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63475" w14:textId="77777777" w:rsidR="004D1064" w:rsidRDefault="004D1064"/>
    <w:p w14:paraId="72976642" w14:textId="77777777" w:rsidR="00C06071" w:rsidRPr="000C7EC0" w:rsidRDefault="00C06071" w:rsidP="00C06071">
      <w:pPr>
        <w:rPr>
          <w:b/>
          <w:sz w:val="48"/>
          <w:szCs w:val="48"/>
        </w:rPr>
      </w:pPr>
      <w:r>
        <w:rPr>
          <w:b/>
          <w:sz w:val="48"/>
          <w:szCs w:val="48"/>
        </w:rPr>
        <w:t>Supplement</w:t>
      </w:r>
    </w:p>
    <w:p w14:paraId="353AF8A0" w14:textId="77777777" w:rsidR="00C06071" w:rsidRDefault="00C06071" w:rsidP="00C06071"/>
    <w:p w14:paraId="788D4FE2" w14:textId="77777777" w:rsidR="005A3A5E" w:rsidRDefault="005A3A5E" w:rsidP="00C06071"/>
    <w:p w14:paraId="603E8E28" w14:textId="77777777" w:rsidR="005A3A5E" w:rsidRDefault="005A3A5E" w:rsidP="00C06071"/>
    <w:p w14:paraId="5AE07483" w14:textId="67F6437F" w:rsidR="005A3A5E" w:rsidRPr="005A3A5E" w:rsidRDefault="005A3A5E" w:rsidP="00C06071">
      <w:pPr>
        <w:rPr>
          <w:b/>
        </w:rPr>
      </w:pPr>
      <w:r w:rsidRPr="005A3A5E">
        <w:rPr>
          <w:b/>
        </w:rPr>
        <w:t>Supplementary Tables</w:t>
      </w:r>
    </w:p>
    <w:p w14:paraId="6FE2B994" w14:textId="77777777" w:rsidR="005A3A5E" w:rsidRPr="00C06071" w:rsidRDefault="005A3A5E" w:rsidP="00C06071"/>
    <w:p w14:paraId="3260D556" w14:textId="77777777" w:rsidR="00C06071" w:rsidRPr="00C06071" w:rsidRDefault="00C06071" w:rsidP="00C06071"/>
    <w:tbl>
      <w:tblPr>
        <w:tblW w:w="8730" w:type="dxa"/>
        <w:tblLook w:val="04A0" w:firstRow="1" w:lastRow="0" w:firstColumn="1" w:lastColumn="0" w:noHBand="0" w:noVBand="1"/>
      </w:tblPr>
      <w:tblGrid>
        <w:gridCol w:w="1660"/>
        <w:gridCol w:w="2390"/>
        <w:gridCol w:w="2340"/>
        <w:gridCol w:w="2340"/>
      </w:tblGrid>
      <w:tr w:rsidR="00C06071" w:rsidRPr="00C06071" w14:paraId="5E9EDEED" w14:textId="77777777" w:rsidTr="00BE396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51B75" w14:textId="77777777" w:rsidR="00C06071" w:rsidRPr="00C06071" w:rsidRDefault="00C06071" w:rsidP="002159DA">
            <w:pPr>
              <w:jc w:val="center"/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>Test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B41D4" w14:textId="77777777" w:rsidR="00C06071" w:rsidRPr="00C06071" w:rsidRDefault="00C06071" w:rsidP="00BE3963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>General Ability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93231" w14:textId="1C59F13C" w:rsidR="00C06071" w:rsidRPr="00C06071" w:rsidRDefault="001D4E34" w:rsidP="00BE396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Speed/Flexibility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742EB" w14:textId="77777777" w:rsidR="00C06071" w:rsidRPr="00C06071" w:rsidRDefault="00C06071" w:rsidP="00BE3963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>Learning/Memory</w:t>
            </w:r>
          </w:p>
        </w:tc>
      </w:tr>
      <w:tr w:rsidR="00C06071" w:rsidRPr="00C06071" w14:paraId="7374884A" w14:textId="77777777" w:rsidTr="00BE3963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14B9" w14:textId="77777777" w:rsidR="00C06071" w:rsidRPr="00C06071" w:rsidRDefault="00C06071" w:rsidP="002159DA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>Pic Vocab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C2E3" w14:textId="6E617BA0" w:rsidR="00C06071" w:rsidRPr="00C06071" w:rsidRDefault="00C06071" w:rsidP="00BE3963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>0.75</w:t>
            </w:r>
            <w:r w:rsidR="001E7009">
              <w:rPr>
                <w:rFonts w:eastAsia="Times New Roman" w:cs="Times New Roman"/>
                <w:color w:val="000000"/>
              </w:rPr>
              <w:t>4</w:t>
            </w:r>
            <w:r w:rsidRPr="00C06071">
              <w:rPr>
                <w:rFonts w:eastAsia="Times New Roman" w:cs="Times New Roman"/>
                <w:color w:val="000000"/>
              </w:rPr>
              <w:t xml:space="preserve"> 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[0.70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, 0.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799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7BD3" w14:textId="115E31FB" w:rsidR="00C06071" w:rsidRPr="00C06071" w:rsidRDefault="00C06071" w:rsidP="00BE3963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>0.06</w:t>
            </w:r>
            <w:r w:rsidR="001E7009">
              <w:rPr>
                <w:rFonts w:eastAsia="Times New Roman" w:cs="Times New Roman"/>
                <w:color w:val="000000"/>
              </w:rPr>
              <w:t>5</w:t>
            </w:r>
            <w:r w:rsidRPr="00C06071">
              <w:rPr>
                <w:rFonts w:eastAsia="Times New Roman" w:cs="Times New Roman"/>
                <w:color w:val="000000"/>
              </w:rPr>
              <w:t xml:space="preserve"> 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[0.02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, 0.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102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FCB6" w14:textId="6317CCD0" w:rsidR="00C06071" w:rsidRPr="00C06071" w:rsidRDefault="00C06071" w:rsidP="00BE3963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>0.1</w:t>
            </w:r>
            <w:r w:rsidR="001E7009">
              <w:rPr>
                <w:rFonts w:eastAsia="Times New Roman" w:cs="Times New Roman"/>
                <w:color w:val="000000"/>
              </w:rPr>
              <w:t>9</w:t>
            </w:r>
            <w:r w:rsidR="00204709">
              <w:rPr>
                <w:rFonts w:eastAsia="Times New Roman" w:cs="Times New Roman"/>
                <w:color w:val="000000"/>
              </w:rPr>
              <w:t>0</w:t>
            </w:r>
            <w:r w:rsidRPr="00C06071">
              <w:rPr>
                <w:rFonts w:eastAsia="Times New Roman" w:cs="Times New Roman"/>
                <w:color w:val="000000"/>
              </w:rPr>
              <w:t xml:space="preserve"> 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[0.13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, 0.25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C06071" w:rsidRPr="00C06071" w14:paraId="6CA14BC2" w14:textId="77777777" w:rsidTr="00BE396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653C" w14:textId="77777777" w:rsidR="00C06071" w:rsidRPr="00C06071" w:rsidRDefault="00C06071" w:rsidP="002159DA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>Flanker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8D6F" w14:textId="4EC880E1" w:rsidR="00C06071" w:rsidRPr="00C06071" w:rsidRDefault="00C06071" w:rsidP="00BE3963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>0.21</w:t>
            </w:r>
            <w:r w:rsidR="001E7009">
              <w:rPr>
                <w:rFonts w:eastAsia="Times New Roman" w:cs="Times New Roman"/>
                <w:color w:val="000000"/>
              </w:rPr>
              <w:t>3</w:t>
            </w:r>
            <w:r w:rsidRPr="00C06071">
              <w:rPr>
                <w:rFonts w:eastAsia="Times New Roman" w:cs="Times New Roman"/>
                <w:color w:val="000000"/>
              </w:rPr>
              <w:t xml:space="preserve"> 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[0.16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, 0.26]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9E9C" w14:textId="3FE6A478" w:rsidR="00C06071" w:rsidRPr="00C06071" w:rsidRDefault="00C06071" w:rsidP="00BE3963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>0.71</w:t>
            </w:r>
            <w:r w:rsidR="001E7009">
              <w:rPr>
                <w:rFonts w:eastAsia="Times New Roman" w:cs="Times New Roman"/>
                <w:color w:val="000000"/>
              </w:rPr>
              <w:t>2</w:t>
            </w:r>
            <w:r w:rsidRPr="00C06071">
              <w:rPr>
                <w:rFonts w:eastAsia="Times New Roman" w:cs="Times New Roman"/>
                <w:color w:val="000000"/>
              </w:rPr>
              <w:t xml:space="preserve"> 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[0.6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68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, 0.75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A4DB" w14:textId="6FBF2394" w:rsidR="00C06071" w:rsidRPr="00C06071" w:rsidRDefault="00C06071" w:rsidP="00BE3963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>0.06</w:t>
            </w:r>
            <w:r w:rsidR="001E7009">
              <w:rPr>
                <w:rFonts w:eastAsia="Times New Roman" w:cs="Times New Roman"/>
                <w:color w:val="000000"/>
              </w:rPr>
              <w:t>7</w:t>
            </w:r>
            <w:r w:rsidRPr="00C06071">
              <w:rPr>
                <w:rFonts w:eastAsia="Times New Roman" w:cs="Times New Roman"/>
                <w:color w:val="000000"/>
              </w:rPr>
              <w:t xml:space="preserve"> 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[0.01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, 0.11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C06071" w:rsidRPr="00C06071" w14:paraId="072E1A87" w14:textId="77777777" w:rsidTr="00BE396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4864" w14:textId="77777777" w:rsidR="00C06071" w:rsidRPr="00C06071" w:rsidRDefault="00C06071" w:rsidP="002159DA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>List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E1FF" w14:textId="671DD3C2" w:rsidR="00C06071" w:rsidRPr="00C06071" w:rsidRDefault="00C06071" w:rsidP="00BE3963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>0.47</w:t>
            </w:r>
            <w:r w:rsidR="001E7009">
              <w:rPr>
                <w:rFonts w:eastAsia="Times New Roman" w:cs="Times New Roman"/>
                <w:color w:val="000000"/>
              </w:rPr>
              <w:t>1</w:t>
            </w:r>
            <w:r w:rsidRPr="00C06071">
              <w:rPr>
                <w:rFonts w:eastAsia="Times New Roman" w:cs="Times New Roman"/>
                <w:color w:val="000000"/>
              </w:rPr>
              <w:t xml:space="preserve"> 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[0.4, 0.5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B9ED" w14:textId="35E76FE0" w:rsidR="00C06071" w:rsidRPr="00C06071" w:rsidRDefault="00C06071" w:rsidP="00BE3963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>0.1</w:t>
            </w:r>
            <w:r w:rsidR="001E7009">
              <w:rPr>
                <w:rFonts w:eastAsia="Times New Roman" w:cs="Times New Roman"/>
                <w:color w:val="000000"/>
              </w:rPr>
              <w:t>48</w:t>
            </w:r>
            <w:r w:rsidRPr="00C06071">
              <w:rPr>
                <w:rFonts w:eastAsia="Times New Roman" w:cs="Times New Roman"/>
                <w:color w:val="000000"/>
              </w:rPr>
              <w:t xml:space="preserve"> 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[0.10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, 0.19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6BBE" w14:textId="2FD09432" w:rsidR="00C06071" w:rsidRPr="00C06071" w:rsidRDefault="00C06071" w:rsidP="00BE3963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>0.4</w:t>
            </w:r>
            <w:r w:rsidR="001E7009">
              <w:rPr>
                <w:rFonts w:eastAsia="Times New Roman" w:cs="Times New Roman"/>
                <w:color w:val="000000"/>
              </w:rPr>
              <w:t>93</w:t>
            </w:r>
            <w:r w:rsidRPr="00C06071">
              <w:rPr>
                <w:rFonts w:eastAsia="Times New Roman" w:cs="Times New Roman"/>
                <w:color w:val="000000"/>
              </w:rPr>
              <w:t xml:space="preserve"> 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[0.41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, 0.5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C06071" w:rsidRPr="00C06071" w14:paraId="5887712E" w14:textId="77777777" w:rsidTr="00BE396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553F" w14:textId="77777777" w:rsidR="00C06071" w:rsidRPr="00C06071" w:rsidRDefault="00C06071" w:rsidP="002159DA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>Card Sort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0373" w14:textId="72364D94" w:rsidR="00C06071" w:rsidRPr="00C06071" w:rsidRDefault="00C06071" w:rsidP="00BE3963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>0.20</w:t>
            </w:r>
            <w:r w:rsidR="001E7009">
              <w:rPr>
                <w:rFonts w:eastAsia="Times New Roman" w:cs="Times New Roman"/>
                <w:color w:val="000000"/>
              </w:rPr>
              <w:t>5</w:t>
            </w:r>
            <w:r w:rsidR="00204709">
              <w:rPr>
                <w:rFonts w:eastAsia="Times New Roman" w:cs="Times New Roman"/>
                <w:color w:val="000000"/>
              </w:rPr>
              <w:t xml:space="preserve"> 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[0.16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, 0.25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45C1" w14:textId="2AB24122" w:rsidR="00C06071" w:rsidRPr="00C06071" w:rsidRDefault="00C06071" w:rsidP="00BE3963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 xml:space="preserve">0.710 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[0.66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, 0.75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DFB8" w14:textId="6DFCB2D1" w:rsidR="00C06071" w:rsidRPr="00C06071" w:rsidRDefault="00C06071" w:rsidP="00BE3963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>0.23</w:t>
            </w:r>
            <w:r w:rsidR="001E7009">
              <w:rPr>
                <w:rFonts w:eastAsia="Times New Roman" w:cs="Times New Roman"/>
                <w:color w:val="000000"/>
              </w:rPr>
              <w:t>2</w:t>
            </w:r>
            <w:r w:rsidRPr="00C06071">
              <w:rPr>
                <w:rFonts w:eastAsia="Times New Roman" w:cs="Times New Roman"/>
                <w:color w:val="000000"/>
              </w:rPr>
              <w:t xml:space="preserve"> 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[0.18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, 0.2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87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C06071" w:rsidRPr="00C06071" w14:paraId="48B21825" w14:textId="77777777" w:rsidTr="00BE396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DBA8" w14:textId="77777777" w:rsidR="00C06071" w:rsidRPr="00C06071" w:rsidRDefault="00C06071" w:rsidP="002159DA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>Pattern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B617" w14:textId="1EFDF221" w:rsidR="00C06071" w:rsidRPr="00C06071" w:rsidRDefault="00C06071" w:rsidP="00BE3963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 xml:space="preserve">0.015 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[-0.02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, 0.05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6612" w14:textId="1D240B16" w:rsidR="00C06071" w:rsidRPr="00C06071" w:rsidRDefault="00C06071" w:rsidP="00BE3963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>0.81</w:t>
            </w:r>
            <w:r w:rsidR="001E7009">
              <w:rPr>
                <w:rFonts w:eastAsia="Times New Roman" w:cs="Times New Roman"/>
                <w:color w:val="000000"/>
              </w:rPr>
              <w:t>3</w:t>
            </w:r>
            <w:r w:rsidRPr="00C06071">
              <w:rPr>
                <w:rFonts w:eastAsia="Times New Roman" w:cs="Times New Roman"/>
                <w:color w:val="000000"/>
              </w:rPr>
              <w:t xml:space="preserve"> 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[0.771, 0.85]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B8F4" w14:textId="0AE0D2CC" w:rsidR="00C06071" w:rsidRPr="00C06071" w:rsidRDefault="00C06071" w:rsidP="00BE3963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>0.08</w:t>
            </w:r>
            <w:r w:rsidR="001E7009">
              <w:rPr>
                <w:rFonts w:eastAsia="Times New Roman" w:cs="Times New Roman"/>
                <w:color w:val="000000"/>
              </w:rPr>
              <w:t>5</w:t>
            </w:r>
            <w:r w:rsidRPr="00C06071">
              <w:rPr>
                <w:rFonts w:eastAsia="Times New Roman" w:cs="Times New Roman"/>
                <w:color w:val="000000"/>
              </w:rPr>
              <w:t xml:space="preserve"> 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[0.0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, 0.13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C06071" w:rsidRPr="00C06071" w14:paraId="341E2ABD" w14:textId="77777777" w:rsidTr="00BE396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236C" w14:textId="77777777" w:rsidR="00C06071" w:rsidRPr="00C06071" w:rsidRDefault="00C06071" w:rsidP="002159DA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>Picture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DA3A" w14:textId="24B79F16" w:rsidR="00C06071" w:rsidRPr="00C06071" w:rsidRDefault="00C06071" w:rsidP="00BE3963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>0.01</w:t>
            </w:r>
            <w:r w:rsidR="001E7009">
              <w:rPr>
                <w:rFonts w:eastAsia="Times New Roman" w:cs="Times New Roman"/>
                <w:color w:val="000000"/>
              </w:rPr>
              <w:t>2</w:t>
            </w:r>
            <w:r w:rsidRPr="00C06071">
              <w:rPr>
                <w:rFonts w:eastAsia="Times New Roman" w:cs="Times New Roman"/>
                <w:color w:val="000000"/>
              </w:rPr>
              <w:t xml:space="preserve"> 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[-0.0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23, 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0.0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9D70" w14:textId="45BA3287" w:rsidR="00C06071" w:rsidRPr="00C06071" w:rsidRDefault="00C06071" w:rsidP="00BE3963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 xml:space="preserve">0.135 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[0.10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, 0.17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1]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BEA3" w14:textId="12D7DD94" w:rsidR="00C06071" w:rsidRPr="00C06071" w:rsidRDefault="00C06071" w:rsidP="00BE3963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 xml:space="preserve">0.863 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[0.8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, 0.90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C06071" w:rsidRPr="00C06071" w14:paraId="448FDFD1" w14:textId="77777777" w:rsidTr="00BE396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5EFE" w14:textId="77777777" w:rsidR="00C06071" w:rsidRPr="00C06071" w:rsidRDefault="00C06071" w:rsidP="002159DA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>Reading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F0F2" w14:textId="3699E72E" w:rsidR="00C06071" w:rsidRPr="00C06071" w:rsidRDefault="00C06071" w:rsidP="00BE3963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 xml:space="preserve">0.820 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[0.7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82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, 0.86]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3002" w14:textId="46C2E059" w:rsidR="00C06071" w:rsidRPr="00C06071" w:rsidRDefault="00C06071" w:rsidP="00BE3963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 xml:space="preserve">0.123 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[0.08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, 0.16]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8A20" w14:textId="471881B9" w:rsidR="00C06071" w:rsidRPr="00C06071" w:rsidRDefault="00C06071" w:rsidP="00BE3963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>0.1</w:t>
            </w:r>
            <w:r w:rsidR="001E7009">
              <w:rPr>
                <w:rFonts w:eastAsia="Times New Roman" w:cs="Times New Roman"/>
                <w:color w:val="000000"/>
              </w:rPr>
              <w:t>22</w:t>
            </w:r>
            <w:r w:rsidRPr="00C06071">
              <w:rPr>
                <w:rFonts w:eastAsia="Times New Roman" w:cs="Times New Roman"/>
                <w:color w:val="000000"/>
              </w:rPr>
              <w:t xml:space="preserve"> 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[0.0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7, 0.1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73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C06071" w:rsidRPr="00C06071" w14:paraId="20AAD2A4" w14:textId="77777777" w:rsidTr="00BE3963">
        <w:trPr>
          <w:trHeight w:val="300"/>
        </w:trPr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27DF" w14:textId="77777777" w:rsidR="00C06071" w:rsidRPr="00C06071" w:rsidRDefault="00C06071" w:rsidP="002159DA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>RAVLT</w:t>
            </w:r>
          </w:p>
        </w:tc>
        <w:tc>
          <w:tcPr>
            <w:tcW w:w="2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72C5" w14:textId="05A84BAF" w:rsidR="00C06071" w:rsidRPr="00C06071" w:rsidRDefault="00C06071" w:rsidP="00BE3963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>0.30</w:t>
            </w:r>
            <w:r w:rsidR="001E7009">
              <w:rPr>
                <w:rFonts w:eastAsia="Times New Roman" w:cs="Times New Roman"/>
                <w:color w:val="000000"/>
              </w:rPr>
              <w:t>6</w:t>
            </w:r>
            <w:r w:rsidRPr="00C06071">
              <w:rPr>
                <w:rFonts w:eastAsia="Times New Roman" w:cs="Times New Roman"/>
                <w:color w:val="000000"/>
              </w:rPr>
              <w:t xml:space="preserve"> 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[0.25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, 0.36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EAD3" w14:textId="7693EEE5" w:rsidR="00C06071" w:rsidRPr="00C06071" w:rsidRDefault="00C06071" w:rsidP="00BE3963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>0.12</w:t>
            </w:r>
            <w:r w:rsidR="001E7009">
              <w:rPr>
                <w:rFonts w:eastAsia="Times New Roman" w:cs="Times New Roman"/>
                <w:color w:val="000000"/>
              </w:rPr>
              <w:t>5</w:t>
            </w:r>
            <w:r w:rsidRPr="00C06071">
              <w:rPr>
                <w:rFonts w:eastAsia="Times New Roman" w:cs="Times New Roman"/>
                <w:color w:val="000000"/>
              </w:rPr>
              <w:t xml:space="preserve"> 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[0.085, 0.16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72DA" w14:textId="163F01E7" w:rsidR="00C06071" w:rsidRPr="00C06071" w:rsidRDefault="00C06071" w:rsidP="00BE3963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>0.71</w:t>
            </w:r>
            <w:r w:rsidR="001E7009">
              <w:rPr>
                <w:rFonts w:eastAsia="Times New Roman" w:cs="Times New Roman"/>
                <w:color w:val="000000"/>
              </w:rPr>
              <w:t>2</w:t>
            </w:r>
            <w:r w:rsidRPr="00C06071">
              <w:rPr>
                <w:rFonts w:eastAsia="Times New Roman" w:cs="Times New Roman"/>
                <w:color w:val="000000"/>
              </w:rPr>
              <w:t xml:space="preserve"> 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[0.66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, 0.76]</w:t>
            </w:r>
          </w:p>
        </w:tc>
      </w:tr>
      <w:tr w:rsidR="00C06071" w:rsidRPr="00C06071" w14:paraId="34E1AEAB" w14:textId="77777777" w:rsidTr="00BE3963">
        <w:trPr>
          <w:trHeight w:val="8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F8EF4" w14:textId="77777777" w:rsidR="00C06071" w:rsidRPr="00C06071" w:rsidRDefault="00C06071" w:rsidP="002159DA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>LMT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C1B60" w14:textId="284B12AA" w:rsidR="00C06071" w:rsidRPr="00C06071" w:rsidRDefault="00C06071" w:rsidP="00BE3963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>0.</w:t>
            </w:r>
            <w:r w:rsidR="001E7009">
              <w:rPr>
                <w:rFonts w:eastAsia="Times New Roman" w:cs="Times New Roman"/>
                <w:color w:val="000000"/>
              </w:rPr>
              <w:t>5</w:t>
            </w:r>
            <w:r w:rsidR="00204709">
              <w:rPr>
                <w:rFonts w:eastAsia="Times New Roman" w:cs="Times New Roman"/>
                <w:color w:val="000000"/>
              </w:rPr>
              <w:t>00</w:t>
            </w:r>
            <w:r w:rsidRPr="00C06071">
              <w:rPr>
                <w:rFonts w:eastAsia="Times New Roman" w:cs="Times New Roman"/>
                <w:color w:val="000000"/>
              </w:rPr>
              <w:t xml:space="preserve"> 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[0.424, 0.5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331EE" w14:textId="773DE5C6" w:rsidR="00C06071" w:rsidRPr="00C06071" w:rsidRDefault="00C06071" w:rsidP="00BE3963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>0.</w:t>
            </w:r>
            <w:r w:rsidR="001E7009">
              <w:rPr>
                <w:rFonts w:eastAsia="Times New Roman" w:cs="Times New Roman"/>
                <w:color w:val="000000"/>
              </w:rPr>
              <w:t>299</w:t>
            </w:r>
            <w:r w:rsidRPr="00C06071">
              <w:rPr>
                <w:rFonts w:eastAsia="Times New Roman" w:cs="Times New Roman"/>
                <w:color w:val="000000"/>
              </w:rPr>
              <w:t xml:space="preserve"> 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[0.24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, 0.36]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F3B44" w14:textId="49534A8A" w:rsidR="00C06071" w:rsidRPr="00C06071" w:rsidRDefault="00C06071" w:rsidP="00BE3963">
            <w:pPr>
              <w:rPr>
                <w:rFonts w:eastAsia="Times New Roman" w:cs="Times New Roman"/>
                <w:color w:val="000000"/>
              </w:rPr>
            </w:pPr>
            <w:r w:rsidRPr="00C06071">
              <w:rPr>
                <w:rFonts w:eastAsia="Times New Roman" w:cs="Times New Roman"/>
                <w:color w:val="000000"/>
              </w:rPr>
              <w:t>0.0</w:t>
            </w:r>
            <w:r w:rsidR="001E7009">
              <w:rPr>
                <w:rFonts w:eastAsia="Times New Roman" w:cs="Times New Roman"/>
                <w:color w:val="000000"/>
              </w:rPr>
              <w:t>68</w:t>
            </w:r>
            <w:r w:rsidRPr="00C06071">
              <w:rPr>
                <w:rFonts w:eastAsia="Times New Roman" w:cs="Times New Roman"/>
                <w:color w:val="000000"/>
              </w:rPr>
              <w:t xml:space="preserve"> 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[0.00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, 0.14</w:t>
            </w:r>
            <w:r w:rsidR="001E7009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Pr="00C06071">
              <w:rPr>
                <w:rFonts w:eastAsia="Times New Roman" w:cs="Times New Roman"/>
                <w:color w:val="000000"/>
                <w:sz w:val="20"/>
                <w:szCs w:val="20"/>
              </w:rPr>
              <w:t>]</w:t>
            </w:r>
          </w:p>
        </w:tc>
      </w:tr>
    </w:tbl>
    <w:p w14:paraId="50F69F7A" w14:textId="77777777" w:rsidR="00C06071" w:rsidRPr="00C06071" w:rsidRDefault="00C06071" w:rsidP="00C06071">
      <w:pPr>
        <w:rPr>
          <w:rFonts w:cs="Times New Roman"/>
        </w:rPr>
      </w:pPr>
    </w:p>
    <w:p w14:paraId="328336BF" w14:textId="379DA721" w:rsidR="00257EF7" w:rsidRPr="00257EF7" w:rsidRDefault="00C06071" w:rsidP="00257EF7">
      <w:pPr>
        <w:rPr>
          <w:rFonts w:cs="Times New Roman"/>
        </w:rPr>
      </w:pPr>
      <w:r w:rsidRPr="00C06071">
        <w:rPr>
          <w:rFonts w:cs="Times New Roman"/>
          <w:b/>
        </w:rPr>
        <w:t>Table S1</w:t>
      </w:r>
      <w:r w:rsidRPr="00C06071">
        <w:rPr>
          <w:rFonts w:cs="Times New Roman"/>
        </w:rPr>
        <w:t xml:space="preserve">. </w:t>
      </w:r>
      <w:r w:rsidR="00F73ED3" w:rsidRPr="00F73ED3">
        <w:rPr>
          <w:rFonts w:cs="Times New Roman"/>
          <w:b/>
        </w:rPr>
        <w:t>Neurocognitive Factor Loadings</w:t>
      </w:r>
      <w:r w:rsidR="00F73ED3">
        <w:rPr>
          <w:rFonts w:cs="Times New Roman"/>
        </w:rPr>
        <w:t xml:space="preserve">. </w:t>
      </w:r>
      <w:r w:rsidRPr="00C06071">
        <w:rPr>
          <w:rFonts w:cs="Times New Roman"/>
        </w:rPr>
        <w:t xml:space="preserve">Values of factor loadings from the Bayesian Probabilistic PCA (following Thompson et al. </w:t>
      </w:r>
      <w:r w:rsidRPr="00C06071">
        <w:rPr>
          <w:rFonts w:cs="Times New Roman"/>
        </w:rPr>
        <w:fldChar w:fldCharType="begin"/>
      </w:r>
      <w:r w:rsidRPr="00C06071">
        <w:rPr>
          <w:rFonts w:cs="Times New Roman"/>
        </w:rPr>
        <w:instrText xml:space="preserve"> ADDIN ZOTERO_ITEM CSL_CITATION {"citationID":"PRGaQZG8","properties":{"formattedCitation":"(1)","plainCitation":"(1)","noteIndex":0},"citationItems":[{"id":6770,"uris":["http://zotero.org/users/715749/items/UQWGEYZ5"],"uri":["http://zotero.org/users/715749/items/UQWGEYZ5"],"itemData":{"id":6770,"type":"article-journal","title":"The Structure of Cognition in 9 and 10 year-old Children and Associations with Problem Behaviors: Findings from the ABCD Study’s Baseline Neurocognitive Battery","author":[{"family":"Thompson","given":"Wes"}]}}],"schema":"https://github.com/citation-style-language/schema/raw/master/csl-citation.json"} </w:instrText>
      </w:r>
      <w:r w:rsidRPr="00C06071">
        <w:rPr>
          <w:rFonts w:cs="Times New Roman"/>
        </w:rPr>
        <w:fldChar w:fldCharType="separate"/>
      </w:r>
      <w:r w:rsidRPr="00C06071">
        <w:rPr>
          <w:rFonts w:cs="Times New Roman"/>
          <w:noProof/>
        </w:rPr>
        <w:t>(1)</w:t>
      </w:r>
      <w:r w:rsidRPr="00C06071">
        <w:rPr>
          <w:rFonts w:cs="Times New Roman"/>
        </w:rPr>
        <w:fldChar w:fldCharType="end"/>
      </w:r>
      <w:r w:rsidRPr="00C06071">
        <w:rPr>
          <w:rFonts w:cs="Times New Roman"/>
        </w:rPr>
        <w:t xml:space="preserve">). Numbers outside of the brackets represent the posterior median, which is the most likely value of each loading. Numbers reported in brackets represent 95% posterior credible intervals for the values, which indicate that there is a 95% chance that the true loading falls within </w:t>
      </w:r>
      <w:r w:rsidR="003455FD">
        <w:rPr>
          <w:rFonts w:cs="Times New Roman"/>
        </w:rPr>
        <w:t>this</w:t>
      </w:r>
      <w:r w:rsidRPr="00C06071">
        <w:rPr>
          <w:rFonts w:cs="Times New Roman"/>
        </w:rPr>
        <w:t xml:space="preserve"> range.</w:t>
      </w:r>
      <w:r w:rsidR="00257EF7">
        <w:rPr>
          <w:rFonts w:cs="Times New Roman"/>
        </w:rPr>
        <w:t xml:space="preserve"> </w:t>
      </w:r>
      <w:r w:rsidR="00257EF7" w:rsidRPr="00257EF7">
        <w:rPr>
          <w:rFonts w:cs="Times New Roman"/>
        </w:rPr>
        <w:t xml:space="preserve">Pic Vocab = Toolbox Picture Vocabulary; Flanker = Toolbox List Sort Working Memory Task; Card Sort = Dimensional Change Card Sort Task; Pattern = Toolbox Pattern Comparison Processing Speed Task; Picture = Toolbox Picture Sequence Memory Task; Reading = Toolbox Oral Reading Test; RAVLT = Rey Auditory Verbal Learning Task, total correct on learning trials; LMT = Little Man Task proportion correct. </w:t>
      </w:r>
    </w:p>
    <w:p w14:paraId="2050DE7E" w14:textId="22F8CB39" w:rsidR="00C06071" w:rsidRPr="00C06071" w:rsidRDefault="00C06071" w:rsidP="00C06071">
      <w:pPr>
        <w:rPr>
          <w:rFonts w:cs="Times New Roman"/>
        </w:rPr>
      </w:pPr>
    </w:p>
    <w:p w14:paraId="59745313" w14:textId="77777777" w:rsidR="00C06071" w:rsidRPr="00C06071" w:rsidRDefault="00C06071" w:rsidP="00C06071">
      <w:pPr>
        <w:rPr>
          <w:rFonts w:cs="Times New Roman"/>
        </w:rPr>
      </w:pPr>
    </w:p>
    <w:p w14:paraId="5EA3EECB" w14:textId="093A5B35" w:rsidR="00E84F21" w:rsidRDefault="00E84F21">
      <w:pPr>
        <w:rPr>
          <w:rFonts w:cs="Times New Roman"/>
        </w:rPr>
      </w:pPr>
      <w:r>
        <w:rPr>
          <w:rFonts w:cs="Times New Roman"/>
        </w:rPr>
        <w:br w:type="page"/>
      </w:r>
    </w:p>
    <w:p w14:paraId="7C2B4408" w14:textId="77777777" w:rsidR="00664DFF" w:rsidRDefault="00664DFF" w:rsidP="00C06071"/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250"/>
        <w:gridCol w:w="1890"/>
        <w:gridCol w:w="1890"/>
      </w:tblGrid>
      <w:tr w:rsidR="00664DFF" w14:paraId="5A6C1A4E" w14:textId="77777777" w:rsidTr="004F4814">
        <w:tc>
          <w:tcPr>
            <w:tcW w:w="3690" w:type="dxa"/>
            <w:tcBorders>
              <w:top w:val="nil"/>
              <w:bottom w:val="single" w:sz="4" w:space="0" w:color="auto"/>
              <w:right w:val="nil"/>
            </w:tcBorders>
          </w:tcPr>
          <w:p w14:paraId="345CE157" w14:textId="77777777" w:rsidR="00664DFF" w:rsidRPr="00EA6379" w:rsidRDefault="00664DFF" w:rsidP="00664DFF">
            <w:pPr>
              <w:spacing w:beforeLines="40" w:before="96" w:afterLines="40" w:after="96"/>
              <w:contextualSpacing/>
              <w:rPr>
                <w:rFonts w:ascii="Cambria" w:hAnsi="Cambria"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D877E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</w:rPr>
            </w:pPr>
            <w:r w:rsidRPr="00EA6379">
              <w:rPr>
                <w:rFonts w:ascii="Cambria" w:hAnsi="Cambria" w:cs="Times New Roman"/>
              </w:rPr>
              <w:t>Included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3D227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Excluded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</w:tcBorders>
          </w:tcPr>
          <w:p w14:paraId="3D21F2CB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</w:rPr>
            </w:pPr>
            <w:r w:rsidRPr="00EA6379">
              <w:rPr>
                <w:rFonts w:ascii="Cambria" w:hAnsi="Cambria" w:cs="Times New Roman"/>
              </w:rPr>
              <w:t>P-value</w:t>
            </w:r>
          </w:p>
        </w:tc>
      </w:tr>
      <w:tr w:rsidR="00664DFF" w14:paraId="251FD89D" w14:textId="77777777" w:rsidTr="004F4814">
        <w:tc>
          <w:tcPr>
            <w:tcW w:w="3690" w:type="dxa"/>
            <w:tcBorders>
              <w:top w:val="single" w:sz="4" w:space="0" w:color="auto"/>
              <w:bottom w:val="nil"/>
            </w:tcBorders>
          </w:tcPr>
          <w:p w14:paraId="003A03E6" w14:textId="77777777" w:rsidR="00664DFF" w:rsidRPr="00EA6379" w:rsidRDefault="00664DFF" w:rsidP="00664DFF">
            <w:pPr>
              <w:spacing w:beforeLines="40" w:before="96" w:afterLines="40" w:after="96"/>
              <w:contextualSpacing/>
              <w:rPr>
                <w:rFonts w:ascii="Cambria" w:hAnsi="Cambria" w:cs="Times New Roman"/>
              </w:rPr>
            </w:pPr>
            <w:r w:rsidRPr="00EA6379">
              <w:rPr>
                <w:rFonts w:ascii="Cambria" w:hAnsi="Cambria" w:cs="Times New Roman"/>
              </w:rPr>
              <w:t>N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  <w:vAlign w:val="bottom"/>
          </w:tcPr>
          <w:p w14:paraId="4CB42EB3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2206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bottom"/>
          </w:tcPr>
          <w:p w14:paraId="37705FF2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2315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14:paraId="6D1DA3BF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664DFF" w14:paraId="7F194002" w14:textId="77777777" w:rsidTr="004F4814">
        <w:tc>
          <w:tcPr>
            <w:tcW w:w="3690" w:type="dxa"/>
            <w:tcBorders>
              <w:top w:val="nil"/>
              <w:bottom w:val="nil"/>
            </w:tcBorders>
          </w:tcPr>
          <w:p w14:paraId="51C5CD2F" w14:textId="77777777" w:rsidR="00664DFF" w:rsidRPr="00EA6379" w:rsidRDefault="00664DFF" w:rsidP="00664DFF">
            <w:pPr>
              <w:spacing w:beforeLines="40" w:before="96" w:afterLines="40" w:after="96"/>
              <w:contextualSpacing/>
              <w:rPr>
                <w:rFonts w:ascii="Cambria" w:hAnsi="Cambria" w:cs="Times New Roman"/>
              </w:rPr>
            </w:pPr>
            <w:r w:rsidRPr="00EA6379">
              <w:rPr>
                <w:rFonts w:ascii="Cambria" w:hAnsi="Cambria" w:cs="Times New Roman"/>
              </w:rPr>
              <w:t>Age (mean (</w:t>
            </w:r>
            <w:proofErr w:type="spellStart"/>
            <w:r w:rsidRPr="00EA6379">
              <w:rPr>
                <w:rFonts w:ascii="Cambria" w:hAnsi="Cambria" w:cs="Times New Roman"/>
              </w:rPr>
              <w:t>s.d.</w:t>
            </w:r>
            <w:proofErr w:type="spellEnd"/>
            <w:r w:rsidRPr="00EA6379">
              <w:rPr>
                <w:rFonts w:ascii="Cambria" w:hAnsi="Cambria" w:cs="Times New Roman"/>
              </w:rPr>
              <w:t>))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14:paraId="2C5D6F39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 w:rsidRPr="00EA6379">
              <w:rPr>
                <w:rFonts w:ascii="Cambria" w:hAnsi="Cambria" w:cs="Times New Roman"/>
                <w:color w:val="000000"/>
              </w:rPr>
              <w:t>10.02 (0.61)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1780ADCF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9.99 (0.61)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E989858" w14:textId="7CDF9D5C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0.0</w:t>
            </w:r>
            <w:r w:rsidR="002F4EA9">
              <w:rPr>
                <w:rFonts w:ascii="Cambria" w:hAnsi="Cambria" w:cs="Times New Roman"/>
                <w:color w:val="000000"/>
              </w:rPr>
              <w:t>8</w:t>
            </w:r>
          </w:p>
        </w:tc>
      </w:tr>
      <w:tr w:rsidR="00664DFF" w14:paraId="1AC6404B" w14:textId="77777777" w:rsidTr="004F4814">
        <w:tc>
          <w:tcPr>
            <w:tcW w:w="3690" w:type="dxa"/>
            <w:tcBorders>
              <w:top w:val="nil"/>
              <w:bottom w:val="nil"/>
            </w:tcBorders>
          </w:tcPr>
          <w:p w14:paraId="06B976FB" w14:textId="77777777" w:rsidR="00664DFF" w:rsidRPr="00EA6379" w:rsidRDefault="00664DFF" w:rsidP="00664DFF">
            <w:pPr>
              <w:spacing w:beforeLines="40" w:before="96" w:afterLines="40" w:after="96"/>
              <w:contextualSpacing/>
              <w:rPr>
                <w:rFonts w:ascii="Cambria" w:hAnsi="Cambria" w:cs="Times New Roman"/>
              </w:rPr>
            </w:pPr>
            <w:r w:rsidRPr="00EA6379">
              <w:rPr>
                <w:rFonts w:ascii="Cambria" w:hAnsi="Cambria" w:cs="Times New Roman"/>
              </w:rPr>
              <w:t>Female (%)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14:paraId="14161E2E" w14:textId="1D9A0D39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1058</w:t>
            </w:r>
            <w:r w:rsidRPr="00EA6379">
              <w:rPr>
                <w:rFonts w:ascii="Cambria" w:hAnsi="Cambria" w:cs="Times New Roman"/>
                <w:color w:val="000000"/>
              </w:rPr>
              <w:t xml:space="preserve"> (</w:t>
            </w:r>
            <w:r w:rsidR="000560B2">
              <w:rPr>
                <w:rFonts w:ascii="Cambria" w:hAnsi="Cambria" w:cs="Times New Roman"/>
                <w:color w:val="000000"/>
              </w:rPr>
              <w:t>48.0</w:t>
            </w:r>
            <w:r w:rsidRPr="00EA6379">
              <w:rPr>
                <w:rFonts w:ascii="Cambria" w:hAnsi="Cambria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2F907785" w14:textId="6416E99E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1088 (</w:t>
            </w:r>
            <w:r w:rsidR="000560B2">
              <w:rPr>
                <w:rFonts w:ascii="Cambria" w:hAnsi="Cambria" w:cs="Times New Roman"/>
                <w:color w:val="000000"/>
              </w:rPr>
              <w:t>47.0</w:t>
            </w:r>
            <w:r>
              <w:rPr>
                <w:rFonts w:ascii="Cambria" w:hAnsi="Cambria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445F49E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0.57</w:t>
            </w:r>
          </w:p>
        </w:tc>
      </w:tr>
      <w:tr w:rsidR="00664DFF" w14:paraId="07483931" w14:textId="77777777" w:rsidTr="004F4814">
        <w:tc>
          <w:tcPr>
            <w:tcW w:w="3690" w:type="dxa"/>
            <w:tcBorders>
              <w:top w:val="nil"/>
              <w:bottom w:val="nil"/>
              <w:right w:val="single" w:sz="4" w:space="0" w:color="auto"/>
            </w:tcBorders>
          </w:tcPr>
          <w:p w14:paraId="429D507E" w14:textId="77777777" w:rsidR="00664DFF" w:rsidRPr="00EA6379" w:rsidRDefault="00664DFF" w:rsidP="00664DFF">
            <w:pPr>
              <w:spacing w:beforeLines="40" w:before="96" w:afterLines="40" w:after="96"/>
              <w:contextualSpacing/>
              <w:rPr>
                <w:rFonts w:ascii="Cambria" w:hAnsi="Cambria" w:cs="Times New Roman"/>
              </w:rPr>
            </w:pPr>
            <w:r w:rsidRPr="00EA6379">
              <w:rPr>
                <w:rFonts w:ascii="Cambria" w:hAnsi="Cambria" w:cs="Times New Roman"/>
              </w:rPr>
              <w:t>Race Ethnicity (%)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825C40C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DEC4C5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</w:tcBorders>
          </w:tcPr>
          <w:p w14:paraId="3C2F8D30" w14:textId="4B1A207F" w:rsidR="00664DFF" w:rsidRPr="00EA6379" w:rsidRDefault="00826DDC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8.03x10</w:t>
            </w:r>
            <w:r w:rsidRPr="00FA11CA">
              <w:rPr>
                <w:rFonts w:ascii="Cambria" w:hAnsi="Cambria" w:cs="Times New Roman"/>
                <w:color w:val="000000"/>
                <w:vertAlign w:val="superscript"/>
              </w:rPr>
              <w:t>-5</w:t>
            </w:r>
            <w:bookmarkStart w:id="0" w:name="_GoBack"/>
            <w:bookmarkEnd w:id="0"/>
          </w:p>
        </w:tc>
      </w:tr>
      <w:tr w:rsidR="00664DFF" w14:paraId="2FD3EA58" w14:textId="77777777" w:rsidTr="004F4814">
        <w:tc>
          <w:tcPr>
            <w:tcW w:w="3690" w:type="dxa"/>
            <w:tcBorders>
              <w:top w:val="nil"/>
              <w:bottom w:val="nil"/>
            </w:tcBorders>
          </w:tcPr>
          <w:p w14:paraId="78C6BC9A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right"/>
              <w:rPr>
                <w:rFonts w:ascii="Cambria" w:hAnsi="Cambria" w:cs="Times New Roman"/>
              </w:rPr>
            </w:pPr>
            <w:r w:rsidRPr="00EA6379">
              <w:rPr>
                <w:rFonts w:ascii="Cambria" w:hAnsi="Cambria" w:cs="Times New Roman"/>
              </w:rPr>
              <w:t>White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14:paraId="7B3E5BCC" w14:textId="732F2A31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 w:rsidRPr="00EA6379">
              <w:rPr>
                <w:rFonts w:ascii="Cambria" w:hAnsi="Cambria" w:cs="Times New Roman"/>
                <w:color w:val="000000"/>
              </w:rPr>
              <w:t>1</w:t>
            </w:r>
            <w:r>
              <w:rPr>
                <w:rFonts w:ascii="Cambria" w:hAnsi="Cambria" w:cs="Times New Roman"/>
                <w:color w:val="000000"/>
              </w:rPr>
              <w:t>288</w:t>
            </w:r>
            <w:r w:rsidRPr="00EA6379">
              <w:rPr>
                <w:rFonts w:ascii="Cambria" w:hAnsi="Cambria" w:cs="Times New Roman"/>
                <w:color w:val="000000"/>
              </w:rPr>
              <w:t xml:space="preserve"> (</w:t>
            </w:r>
            <w:r w:rsidR="000560B2">
              <w:rPr>
                <w:rFonts w:ascii="Cambria" w:hAnsi="Cambria" w:cs="Times New Roman"/>
                <w:color w:val="000000"/>
              </w:rPr>
              <w:t>58.4</w:t>
            </w:r>
            <w:r w:rsidRPr="00EA6379">
              <w:rPr>
                <w:rFonts w:ascii="Cambria" w:hAnsi="Cambria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2254AB0E" w14:textId="179F7156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1363 (</w:t>
            </w:r>
            <w:r w:rsidR="000560B2">
              <w:rPr>
                <w:rFonts w:ascii="Cambria" w:hAnsi="Cambria" w:cs="Times New Roman"/>
                <w:color w:val="000000"/>
              </w:rPr>
              <w:t>58.9</w:t>
            </w:r>
            <w:r>
              <w:rPr>
                <w:rFonts w:ascii="Cambria" w:hAnsi="Cambria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532FB00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664DFF" w14:paraId="36407CE9" w14:textId="77777777" w:rsidTr="004F4814">
        <w:tc>
          <w:tcPr>
            <w:tcW w:w="3690" w:type="dxa"/>
            <w:tcBorders>
              <w:top w:val="nil"/>
              <w:bottom w:val="nil"/>
            </w:tcBorders>
          </w:tcPr>
          <w:p w14:paraId="6FD20669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right"/>
              <w:rPr>
                <w:rFonts w:ascii="Cambria" w:hAnsi="Cambria" w:cs="Times New Roman"/>
              </w:rPr>
            </w:pPr>
            <w:r w:rsidRPr="00EA6379">
              <w:rPr>
                <w:rFonts w:ascii="Cambria" w:hAnsi="Cambria" w:cs="Times New Roman"/>
              </w:rPr>
              <w:t>Black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14:paraId="674CDF2E" w14:textId="641B6F14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 xml:space="preserve">173 </w:t>
            </w:r>
            <w:r w:rsidRPr="00EA6379">
              <w:rPr>
                <w:rFonts w:ascii="Cambria" w:hAnsi="Cambria" w:cs="Times New Roman"/>
                <w:color w:val="000000"/>
              </w:rPr>
              <w:t>(</w:t>
            </w:r>
            <w:r w:rsidR="000560B2">
              <w:rPr>
                <w:rFonts w:ascii="Cambria" w:hAnsi="Cambria" w:cs="Times New Roman"/>
                <w:color w:val="000000"/>
              </w:rPr>
              <w:t>7.84</w:t>
            </w:r>
            <w:r w:rsidRPr="00EA6379">
              <w:rPr>
                <w:rFonts w:ascii="Cambria" w:hAnsi="Cambria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0B1ADD6D" w14:textId="4BC28AF8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271 (</w:t>
            </w:r>
            <w:r w:rsidR="000560B2">
              <w:rPr>
                <w:rFonts w:ascii="Cambria" w:hAnsi="Cambria" w:cs="Times New Roman"/>
                <w:color w:val="000000"/>
              </w:rPr>
              <w:t>11.7</w:t>
            </w:r>
            <w:r>
              <w:rPr>
                <w:rFonts w:ascii="Cambria" w:hAnsi="Cambria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0AD5FCA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664DFF" w14:paraId="7323D85D" w14:textId="77777777" w:rsidTr="004F4814">
        <w:tc>
          <w:tcPr>
            <w:tcW w:w="3690" w:type="dxa"/>
            <w:tcBorders>
              <w:top w:val="nil"/>
              <w:bottom w:val="nil"/>
            </w:tcBorders>
          </w:tcPr>
          <w:p w14:paraId="6304B6C8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right"/>
              <w:rPr>
                <w:rFonts w:ascii="Cambria" w:hAnsi="Cambria" w:cs="Times New Roman"/>
              </w:rPr>
            </w:pPr>
            <w:r w:rsidRPr="00EA6379">
              <w:rPr>
                <w:rFonts w:ascii="Cambria" w:hAnsi="Cambria" w:cs="Times New Roman"/>
              </w:rPr>
              <w:t>Hispanic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14:paraId="46E50314" w14:textId="435B2D61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472</w:t>
            </w:r>
            <w:r w:rsidRPr="00EA6379">
              <w:rPr>
                <w:rFonts w:ascii="Cambria" w:hAnsi="Cambria" w:cs="Times New Roman"/>
                <w:color w:val="000000"/>
              </w:rPr>
              <w:t xml:space="preserve"> (</w:t>
            </w:r>
            <w:r w:rsidR="000560B2">
              <w:rPr>
                <w:rFonts w:ascii="Cambria" w:hAnsi="Cambria" w:cs="Times New Roman"/>
                <w:color w:val="000000"/>
              </w:rPr>
              <w:t>21.4</w:t>
            </w:r>
            <w:r w:rsidRPr="00EA6379">
              <w:rPr>
                <w:rFonts w:ascii="Cambria" w:hAnsi="Cambria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5AB3E9BC" w14:textId="10CDE6C2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415 (</w:t>
            </w:r>
            <w:r w:rsidR="000560B2">
              <w:rPr>
                <w:rFonts w:ascii="Cambria" w:hAnsi="Cambria" w:cs="Times New Roman"/>
                <w:color w:val="000000"/>
              </w:rPr>
              <w:t>17.9</w:t>
            </w:r>
            <w:r>
              <w:rPr>
                <w:rFonts w:ascii="Cambria" w:hAnsi="Cambria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31AB879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664DFF" w14:paraId="4968DA2D" w14:textId="77777777" w:rsidTr="004F4814">
        <w:tc>
          <w:tcPr>
            <w:tcW w:w="3690" w:type="dxa"/>
            <w:tcBorders>
              <w:top w:val="nil"/>
              <w:bottom w:val="nil"/>
            </w:tcBorders>
          </w:tcPr>
          <w:p w14:paraId="413062E5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right"/>
              <w:rPr>
                <w:rFonts w:ascii="Cambria" w:hAnsi="Cambria" w:cs="Times New Roman"/>
              </w:rPr>
            </w:pPr>
            <w:r w:rsidRPr="00EA6379">
              <w:rPr>
                <w:rFonts w:ascii="Cambria" w:hAnsi="Cambria" w:cs="Times New Roman"/>
              </w:rPr>
              <w:t>Asian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14:paraId="784EAF73" w14:textId="47DD5C95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 w:rsidRPr="00EA6379">
              <w:rPr>
                <w:rFonts w:ascii="Cambria" w:hAnsi="Cambria" w:cs="Times New Roman"/>
                <w:color w:val="000000"/>
              </w:rPr>
              <w:t>4</w:t>
            </w:r>
            <w:r>
              <w:rPr>
                <w:rFonts w:ascii="Cambria" w:hAnsi="Cambria" w:cs="Times New Roman"/>
                <w:color w:val="000000"/>
              </w:rPr>
              <w:t>9</w:t>
            </w:r>
            <w:r w:rsidRPr="00EA6379">
              <w:rPr>
                <w:rFonts w:ascii="Cambria" w:hAnsi="Cambria" w:cs="Times New Roman"/>
                <w:color w:val="000000"/>
              </w:rPr>
              <w:t xml:space="preserve"> (</w:t>
            </w:r>
            <w:r w:rsidR="000560B2">
              <w:rPr>
                <w:rFonts w:ascii="Cambria" w:hAnsi="Cambria" w:cs="Times New Roman"/>
                <w:color w:val="000000"/>
              </w:rPr>
              <w:t>2.22</w:t>
            </w:r>
            <w:r w:rsidRPr="00EA6379">
              <w:rPr>
                <w:rFonts w:ascii="Cambria" w:hAnsi="Cambria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7DADBAD2" w14:textId="2AA8FE46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54 (</w:t>
            </w:r>
            <w:r w:rsidR="000560B2">
              <w:rPr>
                <w:rFonts w:ascii="Cambria" w:hAnsi="Cambria" w:cs="Times New Roman"/>
                <w:color w:val="000000"/>
              </w:rPr>
              <w:t>2.33</w:t>
            </w:r>
            <w:r>
              <w:rPr>
                <w:rFonts w:ascii="Cambria" w:hAnsi="Cambria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CE507CC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664DFF" w14:paraId="5BA8ABE5" w14:textId="77777777" w:rsidTr="004F4814">
        <w:tc>
          <w:tcPr>
            <w:tcW w:w="3690" w:type="dxa"/>
            <w:tcBorders>
              <w:top w:val="nil"/>
              <w:bottom w:val="nil"/>
            </w:tcBorders>
          </w:tcPr>
          <w:p w14:paraId="5686CB9C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right"/>
              <w:rPr>
                <w:rFonts w:ascii="Cambria" w:hAnsi="Cambria" w:cs="Times New Roman"/>
              </w:rPr>
            </w:pPr>
            <w:r w:rsidRPr="00EA6379">
              <w:rPr>
                <w:rFonts w:ascii="Cambria" w:hAnsi="Cambria" w:cs="Times New Roman"/>
              </w:rPr>
              <w:t>Other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14:paraId="0C3E02A8" w14:textId="6CEE675D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218</w:t>
            </w:r>
            <w:r w:rsidRPr="00EA6379">
              <w:rPr>
                <w:rFonts w:ascii="Cambria" w:hAnsi="Cambria" w:cs="Times New Roman"/>
                <w:color w:val="000000"/>
              </w:rPr>
              <w:t xml:space="preserve"> (</w:t>
            </w:r>
            <w:r w:rsidR="000560B2">
              <w:rPr>
                <w:rFonts w:ascii="Cambria" w:hAnsi="Cambria" w:cs="Times New Roman"/>
                <w:color w:val="000000"/>
              </w:rPr>
              <w:t>9.88</w:t>
            </w:r>
            <w:r w:rsidRPr="00EA6379">
              <w:rPr>
                <w:rFonts w:ascii="Cambria" w:hAnsi="Cambria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41F8987C" w14:textId="18DAED50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209 (</w:t>
            </w:r>
            <w:r w:rsidR="000560B2">
              <w:rPr>
                <w:rFonts w:ascii="Cambria" w:hAnsi="Cambria" w:cs="Times New Roman"/>
                <w:color w:val="000000"/>
              </w:rPr>
              <w:t>9.03</w:t>
            </w:r>
            <w:r>
              <w:rPr>
                <w:rFonts w:ascii="Cambria" w:hAnsi="Cambria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8FEA263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826DDC" w14:paraId="50500407" w14:textId="77777777" w:rsidTr="004F4814">
        <w:tc>
          <w:tcPr>
            <w:tcW w:w="3690" w:type="dxa"/>
            <w:tcBorders>
              <w:top w:val="nil"/>
              <w:bottom w:val="nil"/>
            </w:tcBorders>
          </w:tcPr>
          <w:p w14:paraId="36DE8357" w14:textId="2335ABCF" w:rsidR="00826DDC" w:rsidRPr="00EA6379" w:rsidRDefault="00826DDC" w:rsidP="00826DDC">
            <w:pPr>
              <w:spacing w:beforeLines="40" w:before="96" w:afterLines="40" w:after="96"/>
              <w:contextualSpacing/>
              <w:jc w:val="right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Unknown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14:paraId="11616A43" w14:textId="24DD31E1" w:rsidR="00826DDC" w:rsidRDefault="00826DDC" w:rsidP="00826DDC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6 (0.272)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61365505" w14:textId="2EBD4FDC" w:rsidR="00826DDC" w:rsidRDefault="00826DDC" w:rsidP="00826DDC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3 (0.130)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C6881FF" w14:textId="77777777" w:rsidR="00826DDC" w:rsidRPr="00EA6379" w:rsidRDefault="00826DDC" w:rsidP="00826DDC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664DFF" w14:paraId="0D2A3DAB" w14:textId="77777777" w:rsidTr="004F4814">
        <w:tc>
          <w:tcPr>
            <w:tcW w:w="3690" w:type="dxa"/>
            <w:tcBorders>
              <w:top w:val="nil"/>
              <w:bottom w:val="nil"/>
              <w:right w:val="single" w:sz="4" w:space="0" w:color="auto"/>
            </w:tcBorders>
          </w:tcPr>
          <w:p w14:paraId="70D75AD0" w14:textId="77777777" w:rsidR="00664DFF" w:rsidRPr="00EA6379" w:rsidRDefault="00664DFF" w:rsidP="00664DFF">
            <w:pPr>
              <w:spacing w:beforeLines="40" w:before="96" w:afterLines="40" w:after="96"/>
              <w:contextualSpacing/>
              <w:rPr>
                <w:rFonts w:ascii="Cambria" w:hAnsi="Cambria" w:cs="Times New Roman"/>
              </w:rPr>
            </w:pPr>
            <w:r w:rsidRPr="00EA6379">
              <w:rPr>
                <w:rFonts w:ascii="Cambria" w:hAnsi="Cambria" w:cs="Times New Roman"/>
              </w:rPr>
              <w:t>Highest Parental Education (%)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0C3C99D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1A3CD0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</w:tcBorders>
          </w:tcPr>
          <w:p w14:paraId="039BDAEC" w14:textId="615731A4" w:rsidR="00664DFF" w:rsidRPr="00EA6379" w:rsidRDefault="002F4EA9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0.03</w:t>
            </w:r>
          </w:p>
        </w:tc>
      </w:tr>
      <w:tr w:rsidR="00664DFF" w14:paraId="0DFC7EEC" w14:textId="77777777" w:rsidTr="004F4814">
        <w:tc>
          <w:tcPr>
            <w:tcW w:w="3690" w:type="dxa"/>
            <w:tcBorders>
              <w:top w:val="nil"/>
              <w:bottom w:val="nil"/>
            </w:tcBorders>
          </w:tcPr>
          <w:p w14:paraId="288C89DC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right"/>
              <w:rPr>
                <w:rFonts w:ascii="Cambria" w:hAnsi="Cambria" w:cs="Times New Roman"/>
              </w:rPr>
            </w:pPr>
            <w:r w:rsidRPr="00EA6379">
              <w:rPr>
                <w:rFonts w:ascii="Cambria" w:hAnsi="Cambria" w:cs="Times New Roman"/>
              </w:rPr>
              <w:t>&lt; HS Diploma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14:paraId="3291945D" w14:textId="5D66D6DA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 xml:space="preserve">80 </w:t>
            </w:r>
            <w:r w:rsidRPr="00EA6379">
              <w:rPr>
                <w:rFonts w:ascii="Cambria" w:hAnsi="Cambria" w:cs="Times New Roman"/>
                <w:color w:val="000000"/>
              </w:rPr>
              <w:t>(</w:t>
            </w:r>
            <w:r w:rsidR="000560B2">
              <w:rPr>
                <w:rFonts w:ascii="Cambria" w:hAnsi="Cambria" w:cs="Times New Roman"/>
                <w:color w:val="000000"/>
              </w:rPr>
              <w:t>3.63</w:t>
            </w:r>
            <w:r w:rsidRPr="00EA6379">
              <w:rPr>
                <w:rFonts w:ascii="Cambria" w:hAnsi="Cambria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15F58CA7" w14:textId="0595CC59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98 (</w:t>
            </w:r>
            <w:r w:rsidR="000560B2">
              <w:rPr>
                <w:rFonts w:ascii="Cambria" w:hAnsi="Cambria" w:cs="Times New Roman"/>
                <w:color w:val="000000"/>
              </w:rPr>
              <w:t>4.23</w:t>
            </w:r>
            <w:r>
              <w:rPr>
                <w:rFonts w:ascii="Cambria" w:hAnsi="Cambria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821A67B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664DFF" w14:paraId="0DFD6389" w14:textId="77777777" w:rsidTr="004F4814">
        <w:tc>
          <w:tcPr>
            <w:tcW w:w="3690" w:type="dxa"/>
            <w:tcBorders>
              <w:top w:val="nil"/>
              <w:bottom w:val="nil"/>
            </w:tcBorders>
          </w:tcPr>
          <w:p w14:paraId="2A9DED17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right"/>
              <w:rPr>
                <w:rFonts w:ascii="Cambria" w:hAnsi="Cambria" w:cs="Times New Roman"/>
              </w:rPr>
            </w:pPr>
            <w:r w:rsidRPr="00EA6379">
              <w:rPr>
                <w:rFonts w:ascii="Cambria" w:hAnsi="Cambria" w:cs="Times New Roman"/>
              </w:rPr>
              <w:t>Bachelor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14:paraId="079D5E88" w14:textId="1A03ED88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587</w:t>
            </w:r>
            <w:r w:rsidRPr="00EA6379">
              <w:rPr>
                <w:rFonts w:ascii="Cambria" w:hAnsi="Cambria" w:cs="Times New Roman"/>
                <w:color w:val="000000"/>
              </w:rPr>
              <w:t xml:space="preserve"> (</w:t>
            </w:r>
            <w:r w:rsidR="000560B2">
              <w:rPr>
                <w:rFonts w:ascii="Cambria" w:hAnsi="Cambria" w:cs="Times New Roman"/>
                <w:color w:val="000000"/>
              </w:rPr>
              <w:t>26.6</w:t>
            </w:r>
            <w:r w:rsidRPr="00EA6379">
              <w:rPr>
                <w:rFonts w:ascii="Cambria" w:hAnsi="Cambria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3B402C59" w14:textId="305FAB6E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635 (</w:t>
            </w:r>
            <w:r w:rsidR="000560B2">
              <w:rPr>
                <w:rFonts w:ascii="Cambria" w:hAnsi="Cambria" w:cs="Times New Roman"/>
                <w:color w:val="000000"/>
              </w:rPr>
              <w:t>27.4</w:t>
            </w:r>
            <w:r>
              <w:rPr>
                <w:rFonts w:ascii="Cambria" w:hAnsi="Cambria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7F21ADD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664DFF" w14:paraId="497FB4F0" w14:textId="77777777" w:rsidTr="004F4814">
        <w:tc>
          <w:tcPr>
            <w:tcW w:w="3690" w:type="dxa"/>
            <w:tcBorders>
              <w:top w:val="nil"/>
              <w:bottom w:val="nil"/>
            </w:tcBorders>
          </w:tcPr>
          <w:p w14:paraId="4CE02AAD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right"/>
              <w:rPr>
                <w:rFonts w:ascii="Cambria" w:hAnsi="Cambria" w:cs="Times New Roman"/>
              </w:rPr>
            </w:pPr>
            <w:r w:rsidRPr="00EA6379">
              <w:rPr>
                <w:rFonts w:ascii="Cambria" w:hAnsi="Cambria" w:cs="Times New Roman"/>
              </w:rPr>
              <w:t>HS Diploma/GED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14:paraId="4ED2199F" w14:textId="190195BA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 xml:space="preserve"> 141</w:t>
            </w:r>
            <w:r w:rsidRPr="00EA6379">
              <w:rPr>
                <w:rFonts w:ascii="Cambria" w:hAnsi="Cambria" w:cs="Times New Roman"/>
                <w:color w:val="000000"/>
              </w:rPr>
              <w:t>(</w:t>
            </w:r>
            <w:r w:rsidR="000560B2">
              <w:rPr>
                <w:rFonts w:ascii="Cambria" w:hAnsi="Cambria" w:cs="Times New Roman"/>
                <w:color w:val="000000"/>
              </w:rPr>
              <w:t>6.39</w:t>
            </w:r>
            <w:r w:rsidRPr="00EA6379">
              <w:rPr>
                <w:rFonts w:ascii="Cambria" w:hAnsi="Cambria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6D2DBC61" w14:textId="7232FDF4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184 (</w:t>
            </w:r>
            <w:r w:rsidR="000560B2">
              <w:rPr>
                <w:rFonts w:ascii="Cambria" w:hAnsi="Cambria" w:cs="Times New Roman"/>
                <w:color w:val="000000"/>
              </w:rPr>
              <w:t>7.95</w:t>
            </w:r>
            <w:r>
              <w:rPr>
                <w:rFonts w:ascii="Cambria" w:hAnsi="Cambria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EA0CA5B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664DFF" w14:paraId="570FDC67" w14:textId="77777777" w:rsidTr="004F4814">
        <w:tc>
          <w:tcPr>
            <w:tcW w:w="3690" w:type="dxa"/>
            <w:tcBorders>
              <w:top w:val="nil"/>
              <w:bottom w:val="nil"/>
            </w:tcBorders>
          </w:tcPr>
          <w:p w14:paraId="434D37A6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right"/>
              <w:rPr>
                <w:rFonts w:ascii="Cambria" w:hAnsi="Cambria" w:cs="Times New Roman"/>
              </w:rPr>
            </w:pPr>
            <w:r w:rsidRPr="00EA6379">
              <w:rPr>
                <w:rFonts w:ascii="Cambria" w:hAnsi="Cambria" w:cs="Times New Roman"/>
              </w:rPr>
              <w:t>Post Graduate Degree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14:paraId="045CBAB1" w14:textId="04460404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 xml:space="preserve">807 </w:t>
            </w:r>
            <w:r w:rsidRPr="00EA6379">
              <w:rPr>
                <w:rFonts w:ascii="Cambria" w:hAnsi="Cambria" w:cs="Times New Roman"/>
                <w:color w:val="000000"/>
              </w:rPr>
              <w:t>(</w:t>
            </w:r>
            <w:r w:rsidR="000560B2">
              <w:rPr>
                <w:rFonts w:ascii="Cambria" w:hAnsi="Cambria" w:cs="Times New Roman"/>
                <w:color w:val="000000"/>
              </w:rPr>
              <w:t>36.6</w:t>
            </w:r>
            <w:r w:rsidRPr="00EA6379">
              <w:rPr>
                <w:rFonts w:ascii="Cambria" w:hAnsi="Cambria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7472D48A" w14:textId="5310668E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861 (</w:t>
            </w:r>
            <w:r w:rsidR="000560B2">
              <w:rPr>
                <w:rFonts w:ascii="Cambria" w:hAnsi="Cambria" w:cs="Times New Roman"/>
                <w:color w:val="000000"/>
              </w:rPr>
              <w:t>37.2</w:t>
            </w:r>
            <w:r>
              <w:rPr>
                <w:rFonts w:ascii="Cambria" w:hAnsi="Cambria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450B3D5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664DFF" w14:paraId="33EE7002" w14:textId="77777777" w:rsidTr="004F4814">
        <w:tc>
          <w:tcPr>
            <w:tcW w:w="3690" w:type="dxa"/>
            <w:tcBorders>
              <w:top w:val="nil"/>
              <w:bottom w:val="nil"/>
            </w:tcBorders>
          </w:tcPr>
          <w:p w14:paraId="16873629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right"/>
              <w:rPr>
                <w:rFonts w:ascii="Cambria" w:hAnsi="Cambria" w:cs="Times New Roman"/>
              </w:rPr>
            </w:pPr>
            <w:r w:rsidRPr="00EA6379">
              <w:rPr>
                <w:rFonts w:ascii="Cambria" w:hAnsi="Cambria" w:cs="Times New Roman"/>
              </w:rPr>
              <w:t>Some College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14:paraId="5C357518" w14:textId="09312425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 xml:space="preserve">589 </w:t>
            </w:r>
            <w:r w:rsidRPr="00EA6379">
              <w:rPr>
                <w:rFonts w:ascii="Cambria" w:hAnsi="Cambria" w:cs="Times New Roman"/>
                <w:color w:val="000000"/>
              </w:rPr>
              <w:t>(</w:t>
            </w:r>
            <w:r w:rsidR="000560B2">
              <w:rPr>
                <w:rFonts w:ascii="Cambria" w:hAnsi="Cambria" w:cs="Times New Roman"/>
                <w:color w:val="000000"/>
              </w:rPr>
              <w:t>26.7</w:t>
            </w:r>
            <w:r w:rsidRPr="00EA6379">
              <w:rPr>
                <w:rFonts w:ascii="Cambria" w:hAnsi="Cambria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09DA0E63" w14:textId="794B7630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534 (</w:t>
            </w:r>
            <w:r w:rsidR="000560B2">
              <w:rPr>
                <w:rFonts w:ascii="Cambria" w:hAnsi="Cambria" w:cs="Times New Roman"/>
                <w:color w:val="000000"/>
              </w:rPr>
              <w:t>23.1</w:t>
            </w:r>
            <w:r>
              <w:rPr>
                <w:rFonts w:ascii="Cambria" w:hAnsi="Cambria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D669853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664DFF" w14:paraId="11661B9C" w14:textId="77777777" w:rsidTr="004F4814">
        <w:tc>
          <w:tcPr>
            <w:tcW w:w="3690" w:type="dxa"/>
            <w:tcBorders>
              <w:top w:val="nil"/>
              <w:bottom w:val="nil"/>
            </w:tcBorders>
          </w:tcPr>
          <w:p w14:paraId="5D4BDDFB" w14:textId="77777777" w:rsidR="00664DFF" w:rsidRPr="00EA6379" w:rsidRDefault="00664DFF" w:rsidP="00664DFF">
            <w:pPr>
              <w:spacing w:beforeLines="40" w:before="96" w:afterLines="40" w:after="96"/>
              <w:contextualSpacing/>
              <w:rPr>
                <w:rFonts w:ascii="Cambria" w:hAnsi="Cambria" w:cs="Times New Roman"/>
              </w:rPr>
            </w:pPr>
            <w:r w:rsidRPr="00EA6379">
              <w:rPr>
                <w:rFonts w:ascii="Cambria" w:hAnsi="Cambria" w:cs="Times New Roman"/>
              </w:rPr>
              <w:t>Household Marital Status (%)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14:paraId="428FDD8B" w14:textId="4AE4BF27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 xml:space="preserve">1571 </w:t>
            </w:r>
            <w:r w:rsidRPr="00EA6379">
              <w:rPr>
                <w:rFonts w:ascii="Cambria" w:hAnsi="Cambria" w:cs="Times New Roman"/>
                <w:color w:val="000000"/>
              </w:rPr>
              <w:t>(</w:t>
            </w:r>
            <w:r w:rsidR="000560B2">
              <w:rPr>
                <w:rFonts w:ascii="Cambria" w:hAnsi="Cambria" w:cs="Times New Roman"/>
                <w:color w:val="000000"/>
              </w:rPr>
              <w:t>71.2</w:t>
            </w:r>
            <w:r w:rsidRPr="00EA6379">
              <w:rPr>
                <w:rFonts w:ascii="Cambria" w:hAnsi="Cambria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243304E6" w14:textId="2F12E2C7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1633 (</w:t>
            </w:r>
            <w:r w:rsidR="000560B2">
              <w:rPr>
                <w:rFonts w:ascii="Cambria" w:hAnsi="Cambria" w:cs="Times New Roman"/>
                <w:color w:val="000000"/>
              </w:rPr>
              <w:t>70.5</w:t>
            </w:r>
            <w:r>
              <w:rPr>
                <w:rFonts w:ascii="Cambria" w:hAnsi="Cambria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44FB881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0.58</w:t>
            </w:r>
          </w:p>
        </w:tc>
      </w:tr>
      <w:tr w:rsidR="00664DFF" w14:paraId="0F8744B2" w14:textId="77777777" w:rsidTr="004F4814">
        <w:tc>
          <w:tcPr>
            <w:tcW w:w="3690" w:type="dxa"/>
            <w:tcBorders>
              <w:top w:val="nil"/>
              <w:bottom w:val="nil"/>
              <w:right w:val="single" w:sz="4" w:space="0" w:color="auto"/>
            </w:tcBorders>
          </w:tcPr>
          <w:p w14:paraId="153DF4FC" w14:textId="77777777" w:rsidR="00664DFF" w:rsidRPr="00EA6379" w:rsidRDefault="00664DFF" w:rsidP="00664DFF">
            <w:pPr>
              <w:spacing w:beforeLines="40" w:before="96" w:afterLines="40" w:after="96"/>
              <w:contextualSpacing/>
              <w:rPr>
                <w:rFonts w:ascii="Cambria" w:hAnsi="Cambria" w:cs="Times New Roman"/>
              </w:rPr>
            </w:pPr>
            <w:r w:rsidRPr="00EA6379">
              <w:rPr>
                <w:rFonts w:ascii="Cambria" w:hAnsi="Cambria" w:cs="Times New Roman"/>
              </w:rPr>
              <w:t>Household Income (%)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4EC1BB3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EF65AF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</w:tcBorders>
          </w:tcPr>
          <w:p w14:paraId="2B1CEB9A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0.24</w:t>
            </w:r>
          </w:p>
        </w:tc>
      </w:tr>
      <w:tr w:rsidR="00664DFF" w14:paraId="487B6D31" w14:textId="77777777" w:rsidTr="004F4814">
        <w:tc>
          <w:tcPr>
            <w:tcW w:w="3690" w:type="dxa"/>
            <w:tcBorders>
              <w:top w:val="nil"/>
              <w:bottom w:val="nil"/>
            </w:tcBorders>
          </w:tcPr>
          <w:p w14:paraId="53631AA8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right"/>
              <w:rPr>
                <w:rFonts w:ascii="Cambria" w:hAnsi="Cambria" w:cs="Times New Roman"/>
              </w:rPr>
            </w:pPr>
            <w:r w:rsidRPr="00EA6379">
              <w:rPr>
                <w:rFonts w:ascii="Cambria" w:hAnsi="Cambria" w:cs="Times New Roman"/>
              </w:rPr>
              <w:t>&lt;50K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14:paraId="1C028F80" w14:textId="3531CD6A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499</w:t>
            </w:r>
            <w:r w:rsidRPr="00EA6379">
              <w:rPr>
                <w:rFonts w:ascii="Cambria" w:hAnsi="Cambria" w:cs="Times New Roman"/>
                <w:color w:val="000000"/>
              </w:rPr>
              <w:t xml:space="preserve"> (</w:t>
            </w:r>
            <w:r w:rsidR="000560B2">
              <w:rPr>
                <w:rFonts w:ascii="Cambria" w:hAnsi="Cambria" w:cs="Times New Roman"/>
                <w:color w:val="000000"/>
              </w:rPr>
              <w:t>22.6</w:t>
            </w:r>
            <w:r w:rsidRPr="00EA6379">
              <w:rPr>
                <w:rFonts w:ascii="Cambria" w:hAnsi="Cambria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2947EDA1" w14:textId="3ED75CF0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452 (</w:t>
            </w:r>
            <w:r w:rsidR="000560B2">
              <w:rPr>
                <w:rFonts w:ascii="Cambria" w:hAnsi="Cambria" w:cs="Times New Roman"/>
                <w:color w:val="000000"/>
              </w:rPr>
              <w:t>19.5</w:t>
            </w:r>
            <w:r>
              <w:rPr>
                <w:rFonts w:ascii="Cambria" w:hAnsi="Cambria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77401F2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664DFF" w14:paraId="65B3079D" w14:textId="77777777" w:rsidTr="004F4814">
        <w:tc>
          <w:tcPr>
            <w:tcW w:w="3690" w:type="dxa"/>
            <w:tcBorders>
              <w:top w:val="nil"/>
              <w:bottom w:val="nil"/>
            </w:tcBorders>
          </w:tcPr>
          <w:p w14:paraId="4218C731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right"/>
              <w:rPr>
                <w:rFonts w:ascii="Cambria" w:hAnsi="Cambria" w:cs="Times New Roman"/>
              </w:rPr>
            </w:pPr>
            <w:r w:rsidRPr="00EA6379">
              <w:rPr>
                <w:rFonts w:ascii="Cambria" w:hAnsi="Cambria" w:cs="Times New Roman"/>
              </w:rPr>
              <w:t>&gt;=100k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14:paraId="4B9E8D33" w14:textId="399DA72C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 xml:space="preserve">914 </w:t>
            </w:r>
            <w:r w:rsidRPr="00EA6379">
              <w:rPr>
                <w:rFonts w:ascii="Cambria" w:hAnsi="Cambria" w:cs="Times New Roman"/>
                <w:color w:val="000000"/>
              </w:rPr>
              <w:t>(</w:t>
            </w:r>
            <w:r w:rsidR="000560B2">
              <w:rPr>
                <w:rFonts w:ascii="Cambria" w:hAnsi="Cambria" w:cs="Times New Roman"/>
                <w:color w:val="000000"/>
              </w:rPr>
              <w:t>41.4</w:t>
            </w:r>
            <w:r w:rsidRPr="00EA6379">
              <w:rPr>
                <w:rFonts w:ascii="Cambria" w:hAnsi="Cambria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1C9BB4AC" w14:textId="03C532CD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947 (</w:t>
            </w:r>
            <w:r w:rsidR="000560B2">
              <w:rPr>
                <w:rFonts w:ascii="Cambria" w:hAnsi="Cambria" w:cs="Times New Roman"/>
                <w:color w:val="000000"/>
              </w:rPr>
              <w:t>40.9</w:t>
            </w:r>
            <w:r>
              <w:rPr>
                <w:rFonts w:ascii="Cambria" w:hAnsi="Cambria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C6EE77A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664DFF" w14:paraId="6F17E8E2" w14:textId="77777777" w:rsidTr="004F4814">
        <w:tc>
          <w:tcPr>
            <w:tcW w:w="3690" w:type="dxa"/>
            <w:tcBorders>
              <w:top w:val="nil"/>
              <w:bottom w:val="nil"/>
            </w:tcBorders>
          </w:tcPr>
          <w:p w14:paraId="2037F924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right"/>
              <w:rPr>
                <w:rFonts w:ascii="Cambria" w:hAnsi="Cambria" w:cs="Times New Roman"/>
              </w:rPr>
            </w:pPr>
            <w:r w:rsidRPr="00EA6379">
              <w:rPr>
                <w:rFonts w:ascii="Cambria" w:hAnsi="Cambria" w:cs="Times New Roman"/>
              </w:rPr>
              <w:t xml:space="preserve">&gt;=50k &amp; &lt;100K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14:paraId="1E5D8B29" w14:textId="49510FFB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 xml:space="preserve">638 </w:t>
            </w:r>
            <w:r w:rsidRPr="00EA6379">
              <w:rPr>
                <w:rFonts w:ascii="Cambria" w:hAnsi="Cambria" w:cs="Times New Roman"/>
                <w:color w:val="000000"/>
              </w:rPr>
              <w:t>(</w:t>
            </w:r>
            <w:r w:rsidR="000560B2">
              <w:rPr>
                <w:rFonts w:ascii="Cambria" w:hAnsi="Cambria" w:cs="Times New Roman"/>
                <w:color w:val="000000"/>
              </w:rPr>
              <w:t>28.9</w:t>
            </w:r>
            <w:r w:rsidRPr="00EA6379">
              <w:rPr>
                <w:rFonts w:ascii="Cambria" w:hAnsi="Cambria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05B05666" w14:textId="7932740E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625 (</w:t>
            </w:r>
            <w:r w:rsidR="000560B2">
              <w:rPr>
                <w:rFonts w:ascii="Cambria" w:hAnsi="Cambria" w:cs="Times New Roman"/>
                <w:color w:val="000000"/>
              </w:rPr>
              <w:t>27.0</w:t>
            </w:r>
            <w:r>
              <w:rPr>
                <w:rFonts w:ascii="Cambria" w:hAnsi="Cambria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8EF4ADD" w14:textId="77777777" w:rsidR="00664DFF" w:rsidRPr="00EA6379" w:rsidRDefault="00664DFF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0560B2" w14:paraId="5FFAC9A6" w14:textId="77777777" w:rsidTr="004F4814">
        <w:tc>
          <w:tcPr>
            <w:tcW w:w="3690" w:type="dxa"/>
            <w:tcBorders>
              <w:top w:val="nil"/>
              <w:bottom w:val="nil"/>
            </w:tcBorders>
          </w:tcPr>
          <w:p w14:paraId="0F53E439" w14:textId="6C853060" w:rsidR="000560B2" w:rsidRPr="00EA6379" w:rsidRDefault="000560B2" w:rsidP="00664DFF">
            <w:pPr>
              <w:spacing w:beforeLines="40" w:before="96" w:afterLines="40" w:after="96"/>
              <w:contextualSpacing/>
              <w:jc w:val="right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Unknown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bottom"/>
          </w:tcPr>
          <w:p w14:paraId="20671063" w14:textId="7EE90E27" w:rsidR="000560B2" w:rsidRDefault="000560B2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0 (0.0)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14:paraId="2CEC69DA" w14:textId="335228C7" w:rsidR="000560B2" w:rsidRDefault="000560B2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356 (</w:t>
            </w:r>
            <w:r w:rsidR="0095079D">
              <w:rPr>
                <w:rFonts w:ascii="Cambria" w:hAnsi="Cambria" w:cs="Times New Roman"/>
                <w:color w:val="000000"/>
              </w:rPr>
              <w:t>15.4</w:t>
            </w:r>
            <w:r>
              <w:rPr>
                <w:rFonts w:ascii="Cambria" w:hAnsi="Cambria" w:cs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4A59967" w14:textId="77777777" w:rsidR="000560B2" w:rsidRPr="00EA6379" w:rsidRDefault="000560B2" w:rsidP="00664DFF">
            <w:pPr>
              <w:spacing w:beforeLines="40" w:before="96" w:afterLines="40" w:after="96"/>
              <w:contextualSpacing/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</w:tbl>
    <w:p w14:paraId="22DDDC65" w14:textId="77777777" w:rsidR="00664DFF" w:rsidRDefault="00664DFF" w:rsidP="00C06071"/>
    <w:p w14:paraId="2F86DAC6" w14:textId="77777777" w:rsidR="00B47971" w:rsidRDefault="00B47971" w:rsidP="00B47971">
      <w:pPr>
        <w:rPr>
          <w:rFonts w:ascii="Times New Roman" w:hAnsi="Times New Roman" w:cs="Times New Roman"/>
        </w:rPr>
      </w:pPr>
      <w:r w:rsidRPr="00C06071">
        <w:rPr>
          <w:rFonts w:cs="Times New Roman"/>
          <w:b/>
        </w:rPr>
        <w:t>Table S</w:t>
      </w:r>
      <w:r>
        <w:rPr>
          <w:rFonts w:cs="Times New Roman"/>
          <w:b/>
        </w:rPr>
        <w:t>2</w:t>
      </w:r>
      <w:r w:rsidRPr="00C06071">
        <w:rPr>
          <w:rFonts w:cs="Times New Roman"/>
        </w:rPr>
        <w:t xml:space="preserve">. </w:t>
      </w:r>
      <w:r w:rsidRPr="00F73ED3">
        <w:rPr>
          <w:rFonts w:cs="Times New Roman"/>
          <w:b/>
        </w:rPr>
        <w:t>Participant Demographics</w:t>
      </w:r>
      <w:r>
        <w:rPr>
          <w:rFonts w:cs="Times New Roman"/>
        </w:rPr>
        <w:t xml:space="preserve">. Demographic characteristics of full sample and sample included in the present analysis. </w:t>
      </w:r>
    </w:p>
    <w:p w14:paraId="2DAAFFEC" w14:textId="77777777" w:rsidR="00664DFF" w:rsidRDefault="00664DFF" w:rsidP="00C06071"/>
    <w:p w14:paraId="4B0A4B32" w14:textId="77777777" w:rsidR="00C06071" w:rsidRDefault="00C06071" w:rsidP="00C06071"/>
    <w:p w14:paraId="64F3A264" w14:textId="77777777" w:rsidR="00C06071" w:rsidRDefault="00C06071" w:rsidP="00C06071"/>
    <w:p w14:paraId="71A9BF60" w14:textId="77777777" w:rsidR="00C06071" w:rsidRDefault="00C06071" w:rsidP="00C06071"/>
    <w:p w14:paraId="181FB90B" w14:textId="77777777" w:rsidR="00C06071" w:rsidRDefault="00C06071" w:rsidP="00C06071"/>
    <w:sectPr w:rsidR="00C06071" w:rsidSect="00A941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071"/>
    <w:rsid w:val="00025FFC"/>
    <w:rsid w:val="00055974"/>
    <w:rsid w:val="000560B2"/>
    <w:rsid w:val="00127633"/>
    <w:rsid w:val="001D4E34"/>
    <w:rsid w:val="001E7009"/>
    <w:rsid w:val="00204709"/>
    <w:rsid w:val="002442DE"/>
    <w:rsid w:val="00257EF7"/>
    <w:rsid w:val="002666D9"/>
    <w:rsid w:val="00273FC3"/>
    <w:rsid w:val="002F4EA9"/>
    <w:rsid w:val="002F7B9E"/>
    <w:rsid w:val="0030228A"/>
    <w:rsid w:val="003455FD"/>
    <w:rsid w:val="00365988"/>
    <w:rsid w:val="00365F37"/>
    <w:rsid w:val="0036766B"/>
    <w:rsid w:val="00382E29"/>
    <w:rsid w:val="003F2409"/>
    <w:rsid w:val="00480695"/>
    <w:rsid w:val="004B3F5B"/>
    <w:rsid w:val="004D1064"/>
    <w:rsid w:val="0050167E"/>
    <w:rsid w:val="00511064"/>
    <w:rsid w:val="005938B8"/>
    <w:rsid w:val="005A3A5E"/>
    <w:rsid w:val="005C38F9"/>
    <w:rsid w:val="005E0DD6"/>
    <w:rsid w:val="006110DC"/>
    <w:rsid w:val="00664DFF"/>
    <w:rsid w:val="006C590B"/>
    <w:rsid w:val="0070099B"/>
    <w:rsid w:val="007354BE"/>
    <w:rsid w:val="007A71F6"/>
    <w:rsid w:val="007C7DC6"/>
    <w:rsid w:val="00826DDC"/>
    <w:rsid w:val="008419AD"/>
    <w:rsid w:val="009063CE"/>
    <w:rsid w:val="00907BAE"/>
    <w:rsid w:val="0093706B"/>
    <w:rsid w:val="0095079D"/>
    <w:rsid w:val="00953973"/>
    <w:rsid w:val="00A7581B"/>
    <w:rsid w:val="00A941C0"/>
    <w:rsid w:val="00AC55AE"/>
    <w:rsid w:val="00B172AF"/>
    <w:rsid w:val="00B22055"/>
    <w:rsid w:val="00B47971"/>
    <w:rsid w:val="00B6513D"/>
    <w:rsid w:val="00BD44BE"/>
    <w:rsid w:val="00BE3963"/>
    <w:rsid w:val="00C06071"/>
    <w:rsid w:val="00C2485F"/>
    <w:rsid w:val="00C729C8"/>
    <w:rsid w:val="00C75FDB"/>
    <w:rsid w:val="00CD28BB"/>
    <w:rsid w:val="00E84F21"/>
    <w:rsid w:val="00EB2D13"/>
    <w:rsid w:val="00F044AC"/>
    <w:rsid w:val="00F73E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16BD78"/>
  <w15:docId w15:val="{A4695735-41F5-4F43-A538-D3FA4547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071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Sekhar Sripada</dc:creator>
  <cp:keywords/>
  <dc:description/>
  <cp:lastModifiedBy>Saige Rutherford</cp:lastModifiedBy>
  <cp:revision>5</cp:revision>
  <dcterms:created xsi:type="dcterms:W3CDTF">2018-12-11T01:11:00Z</dcterms:created>
  <dcterms:modified xsi:type="dcterms:W3CDTF">2018-12-11T15:28:00Z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zotero-version="5.0.57"&gt;&lt;session id="l99l2jDh"/&gt;&lt;style id="http://www.zotero.org/styles/pnas" hasBibliography="1" bibliographyStyleHasBeenSet="0"/&gt;&lt;prefs&gt;&lt;pref name="fieldType" value="Field"/&gt;&lt;pref name="automaticJournalAbbreviation</vt:lpwstr>
  </property>
  <property fmtid="{D5CDD505-2E9C-101B-9397-08002B2CF9AE}" pid="3" name="ZOTERO_PREF_2">
    <vt:lpwstr>s" value="true"/&gt;&lt;/prefs&gt;&lt;/data&gt;</vt:lpwstr>
  </property>
</Properties>
</file>