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CA8" w:rsidRPr="00665863" w:rsidRDefault="00F82CA8" w:rsidP="00F82CA8">
      <w:pPr>
        <w:spacing w:line="360" w:lineRule="auto"/>
        <w:jc w:val="both"/>
        <w:rPr>
          <w:rFonts w:ascii="Times New Roman" w:hAnsi="Times New Roman" w:cs="Times New Roman"/>
          <w:b/>
        </w:rPr>
      </w:pPr>
      <w:r w:rsidRPr="00665863">
        <w:rPr>
          <w:rFonts w:ascii="Times New Roman" w:hAnsi="Times New Roman" w:cs="Times New Roman"/>
          <w:b/>
        </w:rPr>
        <w:t>Supplementary Methods</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Transmission electron microscopy and tomography</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Mouse eyes were fixed and embedded as described </w:t>
      </w:r>
      <w:r w:rsidRPr="00665863">
        <w:rPr>
          <w:rFonts w:ascii="Times New Roman" w:hAnsi="Times New Roman" w:cs="Times New Roman"/>
        </w:rPr>
        <w:fldChar w:fldCharType="begin"/>
      </w:r>
      <w:r w:rsidRPr="00665863">
        <w:rPr>
          <w:rFonts w:ascii="Times New Roman" w:hAnsi="Times New Roman" w:cs="Times New Roman"/>
        </w:rPr>
        <w:instrText xml:space="preserve"> ADDIN ZOTERO_ITEM CSL_CITATION {"citationID":"2mHqhIe7","properties":{"formattedCitation":"(43)","plainCitation":"(43)","noteIndex":0},"citationItems":[{"id":54,"uris":["http://zotero.org/users/3194591/items/D69BDFIG"],"uri":["http://zotero.org/users/3194591/items/D69BDFIG"],"itemData":{"id":54,"type":"article-journal","title":"Rod disc renewal occurs by evagination of the ciliary plasma membrane that makes cadherin-based contacts with the inner segment","container-title":"Proceedings of the National Academy of Sciences of the United States of America","page":"15922-15927","volume":"112","issue":"52","source":"PubMed","abstract":"The outer segments of vertebrate rod photoreceptors are renewed every 10 d. Outer segment components are transported from the site of synthesis in the inner segment through the connecting cilium, followed by assembly of the highly ordered discs. Two models of assembly of discrete discs involving either successive fusion events between intracellular rhodopsin-bearing vesicles or the evagination of the plasma membrane followed by fusion of adjacent evaginations have been proposed. Here we use immuno-electron microscopy and electron tomography to show that rhodopsin is transported from the inner to the outer segment via the ciliary plasma membrane, subsequently forming successive evaginations that \"zipper\" up proximally, but at their leading edges are free to make junctions containing the protocadherin, PCDH21, with the inner segment plasma membrane. Given the physical dimensions of the evaginations, coupled with likely instability of the membrane cortex at the distal end of the connecting cilium, we propose that the evagination occurs via a process akin to blebbing and is not driven by actin polymerization. Disassembly of these junctions is accompanied by fusion of the leading edges of successive evaginations to form discrete discs. This fusion is topologically different to that mediated by the membrane fusion proteins, SNAREs, as initial fusion is between exoplasmic leaflets, and is accompanied by gain of the tetraspanin rim protein, peripherin.","DOI":"10.1073/pnas.1509285113","ISSN":"1091-6490","note":"PMID: 26668363\nPMCID: PMC4702997","journalAbbreviation":"Proc. Natl. Acad. Sci. U.S.A.","language":"eng","author":[{"family":"Burgoyne","given":"Thomas"},{"family":"Meschede","given":"Ingrid P."},{"family":"Burden","given":"Jemima J."},{"family":"Bailly","given":"Maryse"},{"family":"Seabra","given":"Miguel C."},{"family":"Futter","given":"Clare E."}],"issued":{"date-parts":[["2015",12,29]]}}}],"schema":"https://github.com/citation-style-language/schema/raw/master/csl-citation.json"} </w:instrText>
      </w:r>
      <w:r w:rsidRPr="00665863">
        <w:rPr>
          <w:rFonts w:ascii="Times New Roman" w:hAnsi="Times New Roman" w:cs="Times New Roman"/>
        </w:rPr>
        <w:fldChar w:fldCharType="separate"/>
      </w:r>
      <w:r w:rsidRPr="00665863">
        <w:rPr>
          <w:rFonts w:ascii="Times New Roman" w:hAnsi="Times New Roman" w:cs="Times New Roman"/>
        </w:rPr>
        <w:t>(43)</w:t>
      </w:r>
      <w:r w:rsidRPr="00665863">
        <w:rPr>
          <w:rFonts w:ascii="Times New Roman" w:hAnsi="Times New Roman" w:cs="Times New Roman"/>
        </w:rPr>
        <w:fldChar w:fldCharType="end"/>
      </w:r>
      <w:r w:rsidRPr="00665863">
        <w:rPr>
          <w:rFonts w:ascii="Times New Roman" w:hAnsi="Times New Roman" w:cs="Times New Roman"/>
        </w:rPr>
        <w:t xml:space="preserve">. ~100nm thick sections were cut and stained using lead citrate before acquiring images on a JEOL 1400+ TEM equipped with a </w:t>
      </w:r>
      <w:proofErr w:type="spellStart"/>
      <w:r w:rsidRPr="00665863">
        <w:rPr>
          <w:rFonts w:ascii="Times New Roman" w:hAnsi="Times New Roman" w:cs="Times New Roman"/>
        </w:rPr>
        <w:t>Gatan</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Orius</w:t>
      </w:r>
      <w:proofErr w:type="spellEnd"/>
      <w:r w:rsidRPr="00665863">
        <w:rPr>
          <w:rFonts w:ascii="Times New Roman" w:hAnsi="Times New Roman" w:cs="Times New Roman"/>
        </w:rPr>
        <w:t xml:space="preserve"> SC1000B charge-coupled device camera. For tomography 10-nm gold particle solution (fiducial marker) was used to stain the sections before tilting the stage from ±60° in 1.5° increments using the </w:t>
      </w:r>
      <w:proofErr w:type="spellStart"/>
      <w:r w:rsidRPr="00665863">
        <w:rPr>
          <w:rFonts w:ascii="Times New Roman" w:hAnsi="Times New Roman" w:cs="Times New Roman"/>
        </w:rPr>
        <w:t>SerialEM</w:t>
      </w:r>
      <w:proofErr w:type="spellEnd"/>
      <w:r w:rsidRPr="00665863">
        <w:rPr>
          <w:rFonts w:ascii="Times New Roman" w:hAnsi="Times New Roman" w:cs="Times New Roman"/>
        </w:rPr>
        <w:t xml:space="preserve"> software (University of Colorado Boulder). The images were processed and tomograms generated using the IMOD tomography package </w:t>
      </w:r>
      <w:r w:rsidRPr="00665863">
        <w:rPr>
          <w:rFonts w:ascii="Times New Roman" w:hAnsi="Times New Roman" w:cs="Times New Roman"/>
        </w:rPr>
        <w:fldChar w:fldCharType="begin"/>
      </w:r>
      <w:r w:rsidRPr="00665863">
        <w:rPr>
          <w:rFonts w:ascii="Times New Roman" w:hAnsi="Times New Roman" w:cs="Times New Roman"/>
        </w:rPr>
        <w:instrText xml:space="preserve"> ADDIN ZOTERO_ITEM CSL_CITATION {"citationID":"umlicSI2","properties":{"formattedCitation":"(44)","plainCitation":"(44)","noteIndex":0},"citationItems":[{"id":603,"uris":["http://zotero.org/users/3194591/items/DXYG2UKZ"],"uri":["http://zotero.org/users/3194591/items/DXYG2UKZ"],"itemData":{"id":603,"type":"article-journal","title":"Computer visualization of three-dimensional image data using IMOD","container-title":"Journal of Structural Biology","page":"71-76","volume":"116","issue":"1","source":"PubMed","abstract":"We have developed a computer software package, IMOD, as a tool for analyzing and viewing three-dimensional biological image data. IMOD is useful for studying and modeling data from tomographic, serial section, and optical section reconstructions. The software allows image data to be visualized by several different methods. Models of the image data can be visualized by volume or contour surface rendering and can yield quantitative information.","DOI":"10.1006/jsbi.1996.0013","ISSN":"1047-8477","note":"PMID: 8742726","journalAbbreviation":"J. Struct. Biol.","language":"eng","author":[{"family":"Kremer","given":"J. R."},{"family":"Mastronarde","given":"D. N."},{"family":"McIntosh","given":"J. R."}],"issued":{"date-parts":[["1996",2]]}}}],"schema":"https://github.com/citation-style-language/schema/raw/master/csl-citation.json"} </w:instrText>
      </w:r>
      <w:r w:rsidRPr="00665863">
        <w:rPr>
          <w:rFonts w:ascii="Times New Roman" w:hAnsi="Times New Roman" w:cs="Times New Roman"/>
        </w:rPr>
        <w:fldChar w:fldCharType="separate"/>
      </w:r>
      <w:r w:rsidRPr="00665863">
        <w:rPr>
          <w:rFonts w:ascii="Times New Roman" w:hAnsi="Times New Roman" w:cs="Times New Roman"/>
        </w:rPr>
        <w:t>(44)</w:t>
      </w:r>
      <w:r w:rsidRPr="00665863">
        <w:rPr>
          <w:rFonts w:ascii="Times New Roman" w:hAnsi="Times New Roman" w:cs="Times New Roman"/>
        </w:rPr>
        <w:fldChar w:fldCharType="end"/>
      </w:r>
      <w:r w:rsidRPr="00665863">
        <w:rPr>
          <w:rFonts w:ascii="Times New Roman" w:hAnsi="Times New Roman" w:cs="Times New Roman"/>
        </w:rPr>
        <w:t xml:space="preserve">. </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3view serial block face scanning electron microscopy</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Eyes were fixed in 3% (</w:t>
      </w:r>
      <w:proofErr w:type="spellStart"/>
      <w:r w:rsidRPr="00665863">
        <w:rPr>
          <w:rFonts w:ascii="Times New Roman" w:hAnsi="Times New Roman" w:cs="Times New Roman"/>
        </w:rPr>
        <w:t>vol</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glutaraldehyde and 1%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paraformaldehyde in 0.08 M sodium </w:t>
      </w:r>
      <w:proofErr w:type="spellStart"/>
      <w:r w:rsidRPr="00665863">
        <w:rPr>
          <w:rFonts w:ascii="Times New Roman" w:hAnsi="Times New Roman" w:cs="Times New Roman"/>
        </w:rPr>
        <w:t>cacodylate</w:t>
      </w:r>
      <w:proofErr w:type="spellEnd"/>
      <w:r w:rsidRPr="00665863">
        <w:rPr>
          <w:rFonts w:ascii="Times New Roman" w:hAnsi="Times New Roman" w:cs="Times New Roman"/>
        </w:rPr>
        <w:t xml:space="preserve"> buffer, pH 7.4 for 2 hrs at room temperature before incubating in the following solutions; 1% aqueous osmium tetroxide and 1.5% potassium </w:t>
      </w:r>
      <w:proofErr w:type="spellStart"/>
      <w:r w:rsidRPr="00665863">
        <w:rPr>
          <w:rFonts w:ascii="Times New Roman" w:hAnsi="Times New Roman" w:cs="Times New Roman"/>
        </w:rPr>
        <w:t>ferrocyanide</w:t>
      </w:r>
      <w:proofErr w:type="spellEnd"/>
      <w:r w:rsidRPr="00665863">
        <w:rPr>
          <w:rFonts w:ascii="Times New Roman" w:hAnsi="Times New Roman" w:cs="Times New Roman"/>
        </w:rPr>
        <w:t xml:space="preserve"> at 4°C</w:t>
      </w:r>
      <w:r w:rsidRPr="00665863" w:rsidDel="00522E63">
        <w:rPr>
          <w:rFonts w:ascii="Times New Roman" w:hAnsi="Times New Roman" w:cs="Times New Roman"/>
        </w:rPr>
        <w:t xml:space="preserve"> </w:t>
      </w:r>
      <w:r w:rsidRPr="00665863">
        <w:rPr>
          <w:rFonts w:ascii="Times New Roman" w:hAnsi="Times New Roman" w:cs="Times New Roman"/>
        </w:rPr>
        <w:t xml:space="preserve">for 1 hours, 1% aqueous </w:t>
      </w:r>
      <w:proofErr w:type="spellStart"/>
      <w:r w:rsidRPr="00665863">
        <w:rPr>
          <w:rFonts w:ascii="Times New Roman" w:hAnsi="Times New Roman" w:cs="Times New Roman"/>
        </w:rPr>
        <w:t>thiocarbohydrazide</w:t>
      </w:r>
      <w:proofErr w:type="spellEnd"/>
      <w:r w:rsidRPr="00665863">
        <w:rPr>
          <w:rFonts w:ascii="Times New Roman" w:hAnsi="Times New Roman" w:cs="Times New Roman"/>
        </w:rPr>
        <w:t xml:space="preserve"> at room temperature</w:t>
      </w:r>
      <w:r w:rsidRPr="00665863" w:rsidDel="0006149F">
        <w:rPr>
          <w:rFonts w:ascii="Times New Roman" w:hAnsi="Times New Roman" w:cs="Times New Roman"/>
        </w:rPr>
        <w:t xml:space="preserve"> </w:t>
      </w:r>
      <w:r w:rsidRPr="00665863">
        <w:rPr>
          <w:rFonts w:ascii="Times New Roman" w:hAnsi="Times New Roman" w:cs="Times New Roman"/>
        </w:rPr>
        <w:t xml:space="preserve">for 20 </w:t>
      </w:r>
      <w:proofErr w:type="spellStart"/>
      <w:r w:rsidRPr="00665863">
        <w:rPr>
          <w:rFonts w:ascii="Times New Roman" w:hAnsi="Times New Roman" w:cs="Times New Roman"/>
        </w:rPr>
        <w:t>mins</w:t>
      </w:r>
      <w:proofErr w:type="spellEnd"/>
      <w:r w:rsidRPr="00665863">
        <w:rPr>
          <w:rFonts w:ascii="Times New Roman" w:hAnsi="Times New Roman" w:cs="Times New Roman"/>
        </w:rPr>
        <w:t xml:space="preserve"> and 2% aqueous osmium tetroxide at room temperature for 30 minutes. They were sequentially </w:t>
      </w:r>
      <w:proofErr w:type="spellStart"/>
      <w:r w:rsidRPr="00665863">
        <w:rPr>
          <w:rFonts w:ascii="Times New Roman" w:hAnsi="Times New Roman" w:cs="Times New Roman"/>
        </w:rPr>
        <w:t>en</w:t>
      </w:r>
      <w:proofErr w:type="spellEnd"/>
      <w:r w:rsidRPr="00665863">
        <w:rPr>
          <w:rFonts w:ascii="Times New Roman" w:hAnsi="Times New Roman" w:cs="Times New Roman"/>
        </w:rPr>
        <w:t xml:space="preserve"> bloc stained 1%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aqueous uranyl acetate at 4°C overnight followed by Walton’s lead aspartate 30 </w:t>
      </w:r>
      <w:proofErr w:type="spellStart"/>
      <w:r w:rsidRPr="00665863">
        <w:rPr>
          <w:rFonts w:ascii="Times New Roman" w:hAnsi="Times New Roman" w:cs="Times New Roman"/>
        </w:rPr>
        <w:t>mins</w:t>
      </w:r>
      <w:proofErr w:type="spellEnd"/>
      <w:r w:rsidRPr="00665863">
        <w:rPr>
          <w:rFonts w:ascii="Times New Roman" w:hAnsi="Times New Roman" w:cs="Times New Roman"/>
        </w:rPr>
        <w:t xml:space="preserve"> at 60°C. The samples were dehydrated in an ethanol series followed by propylene oxide and infiltration in a mixture of propylene oxide and </w:t>
      </w:r>
      <w:proofErr w:type="spellStart"/>
      <w:r w:rsidRPr="00665863">
        <w:rPr>
          <w:rFonts w:ascii="Times New Roman" w:hAnsi="Times New Roman" w:cs="Times New Roman"/>
        </w:rPr>
        <w:t>Durcupan</w:t>
      </w:r>
      <w:proofErr w:type="spellEnd"/>
      <w:r w:rsidRPr="00665863">
        <w:rPr>
          <w:rFonts w:ascii="Times New Roman" w:hAnsi="Times New Roman" w:cs="Times New Roman"/>
        </w:rPr>
        <w:t xml:space="preserve"> ACM resin (1:1), before embedding in </w:t>
      </w:r>
      <w:proofErr w:type="spellStart"/>
      <w:r w:rsidRPr="00665863">
        <w:rPr>
          <w:rFonts w:ascii="Times New Roman" w:hAnsi="Times New Roman" w:cs="Times New Roman"/>
        </w:rPr>
        <w:t>Durcupan</w:t>
      </w:r>
      <w:proofErr w:type="spellEnd"/>
      <w:r w:rsidRPr="00665863">
        <w:rPr>
          <w:rFonts w:ascii="Times New Roman" w:hAnsi="Times New Roman" w:cs="Times New Roman"/>
        </w:rPr>
        <w:t xml:space="preserve"> ACM resin at 60° overnight. Blocks cut from the embedded specimens were mounted onto </w:t>
      </w:r>
      <w:proofErr w:type="spellStart"/>
      <w:r w:rsidRPr="00665863">
        <w:rPr>
          <w:rFonts w:ascii="Times New Roman" w:hAnsi="Times New Roman" w:cs="Times New Roman"/>
        </w:rPr>
        <w:t>aluminum</w:t>
      </w:r>
      <w:proofErr w:type="spellEnd"/>
      <w:r w:rsidRPr="00665863">
        <w:rPr>
          <w:rFonts w:ascii="Times New Roman" w:hAnsi="Times New Roman" w:cs="Times New Roman"/>
        </w:rPr>
        <w:t xml:space="preserve"> pins and coated with gold palladium. Using a </w:t>
      </w:r>
      <w:proofErr w:type="spellStart"/>
      <w:r w:rsidRPr="00665863">
        <w:rPr>
          <w:rFonts w:ascii="Times New Roman" w:hAnsi="Times New Roman" w:cs="Times New Roman"/>
        </w:rPr>
        <w:t>Gatan</w:t>
      </w:r>
      <w:proofErr w:type="spellEnd"/>
      <w:r w:rsidRPr="00665863">
        <w:rPr>
          <w:rFonts w:ascii="Times New Roman" w:hAnsi="Times New Roman" w:cs="Times New Roman"/>
        </w:rPr>
        <w:t xml:space="preserve"> 3View system (</w:t>
      </w:r>
      <w:proofErr w:type="spellStart"/>
      <w:r w:rsidRPr="00665863">
        <w:rPr>
          <w:rFonts w:ascii="Times New Roman" w:hAnsi="Times New Roman" w:cs="Times New Roman"/>
        </w:rPr>
        <w:t>Gatan</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Inc</w:t>
      </w:r>
      <w:proofErr w:type="spellEnd"/>
      <w:r w:rsidRPr="00665863">
        <w:rPr>
          <w:rFonts w:ascii="Times New Roman" w:hAnsi="Times New Roman" w:cs="Times New Roman"/>
        </w:rPr>
        <w:t xml:space="preserve">, Abingdon, UK) and a Zeiss Sigma VP field emission scanning electron microscope (Zeiss, Cambridge, UK), images were acquired in between the sequential cutting away of 100nm thick section of the sample. The images were re-aligned using the </w:t>
      </w:r>
      <w:proofErr w:type="spellStart"/>
      <w:r w:rsidRPr="00665863">
        <w:rPr>
          <w:rFonts w:ascii="Times New Roman" w:hAnsi="Times New Roman" w:cs="Times New Roman"/>
        </w:rPr>
        <w:t>StackReg</w:t>
      </w:r>
      <w:proofErr w:type="spellEnd"/>
      <w:r w:rsidRPr="00665863">
        <w:rPr>
          <w:rFonts w:ascii="Times New Roman" w:hAnsi="Times New Roman" w:cs="Times New Roman"/>
        </w:rPr>
        <w:t xml:space="preserve"> plugin (EPFL) in </w:t>
      </w:r>
      <w:proofErr w:type="spellStart"/>
      <w:r w:rsidRPr="00665863">
        <w:rPr>
          <w:rFonts w:ascii="Times New Roman" w:hAnsi="Times New Roman" w:cs="Times New Roman"/>
        </w:rPr>
        <w:t>ImageJ</w:t>
      </w:r>
      <w:proofErr w:type="spellEnd"/>
      <w:r w:rsidRPr="00665863">
        <w:rPr>
          <w:rFonts w:ascii="Times New Roman" w:hAnsi="Times New Roman" w:cs="Times New Roman"/>
        </w:rPr>
        <w:t xml:space="preserve"> (NIH) and the images were modelled using the IMOD tomography package </w:t>
      </w:r>
      <w:r w:rsidRPr="00665863">
        <w:rPr>
          <w:rFonts w:ascii="Times New Roman" w:hAnsi="Times New Roman" w:cs="Times New Roman"/>
        </w:rPr>
        <w:fldChar w:fldCharType="begin"/>
      </w:r>
      <w:r w:rsidRPr="00665863">
        <w:rPr>
          <w:rFonts w:ascii="Times New Roman" w:hAnsi="Times New Roman" w:cs="Times New Roman"/>
        </w:rPr>
        <w:instrText xml:space="preserve"> ADDIN ZOTERO_ITEM CSL_CITATION {"citationID":"mm3OJnVk","properties":{"formattedCitation":"(44)","plainCitation":"(44)","noteIndex":0},"citationItems":[{"id":603,"uris":["http://zotero.org/users/3194591/items/DXYG2UKZ"],"uri":["http://zotero.org/users/3194591/items/DXYG2UKZ"],"itemData":{"id":603,"type":"article-journal","title":"Computer visualization of three-dimensional image data using IMOD","container-title":"Journal of Structural Biology","page":"71-76","volume":"116","issue":"1","source":"PubMed","abstract":"We have developed a computer software package, IMOD, as a tool for analyzing and viewing three-dimensional biological image data. IMOD is useful for studying and modeling data from tomographic, serial section, and optical section reconstructions. The software allows image data to be visualized by several different methods. Models of the image data can be visualized by volume or contour surface rendering and can yield quantitative information.","DOI":"10.1006/jsbi.1996.0013","ISSN":"1047-8477","note":"PMID: 8742726","journalAbbreviation":"J. Struct. Biol.","language":"eng","author":[{"family":"Kremer","given":"J. R."},{"family":"Mastronarde","given":"D. N."},{"family":"McIntosh","given":"J. R."}],"issued":{"date-parts":[["1996",2]]}}}],"schema":"https://github.com/citation-style-language/schema/raw/master/csl-citation.json"} </w:instrText>
      </w:r>
      <w:r w:rsidRPr="00665863">
        <w:rPr>
          <w:rFonts w:ascii="Times New Roman" w:hAnsi="Times New Roman" w:cs="Times New Roman"/>
        </w:rPr>
        <w:fldChar w:fldCharType="separate"/>
      </w:r>
      <w:r w:rsidRPr="00665863">
        <w:rPr>
          <w:rFonts w:ascii="Times New Roman" w:hAnsi="Times New Roman" w:cs="Times New Roman"/>
        </w:rPr>
        <w:t>(44)</w:t>
      </w:r>
      <w:r w:rsidRPr="00665863">
        <w:rPr>
          <w:rFonts w:ascii="Times New Roman" w:hAnsi="Times New Roman" w:cs="Times New Roman"/>
        </w:rPr>
        <w:fldChar w:fldCharType="end"/>
      </w:r>
      <w:r w:rsidRPr="00665863">
        <w:rPr>
          <w:rFonts w:ascii="Times New Roman" w:hAnsi="Times New Roman" w:cs="Times New Roman"/>
        </w:rPr>
        <w:t xml:space="preserve">. </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proofErr w:type="spellStart"/>
      <w:r w:rsidRPr="00665863">
        <w:rPr>
          <w:rFonts w:ascii="Times New Roman" w:hAnsi="Times New Roman" w:cs="Times New Roman"/>
        </w:rPr>
        <w:t>Cryo</w:t>
      </w:r>
      <w:proofErr w:type="spellEnd"/>
      <w:r w:rsidRPr="00665863">
        <w:rPr>
          <w:rFonts w:ascii="Times New Roman" w:hAnsi="Times New Roman" w:cs="Times New Roman"/>
        </w:rPr>
        <w:t>-immuno-electron microscopy</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Mouse eyes were fixed in 4%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paraformaldehyde and 0.1% glutaraldehyde in 0.1 M phosphate buffer at pH 7.4 for 2hrs. The cornea and were lens removed before cutting the eye cup into small blocks and embedding them in 12%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gelatin</w:t>
      </w:r>
      <w:proofErr w:type="spellEnd"/>
      <w:r w:rsidRPr="00665863">
        <w:rPr>
          <w:rFonts w:ascii="Times New Roman" w:hAnsi="Times New Roman" w:cs="Times New Roman"/>
        </w:rPr>
        <w:t>, followed by infusion with 2.3 M sucrose solution at 4 °C overnight. 80nm sections were cut at −120 °C and collected in 1:1 mixture of 2.3 M sucrose/2%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methylcellulose, and </w:t>
      </w:r>
      <w:proofErr w:type="spellStart"/>
      <w:r w:rsidRPr="00665863">
        <w:rPr>
          <w:rFonts w:ascii="Times New Roman" w:hAnsi="Times New Roman" w:cs="Times New Roman"/>
        </w:rPr>
        <w:t>labeling</w:t>
      </w:r>
      <w:proofErr w:type="spellEnd"/>
      <w:r w:rsidRPr="00665863">
        <w:rPr>
          <w:rFonts w:ascii="Times New Roman" w:hAnsi="Times New Roman" w:cs="Times New Roman"/>
        </w:rPr>
        <w:t xml:space="preserve"> was performed as described previously </w:t>
      </w:r>
      <w:r w:rsidRPr="00665863">
        <w:rPr>
          <w:rFonts w:ascii="Times New Roman" w:hAnsi="Times New Roman" w:cs="Times New Roman"/>
        </w:rPr>
        <w:fldChar w:fldCharType="begin"/>
      </w:r>
      <w:r w:rsidRPr="00665863">
        <w:rPr>
          <w:rFonts w:ascii="Times New Roman" w:hAnsi="Times New Roman" w:cs="Times New Roman"/>
        </w:rPr>
        <w:instrText xml:space="preserve"> ADDIN ZOTERO_ITEM CSL_CITATION {"citationID":"glEkM5hj","properties":{"formattedCitation":"(45)","plainCitation":"(45)","noteIndex":0},"citationItems":[{"id":125,"uris":["http://zotero.org/users/3194591/items/U26ALK6M"],"uri":["http://zotero.org/users/3194591/items/U26ALK6M"],"itemData":{"id":125,"type":"article-journal","title":"Immuno-localization of the insulin regulatable glucose transporter in brown adipose tissue of the rat","container-title":"The Journal of Cell Biology","page":"123-135","volume":"113","issue":"1","source":"PubMed","abstract":"Antibodies specific for the insulin-regulatable glucose transporter (GLUT 4) were used to immunolocalize this protein in brown adipose tissue from basal- and insulin-treated rats. Cryosections of fixed tissue were incubated with antibodies, which were subsequently labeled with Protein A/gold and examined by EM. Antibodies against albumin and cathepsin D were also used with gold particles of different sizes to identify early and late endosomes, respectively. Under basal conditions 99% of the GLUT 4 labeling was located within the cell. Labeling was predominantly in the trans-Golgi reticulum and tubulo-vesicular structures elsewhere in the cytoplasm. In insulin-stimulated cells approximately 40% of the GLUT 4 labeling was at the cell surface, where it was randomly distributed, except for occasional clustering in coated pits. Moreover, after insulin treatment, GLUT 4 was also enriched in early endosomes. We conclude that translocation of GLUT 4 to the cell surface is the major mechanism by which insulin increases glucose transport. In addition, these results suggest that in the presence of insulin GLUT 4 recycles from the cell surface, probably via the coated pit-endosome pathway that has been characterized for cell surface receptors, and also that insulin causes the redistribution of GLUT 4 by stimulating exocytosis from GLUT 4-containing tubulo-vesicular structures, rather than by slowing endocytosis of GLUT 4.","ISSN":"0021-9525","note":"PMID: 2007617\nPMCID: PMC2288909","journalAbbreviation":"J. Cell Biol.","language":"eng","author":[{"family":"Slot","given":"J. W."},{"family":"Geuze","given":"H. J."},{"family":"Gigengack","given":"S."},{"family":"Lienhard","given":"G. E."},{"family":"James","given":"D. E."}],"issued":{"date-parts":[["1991",4]]}}}],"schema":"https://github.com/citation-style-language/schema/raw/master/csl-citation.json"} </w:instrText>
      </w:r>
      <w:r w:rsidRPr="00665863">
        <w:rPr>
          <w:rFonts w:ascii="Times New Roman" w:hAnsi="Times New Roman" w:cs="Times New Roman"/>
        </w:rPr>
        <w:fldChar w:fldCharType="separate"/>
      </w:r>
      <w:r w:rsidRPr="00665863">
        <w:rPr>
          <w:rFonts w:ascii="Times New Roman" w:hAnsi="Times New Roman" w:cs="Times New Roman"/>
        </w:rPr>
        <w:t>(45)</w:t>
      </w:r>
      <w:r w:rsidRPr="00665863">
        <w:rPr>
          <w:rFonts w:ascii="Times New Roman" w:hAnsi="Times New Roman" w:cs="Times New Roman"/>
        </w:rPr>
        <w:fldChar w:fldCharType="end"/>
      </w:r>
      <w:r w:rsidRPr="00665863">
        <w:rPr>
          <w:rFonts w:ascii="Times New Roman" w:hAnsi="Times New Roman" w:cs="Times New Roman"/>
        </w:rPr>
        <w:t xml:space="preserve">. Labelling of actin was </w:t>
      </w:r>
      <w:r w:rsidRPr="00665863">
        <w:rPr>
          <w:rFonts w:ascii="Times New Roman" w:hAnsi="Times New Roman" w:cs="Times New Roman"/>
        </w:rPr>
        <w:lastRenderedPageBreak/>
        <w:t xml:space="preserve">performed using an anti-β-actin antibody (Sigma) or </w:t>
      </w:r>
      <w:proofErr w:type="spellStart"/>
      <w:r w:rsidRPr="00665863">
        <w:rPr>
          <w:rFonts w:ascii="Times New Roman" w:hAnsi="Times New Roman" w:cs="Times New Roman"/>
        </w:rPr>
        <w:t>phalloidin</w:t>
      </w:r>
      <w:proofErr w:type="spellEnd"/>
      <w:r w:rsidRPr="00665863">
        <w:rPr>
          <w:rFonts w:ascii="Times New Roman" w:hAnsi="Times New Roman" w:cs="Times New Roman"/>
        </w:rPr>
        <w:t xml:space="preserve"> bound to biotin (Molecular Probes) and anti-biotin (Rockland), followed by protein-A-gold (CMC, University Medical </w:t>
      </w:r>
      <w:proofErr w:type="spellStart"/>
      <w:r w:rsidRPr="00665863">
        <w:rPr>
          <w:rFonts w:ascii="Times New Roman" w:hAnsi="Times New Roman" w:cs="Times New Roman"/>
        </w:rPr>
        <w:t>Center</w:t>
      </w:r>
      <w:proofErr w:type="spellEnd"/>
      <w:r w:rsidRPr="00665863">
        <w:rPr>
          <w:rFonts w:ascii="Times New Roman" w:hAnsi="Times New Roman" w:cs="Times New Roman"/>
        </w:rPr>
        <w:t xml:space="preserve"> Utrecht). </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Immunofluorescence</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The eyes were fixed in 4%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paraformaldehyde in PBS for 2 hrs before infusing with 30%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sucrose at 4°C before embedding in OCT compound and freezing using a bath of acetone cooled to -78°C. 5–20 um sections of the frozen samples were cut at -20°C using a cryostat. The sections were </w:t>
      </w:r>
      <w:proofErr w:type="spellStart"/>
      <w:r w:rsidRPr="00665863">
        <w:rPr>
          <w:rFonts w:ascii="Times New Roman" w:hAnsi="Times New Roman" w:cs="Times New Roman"/>
        </w:rPr>
        <w:t>permeabilised</w:t>
      </w:r>
      <w:proofErr w:type="spellEnd"/>
      <w:r w:rsidRPr="00665863">
        <w:rPr>
          <w:rFonts w:ascii="Times New Roman" w:hAnsi="Times New Roman" w:cs="Times New Roman"/>
        </w:rPr>
        <w:t xml:space="preserve"> using 0.1% (</w:t>
      </w:r>
      <w:proofErr w:type="spellStart"/>
      <w:r w:rsidRPr="00665863">
        <w:rPr>
          <w:rFonts w:ascii="Times New Roman" w:hAnsi="Times New Roman" w:cs="Times New Roman"/>
        </w:rPr>
        <w:t>vol</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saponin</w:t>
      </w:r>
      <w:proofErr w:type="spellEnd"/>
      <w:r w:rsidRPr="00665863">
        <w:rPr>
          <w:rFonts w:ascii="Times New Roman" w:hAnsi="Times New Roman" w:cs="Times New Roman"/>
        </w:rPr>
        <w:t xml:space="preserve"> in PBS for 30 </w:t>
      </w:r>
      <w:proofErr w:type="spellStart"/>
      <w:r w:rsidRPr="00665863">
        <w:rPr>
          <w:rFonts w:ascii="Times New Roman" w:hAnsi="Times New Roman" w:cs="Times New Roman"/>
        </w:rPr>
        <w:t>mins</w:t>
      </w:r>
      <w:proofErr w:type="spellEnd"/>
      <w:r w:rsidRPr="00665863">
        <w:rPr>
          <w:rFonts w:ascii="Times New Roman" w:hAnsi="Times New Roman" w:cs="Times New Roman"/>
        </w:rPr>
        <w:t xml:space="preserve"> at room temperature being antibody labelling in blocking solution consisting 0.01% (</w:t>
      </w:r>
      <w:proofErr w:type="spellStart"/>
      <w:r w:rsidRPr="00665863">
        <w:rPr>
          <w:rFonts w:ascii="Times New Roman" w:hAnsi="Times New Roman" w:cs="Times New Roman"/>
        </w:rPr>
        <w:t>vol</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saponin</w:t>
      </w:r>
      <w:proofErr w:type="spellEnd"/>
      <w:r w:rsidRPr="00665863">
        <w:rPr>
          <w:rFonts w:ascii="Times New Roman" w:hAnsi="Times New Roman" w:cs="Times New Roman"/>
        </w:rPr>
        <w:t xml:space="preserve"> in 1%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BSA in PBS for 2 hrs at room temperature. The sections were incubated in the following primary antibodies; glutamine </w:t>
      </w:r>
      <w:proofErr w:type="spellStart"/>
      <w:r w:rsidRPr="00665863">
        <w:rPr>
          <w:rFonts w:ascii="Times New Roman" w:hAnsi="Times New Roman" w:cs="Times New Roman"/>
        </w:rPr>
        <w:t>synthetase</w:t>
      </w:r>
      <w:proofErr w:type="spellEnd"/>
      <w:r w:rsidRPr="00665863">
        <w:rPr>
          <w:rFonts w:ascii="Times New Roman" w:hAnsi="Times New Roman" w:cs="Times New Roman"/>
        </w:rPr>
        <w:t xml:space="preserve"> (Novus Biologicals) and RETP1 (</w:t>
      </w:r>
      <w:proofErr w:type="spellStart"/>
      <w:r w:rsidRPr="00665863">
        <w:rPr>
          <w:rFonts w:ascii="Times New Roman" w:hAnsi="Times New Roman" w:cs="Times New Roman"/>
        </w:rPr>
        <w:t>Abcam</w:t>
      </w:r>
      <w:proofErr w:type="spellEnd"/>
      <w:r w:rsidRPr="00665863">
        <w:rPr>
          <w:rFonts w:ascii="Times New Roman" w:hAnsi="Times New Roman" w:cs="Times New Roman"/>
        </w:rPr>
        <w:t>). Secondary antibodies bound to an Alexa Fluor dye (</w:t>
      </w:r>
      <w:proofErr w:type="spellStart"/>
      <w:r w:rsidRPr="00665863">
        <w:rPr>
          <w:rFonts w:ascii="Times New Roman" w:hAnsi="Times New Roman" w:cs="Times New Roman"/>
        </w:rPr>
        <w:t>ThermoFisher</w:t>
      </w:r>
      <w:proofErr w:type="spellEnd"/>
      <w:r w:rsidRPr="00665863">
        <w:rPr>
          <w:rFonts w:ascii="Times New Roman" w:hAnsi="Times New Roman" w:cs="Times New Roman"/>
        </w:rPr>
        <w:t xml:space="preserve"> Scientific) were applied to the sections for 1 hr at room temperature before mounting mounted with </w:t>
      </w:r>
      <w:proofErr w:type="spellStart"/>
      <w:r w:rsidRPr="00665863">
        <w:rPr>
          <w:rFonts w:ascii="Times New Roman" w:hAnsi="Times New Roman" w:cs="Times New Roman"/>
        </w:rPr>
        <w:t>ProLong</w:t>
      </w:r>
      <w:proofErr w:type="spellEnd"/>
      <w:r w:rsidRPr="00665863">
        <w:rPr>
          <w:rFonts w:ascii="Times New Roman" w:hAnsi="Times New Roman" w:cs="Times New Roman"/>
        </w:rPr>
        <w:t xml:space="preserve"> Gold </w:t>
      </w:r>
      <w:proofErr w:type="spellStart"/>
      <w:r w:rsidRPr="00665863">
        <w:rPr>
          <w:rFonts w:ascii="Times New Roman" w:hAnsi="Times New Roman" w:cs="Times New Roman"/>
        </w:rPr>
        <w:t>antifade</w:t>
      </w:r>
      <w:proofErr w:type="spellEnd"/>
      <w:r w:rsidRPr="00665863">
        <w:rPr>
          <w:rFonts w:ascii="Times New Roman" w:hAnsi="Times New Roman" w:cs="Times New Roman"/>
        </w:rPr>
        <w:t xml:space="preserve"> reagent (Life Technologies) that contained DAPI to counterstain the nuclei. Images were taken on a Leica SP8 confocal microscope.</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Immuno-electron microscopy of cryostat sections</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Mouse eyes were prepared following the methods described here  </w:t>
      </w:r>
      <w:r w:rsidRPr="00665863">
        <w:rPr>
          <w:rFonts w:ascii="Times New Roman" w:hAnsi="Times New Roman" w:cs="Times New Roman"/>
        </w:rPr>
        <w:fldChar w:fldCharType="begin"/>
      </w:r>
      <w:r w:rsidRPr="00665863">
        <w:rPr>
          <w:rFonts w:ascii="Times New Roman" w:hAnsi="Times New Roman" w:cs="Times New Roman"/>
        </w:rPr>
        <w:instrText xml:space="preserve"> ADDIN ZOTERO_ITEM CSL_CITATION {"citationID":"arRGhwbT","properties":{"formattedCitation":"(46)","plainCitation":"(46)","noteIndex":0},"citationItems":[{"id":72,"uris":["http://zotero.org/users/3194591/items/HAIU5A6B"],"uri":["http://zotero.org/users/3194591/items/HAIU5A6B"],"itemData":{"id":72,"type":"article-journal","title":"Correlative light and immuno-electron microscopy of retinal tissue cryostat sections","container-title":"PloS One","page":"e0191048","volume":"13","issue":"1","source":"PubMed","abstract":"Correlative light-electron microscopy (CLEM) is a powerful technique allowing localisation of specific macromolecules within fluorescence microscopy (FM) images to be mapped onto corresponding high-resolution electron microscopy (EM) images. Existing methods are applicable to limited sample types and are technically challenging. Here we describe novel methods to perform CLEM and immuno-electron microscopy (iEM) on cryostat sections utilising the popular FM embedding solution, optimal cutting temperature (OCT) compound. Utilising these approaches, we have (i) identified the same phagosomes by FM and EM in the retinal pigment epithelium (RPE) of retinal tissue (ii) shown the correct localisation of rhodopsin on photoreceptor outer segment disc like-structures in iPSC derived optic cups and (iii) identified a novel interaction between peroxisomes and melanosomes as well as phagosomes in the RPE. These data show that cryostat sections allow easy characterisation of target macromolecule localisation within tissue samples, thus providing a substantial improvement over many conventional methods that are limited to cultured cells. As OCT embedding is routinely used for FM this provides an easily accessible and robust method for further analysis of existing samples by high resolution EM.","DOI":"10.1371/journal.pone.0191048","ISSN":"1932-6203","note":"PMID: 29315318\nPMCID: PMC5760081","journalAbbreviation":"PLoS ONE","language":"eng","author":[{"family":"Burgoyne","given":"Thomas"},{"family":"Lane","given":"Amelia"},{"family":"Laughlin","given":"William E."},{"family":"Cheetham","given":"Michael E."},{"family":"Futter","given":"Clare E."}],"issued":{"date-parts":[["2018"]]}}}],"schema":"https://github.com/citation-style-language/schema/raw/master/csl-citation.json"} </w:instrText>
      </w:r>
      <w:r w:rsidRPr="00665863">
        <w:rPr>
          <w:rFonts w:ascii="Times New Roman" w:hAnsi="Times New Roman" w:cs="Times New Roman"/>
        </w:rPr>
        <w:fldChar w:fldCharType="separate"/>
      </w:r>
      <w:r w:rsidRPr="00665863">
        <w:rPr>
          <w:rFonts w:ascii="Times New Roman" w:hAnsi="Times New Roman" w:cs="Times New Roman"/>
        </w:rPr>
        <w:t>(46)</w:t>
      </w:r>
      <w:r w:rsidRPr="00665863">
        <w:rPr>
          <w:rFonts w:ascii="Times New Roman" w:hAnsi="Times New Roman" w:cs="Times New Roman"/>
        </w:rPr>
        <w:fldChar w:fldCharType="end"/>
      </w:r>
      <w:r w:rsidRPr="00665863">
        <w:rPr>
          <w:rFonts w:ascii="Times New Roman" w:hAnsi="Times New Roman" w:cs="Times New Roman"/>
        </w:rPr>
        <w:t xml:space="preserve">. In brief cryostat sections were </w:t>
      </w:r>
      <w:proofErr w:type="spellStart"/>
      <w:r w:rsidRPr="00665863">
        <w:rPr>
          <w:rFonts w:ascii="Times New Roman" w:hAnsi="Times New Roman" w:cs="Times New Roman"/>
        </w:rPr>
        <w:t>permeabilised</w:t>
      </w:r>
      <w:proofErr w:type="spellEnd"/>
      <w:r w:rsidRPr="00665863">
        <w:rPr>
          <w:rFonts w:ascii="Times New Roman" w:hAnsi="Times New Roman" w:cs="Times New Roman"/>
        </w:rPr>
        <w:t xml:space="preserve"> using 0.05% (</w:t>
      </w:r>
      <w:proofErr w:type="spellStart"/>
      <w:r w:rsidRPr="00665863">
        <w:rPr>
          <w:rFonts w:ascii="Times New Roman" w:hAnsi="Times New Roman" w:cs="Times New Roman"/>
        </w:rPr>
        <w:t>vol</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triton in PBS for 30 </w:t>
      </w:r>
      <w:proofErr w:type="spellStart"/>
      <w:r w:rsidRPr="00665863">
        <w:rPr>
          <w:rFonts w:ascii="Times New Roman" w:hAnsi="Times New Roman" w:cs="Times New Roman"/>
        </w:rPr>
        <w:t>mins</w:t>
      </w:r>
      <w:proofErr w:type="spellEnd"/>
      <w:r w:rsidRPr="00665863">
        <w:rPr>
          <w:rFonts w:ascii="Times New Roman" w:hAnsi="Times New Roman" w:cs="Times New Roman"/>
        </w:rPr>
        <w:t xml:space="preserve"> at room temperature and using a blocking solution containing 1%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BSA and 0.1% acetylated BSA in PBS, antibody labelling was performed using anti-glutamine </w:t>
      </w:r>
      <w:proofErr w:type="spellStart"/>
      <w:r w:rsidRPr="00665863">
        <w:rPr>
          <w:rFonts w:ascii="Times New Roman" w:hAnsi="Times New Roman" w:cs="Times New Roman"/>
        </w:rPr>
        <w:t>synthetase</w:t>
      </w:r>
      <w:proofErr w:type="spellEnd"/>
      <w:r w:rsidRPr="00665863">
        <w:rPr>
          <w:rFonts w:ascii="Times New Roman" w:hAnsi="Times New Roman" w:cs="Times New Roman"/>
        </w:rPr>
        <w:t xml:space="preserve"> (Novus Biologicals) for 2 hrs at room temperature. A secondary anti-rabbit bound to </w:t>
      </w:r>
      <w:proofErr w:type="spellStart"/>
      <w:r w:rsidRPr="00665863">
        <w:rPr>
          <w:rFonts w:ascii="Times New Roman" w:hAnsi="Times New Roman" w:cs="Times New Roman"/>
        </w:rPr>
        <w:t>nano</w:t>
      </w:r>
      <w:proofErr w:type="spellEnd"/>
      <w:r w:rsidRPr="00665863">
        <w:rPr>
          <w:rFonts w:ascii="Times New Roman" w:hAnsi="Times New Roman" w:cs="Times New Roman"/>
        </w:rPr>
        <w:t>-gold (</w:t>
      </w:r>
      <w:proofErr w:type="spellStart"/>
      <w:r w:rsidRPr="00665863">
        <w:rPr>
          <w:rFonts w:ascii="Times New Roman" w:hAnsi="Times New Roman" w:cs="Times New Roman"/>
        </w:rPr>
        <w:t>Nanoprobes</w:t>
      </w:r>
      <w:proofErr w:type="spellEnd"/>
      <w:r w:rsidRPr="00665863">
        <w:rPr>
          <w:rFonts w:ascii="Times New Roman" w:hAnsi="Times New Roman" w:cs="Times New Roman"/>
        </w:rPr>
        <w:t>) was applied in blocking solution for 2 hrs at room temperature before fixing the sections in 2% (</w:t>
      </w:r>
      <w:proofErr w:type="spellStart"/>
      <w:r w:rsidRPr="00665863">
        <w:rPr>
          <w:rFonts w:ascii="Times New Roman" w:hAnsi="Times New Roman" w:cs="Times New Roman"/>
        </w:rPr>
        <w:t>vol</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glutaraldehyde, 2%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paraformaldehyde in 0.15 M sodium </w:t>
      </w:r>
      <w:proofErr w:type="spellStart"/>
      <w:r w:rsidRPr="00665863">
        <w:rPr>
          <w:rFonts w:ascii="Times New Roman" w:hAnsi="Times New Roman" w:cs="Times New Roman"/>
        </w:rPr>
        <w:t>cacodylate</w:t>
      </w:r>
      <w:proofErr w:type="spellEnd"/>
      <w:r w:rsidRPr="00665863">
        <w:rPr>
          <w:rFonts w:ascii="Times New Roman" w:hAnsi="Times New Roman" w:cs="Times New Roman"/>
        </w:rPr>
        <w:t xml:space="preserve"> buffer, pH 7.4 for 1 hr at room temperature. A gold enhance solution prepared in accordance with manufacturers specifications (</w:t>
      </w:r>
      <w:proofErr w:type="spellStart"/>
      <w:r w:rsidRPr="00665863">
        <w:rPr>
          <w:rFonts w:ascii="Times New Roman" w:hAnsi="Times New Roman" w:cs="Times New Roman"/>
        </w:rPr>
        <w:t>Nanoprobes</w:t>
      </w:r>
      <w:proofErr w:type="spellEnd"/>
      <w:r w:rsidRPr="00665863">
        <w:rPr>
          <w:rFonts w:ascii="Times New Roman" w:hAnsi="Times New Roman" w:cs="Times New Roman"/>
        </w:rPr>
        <w:t xml:space="preserve">) and applied to the sections at 4°C for 10 </w:t>
      </w:r>
      <w:proofErr w:type="spellStart"/>
      <w:r w:rsidRPr="00665863">
        <w:rPr>
          <w:rFonts w:ascii="Times New Roman" w:hAnsi="Times New Roman" w:cs="Times New Roman"/>
        </w:rPr>
        <w:t>mins</w:t>
      </w:r>
      <w:proofErr w:type="spellEnd"/>
      <w:r w:rsidRPr="00665863">
        <w:rPr>
          <w:rFonts w:ascii="Times New Roman" w:hAnsi="Times New Roman" w:cs="Times New Roman"/>
        </w:rPr>
        <w:t>. The sections were incubated in 1%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osmium tetroxide/1.5% (</w:t>
      </w:r>
      <w:proofErr w:type="spellStart"/>
      <w:r w:rsidRPr="00665863">
        <w:rPr>
          <w:rFonts w:ascii="Times New Roman" w:hAnsi="Times New Roman" w:cs="Times New Roman"/>
        </w:rPr>
        <w:t>wt</w:t>
      </w:r>
      <w:proofErr w:type="spellEnd"/>
      <w:r w:rsidRPr="00665863">
        <w:rPr>
          <w:rFonts w:ascii="Times New Roman" w:hAnsi="Times New Roman" w:cs="Times New Roman"/>
        </w:rPr>
        <w:t>/</w:t>
      </w:r>
      <w:proofErr w:type="spellStart"/>
      <w:r w:rsidRPr="00665863">
        <w:rPr>
          <w:rFonts w:ascii="Times New Roman" w:hAnsi="Times New Roman" w:cs="Times New Roman"/>
        </w:rPr>
        <w:t>vol</w:t>
      </w:r>
      <w:proofErr w:type="spellEnd"/>
      <w:r w:rsidRPr="00665863">
        <w:rPr>
          <w:rFonts w:ascii="Times New Roman" w:hAnsi="Times New Roman" w:cs="Times New Roman"/>
        </w:rPr>
        <w:t xml:space="preserve">) potassium </w:t>
      </w:r>
      <w:proofErr w:type="spellStart"/>
      <w:r w:rsidRPr="00665863">
        <w:rPr>
          <w:rFonts w:ascii="Times New Roman" w:hAnsi="Times New Roman" w:cs="Times New Roman"/>
        </w:rPr>
        <w:t>ferrocyanide</w:t>
      </w:r>
      <w:proofErr w:type="spellEnd"/>
      <w:r w:rsidRPr="00665863">
        <w:rPr>
          <w:rFonts w:ascii="Times New Roman" w:hAnsi="Times New Roman" w:cs="Times New Roman"/>
        </w:rPr>
        <w:t xml:space="preserve"> in distilled water for 1 hr at 4°C, before dehydrating in an ethanol series and embedding in </w:t>
      </w:r>
      <w:proofErr w:type="spellStart"/>
      <w:r w:rsidRPr="00665863">
        <w:rPr>
          <w:rFonts w:ascii="Times New Roman" w:hAnsi="Times New Roman" w:cs="Times New Roman"/>
        </w:rPr>
        <w:t>epon</w:t>
      </w:r>
      <w:proofErr w:type="spellEnd"/>
      <w:r w:rsidRPr="00665863">
        <w:rPr>
          <w:rFonts w:ascii="Times New Roman" w:hAnsi="Times New Roman" w:cs="Times New Roman"/>
        </w:rPr>
        <w:t xml:space="preserve"> at 60°C overnight. ~100nm thick sections were cut and images acquired on a JEOL 1400+ TEM with a </w:t>
      </w:r>
      <w:proofErr w:type="spellStart"/>
      <w:r w:rsidRPr="00665863">
        <w:rPr>
          <w:rFonts w:ascii="Times New Roman" w:hAnsi="Times New Roman" w:cs="Times New Roman"/>
        </w:rPr>
        <w:t>Gatan</w:t>
      </w:r>
      <w:proofErr w:type="spellEnd"/>
      <w:r w:rsidRPr="00665863">
        <w:rPr>
          <w:rFonts w:ascii="Times New Roman" w:hAnsi="Times New Roman" w:cs="Times New Roman"/>
        </w:rPr>
        <w:t xml:space="preserve"> </w:t>
      </w:r>
      <w:proofErr w:type="spellStart"/>
      <w:r w:rsidRPr="00665863">
        <w:rPr>
          <w:rFonts w:ascii="Times New Roman" w:hAnsi="Times New Roman" w:cs="Times New Roman"/>
        </w:rPr>
        <w:t>Orius</w:t>
      </w:r>
      <w:proofErr w:type="spellEnd"/>
      <w:r w:rsidRPr="00665863">
        <w:rPr>
          <w:rFonts w:ascii="Times New Roman" w:hAnsi="Times New Roman" w:cs="Times New Roman"/>
        </w:rPr>
        <w:t xml:space="preserve"> SC1000B charge-coupled device camera.</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Image analysis</w:t>
      </w:r>
    </w:p>
    <w:p w:rsidR="00F82CA8"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Electron microscopy and confocal images were analysed and measurements were made using </w:t>
      </w:r>
      <w:proofErr w:type="spellStart"/>
      <w:r w:rsidRPr="00665863">
        <w:rPr>
          <w:rFonts w:ascii="Times New Roman" w:hAnsi="Times New Roman" w:cs="Times New Roman"/>
        </w:rPr>
        <w:t>ImageJ</w:t>
      </w:r>
      <w:proofErr w:type="spellEnd"/>
      <w:r w:rsidRPr="00665863">
        <w:rPr>
          <w:rFonts w:ascii="Times New Roman" w:hAnsi="Times New Roman" w:cs="Times New Roman"/>
        </w:rPr>
        <w:t xml:space="preserve"> (NIH).</w:t>
      </w:r>
    </w:p>
    <w:p w:rsidR="00F82CA8" w:rsidRPr="00665863" w:rsidRDefault="00F82CA8" w:rsidP="00F82CA8">
      <w:pPr>
        <w:spacing w:line="360" w:lineRule="auto"/>
        <w:jc w:val="both"/>
        <w:rPr>
          <w:rFonts w:ascii="Times New Roman" w:hAnsi="Times New Roman" w:cs="Times New Roman"/>
        </w:rPr>
      </w:pPr>
      <w:r>
        <w:rPr>
          <w:rFonts w:ascii="Times New Roman" w:hAnsi="Times New Roman" w:cs="Times New Roman"/>
        </w:rPr>
        <w:br w:type="page"/>
      </w:r>
      <w:r w:rsidRPr="00665863">
        <w:rPr>
          <w:rFonts w:ascii="Times New Roman" w:hAnsi="Times New Roman" w:cs="Times New Roman"/>
        </w:rPr>
        <w:lastRenderedPageBreak/>
        <w:t>Fig. S1. Neighbouring photoreceptor mitochondrial alignment exists between cones and rods. The larger central cell (false coloured red) in the electron microscopy image is a cone that can be differentiated from rods due to its larger diameter and more electron lucent mitochondria. Alignment of mitochondria between cones and neighbouring rods indicated by the white arrowheads. Scale: 1µm</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Fig. S2. Further examples of the mitochondrial alignment of neighbouring inner mitochondria as well as modelling of the projections seen in the extracellular space. (A-C) Segmentation of mitochondria from neighbouring inner segments and models generated showing them running side-by-side through the depth of the inner segment. (D-F) Segmentation of inner segment plasma membrane, mitochondria and projections. (G-L) The models generated from the segmentation show the projections are positioned close to mitochondria and run approximately half way up the inner segment. Scale: 1µm</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Fig. S3. Further evidence that the projections are actin enriched and originate from Müller glial cells. (A) SBFSEM images showing the projections opening up into the Müller glial cells surrounding the photoreceptors. (B) Immuno-EM of thawed frozen sections using </w:t>
      </w:r>
      <w:proofErr w:type="spellStart"/>
      <w:r w:rsidRPr="00665863">
        <w:rPr>
          <w:rFonts w:ascii="Times New Roman" w:hAnsi="Times New Roman" w:cs="Times New Roman"/>
        </w:rPr>
        <w:t>phalloidin</w:t>
      </w:r>
      <w:proofErr w:type="spellEnd"/>
      <w:r w:rsidRPr="00665863">
        <w:rPr>
          <w:rFonts w:ascii="Times New Roman" w:hAnsi="Times New Roman" w:cs="Times New Roman"/>
        </w:rPr>
        <w:t xml:space="preserve"> conjugated to biotin followed by anti-biotin labelling and 10nm protein-A-gold.  The gold labelling localises to the projections indicating actin enrichment. (C) Immunofluorescence using an antibody against rhodopsin (green) as well as </w:t>
      </w:r>
      <w:proofErr w:type="spellStart"/>
      <w:r w:rsidRPr="00665863">
        <w:rPr>
          <w:rFonts w:ascii="Times New Roman" w:hAnsi="Times New Roman" w:cs="Times New Roman"/>
        </w:rPr>
        <w:t>phalloidin</w:t>
      </w:r>
      <w:proofErr w:type="spellEnd"/>
      <w:r w:rsidRPr="00665863">
        <w:rPr>
          <w:rFonts w:ascii="Times New Roman" w:hAnsi="Times New Roman" w:cs="Times New Roman"/>
        </w:rPr>
        <w:t xml:space="preserve"> (red) and DAPI (blue) staining. (D) Immuno-EM labelling of cryostat sections using antibody against the Müller glial cell marker glutamine </w:t>
      </w:r>
      <w:proofErr w:type="spellStart"/>
      <w:r w:rsidRPr="00665863">
        <w:rPr>
          <w:rFonts w:ascii="Times New Roman" w:hAnsi="Times New Roman" w:cs="Times New Roman"/>
        </w:rPr>
        <w:t>synthetase</w:t>
      </w:r>
      <w:proofErr w:type="spellEnd"/>
      <w:r w:rsidRPr="00665863">
        <w:rPr>
          <w:rFonts w:ascii="Times New Roman" w:hAnsi="Times New Roman" w:cs="Times New Roman"/>
        </w:rPr>
        <w:t>. Scale: (A) 500nm, (B) 200nm, (C) 5µm, (D) left-handed panels 500nm and right-handed panels 250nm.</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Fig. S4. Alternative representation of the mitochondria diameters measured and further tomograms showing evidence of cristae alignment in the Opa1 heterozygous knockout. (A) The distribution of 300 mitochondria diameters measured from the photoreceptor inner segments of 3 eyes from both </w:t>
      </w:r>
      <w:r w:rsidRPr="00665863">
        <w:rPr>
          <w:rFonts w:ascii="Times New Roman" w:hAnsi="Times New Roman" w:cs="Times New Roman"/>
          <w:i/>
          <w:iCs/>
        </w:rPr>
        <w:t>Opa1</w:t>
      </w:r>
      <w:r w:rsidRPr="00665863">
        <w:rPr>
          <w:rFonts w:ascii="Times New Roman" w:hAnsi="Times New Roman" w:cs="Times New Roman"/>
        </w:rPr>
        <w:t xml:space="preserve">+/+ and </w:t>
      </w:r>
      <w:r w:rsidRPr="00665863">
        <w:rPr>
          <w:rFonts w:ascii="Times New Roman" w:hAnsi="Times New Roman" w:cs="Times New Roman"/>
          <w:i/>
          <w:iCs/>
        </w:rPr>
        <w:t>Opa1+</w:t>
      </w:r>
      <w:r w:rsidRPr="00665863">
        <w:rPr>
          <w:rFonts w:ascii="Times New Roman" w:hAnsi="Times New Roman" w:cs="Times New Roman"/>
        </w:rPr>
        <w:t xml:space="preserve">/- mice. (B) Further tomographic slices showing the existence of aligned cristae opening in the </w:t>
      </w:r>
      <w:r w:rsidRPr="00665863">
        <w:rPr>
          <w:rFonts w:ascii="Times New Roman" w:hAnsi="Times New Roman" w:cs="Times New Roman"/>
          <w:i/>
          <w:iCs/>
        </w:rPr>
        <w:t>Opa1</w:t>
      </w:r>
      <w:r w:rsidRPr="00665863">
        <w:rPr>
          <w:rFonts w:ascii="Times New Roman" w:hAnsi="Times New Roman" w:cs="Times New Roman"/>
        </w:rPr>
        <w:t xml:space="preserve">+/+ and </w:t>
      </w:r>
      <w:r w:rsidRPr="00665863">
        <w:rPr>
          <w:rFonts w:ascii="Times New Roman" w:hAnsi="Times New Roman" w:cs="Times New Roman"/>
          <w:i/>
          <w:iCs/>
        </w:rPr>
        <w:t>Opa1+</w:t>
      </w:r>
      <w:r w:rsidRPr="00665863">
        <w:rPr>
          <w:rFonts w:ascii="Times New Roman" w:hAnsi="Times New Roman" w:cs="Times New Roman"/>
        </w:rPr>
        <w:t xml:space="preserve">/- mice and the far right-side panel show large mitochondria positioned away from the plasma membrane in the </w:t>
      </w:r>
      <w:r w:rsidRPr="00665863">
        <w:rPr>
          <w:rFonts w:ascii="Times New Roman" w:hAnsi="Times New Roman" w:cs="Times New Roman"/>
          <w:i/>
          <w:iCs/>
        </w:rPr>
        <w:t>Opa1+</w:t>
      </w:r>
      <w:r w:rsidRPr="00665863">
        <w:rPr>
          <w:rFonts w:ascii="Times New Roman" w:hAnsi="Times New Roman" w:cs="Times New Roman"/>
        </w:rPr>
        <w:t>/- mice have normal looking cristae. Scale: (B) 200nm.</w:t>
      </w:r>
    </w:p>
    <w:p w:rsidR="00F82CA8" w:rsidRPr="00665863" w:rsidRDefault="00F82CA8" w:rsidP="00F82CA8">
      <w:pPr>
        <w:spacing w:line="360" w:lineRule="auto"/>
        <w:jc w:val="both"/>
        <w:rPr>
          <w:rFonts w:ascii="Times New Roman" w:hAnsi="Times New Roman" w:cs="Times New Roman"/>
        </w:rPr>
      </w:pP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 xml:space="preserve">Movie S1. Tomogram of mouse rod photoreceptor IS mitochondria from Fig. 2. </w:t>
      </w:r>
    </w:p>
    <w:p w:rsidR="00F82CA8" w:rsidRPr="00665863" w:rsidRDefault="00F82CA8" w:rsidP="00F82CA8">
      <w:pPr>
        <w:spacing w:line="360" w:lineRule="auto"/>
        <w:jc w:val="both"/>
        <w:rPr>
          <w:rFonts w:ascii="Times New Roman" w:hAnsi="Times New Roman" w:cs="Times New Roman"/>
        </w:rPr>
      </w:pPr>
      <w:r w:rsidRPr="00665863">
        <w:rPr>
          <w:rFonts w:ascii="Times New Roman" w:hAnsi="Times New Roman" w:cs="Times New Roman"/>
        </w:rPr>
        <w:t>Movie S2. Further tomogram of mouse rod photoreceptor inner segment mitochondria from Fig. 2.</w:t>
      </w:r>
    </w:p>
    <w:p w:rsidR="002D6641" w:rsidRPr="00F82CA8" w:rsidRDefault="00F82CA8" w:rsidP="00F82CA8">
      <w:pPr>
        <w:spacing w:line="360" w:lineRule="auto"/>
        <w:jc w:val="both"/>
        <w:rPr>
          <w:rFonts w:ascii="Times New Roman" w:hAnsi="Times New Roman" w:cs="Times New Roman"/>
        </w:rPr>
      </w:pPr>
      <w:r w:rsidRPr="00665863">
        <w:rPr>
          <w:rFonts w:ascii="Times New Roman" w:hAnsi="Times New Roman" w:cs="Times New Roman"/>
        </w:rPr>
        <w:lastRenderedPageBreak/>
        <w:t>Movie S3. Model of mitochondrial inner and outer membranes and plasma membranes from two neighbouring photoreceptor inner segments.</w:t>
      </w:r>
      <w:bookmarkStart w:id="0" w:name="_GoBack"/>
      <w:bookmarkEnd w:id="0"/>
    </w:p>
    <w:sectPr w:rsidR="002D6641" w:rsidRPr="00F82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A8"/>
    <w:rsid w:val="00000C95"/>
    <w:rsid w:val="004B0296"/>
    <w:rsid w:val="00F82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EE81"/>
  <w15:chartTrackingRefBased/>
  <w15:docId w15:val="{EDC66C6C-B07F-476E-8E7F-16371D4E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Burgoyne</dc:creator>
  <cp:keywords/>
  <dc:description/>
  <cp:lastModifiedBy>Thomas Burgoyne</cp:lastModifiedBy>
  <cp:revision>1</cp:revision>
  <dcterms:created xsi:type="dcterms:W3CDTF">2019-05-21T11:01:00Z</dcterms:created>
  <dcterms:modified xsi:type="dcterms:W3CDTF">2019-05-21T11:03:00Z</dcterms:modified>
</cp:coreProperties>
</file>