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16F5F" w14:textId="77777777" w:rsidR="00217ED4" w:rsidRPr="0032527E" w:rsidRDefault="00217ED4" w:rsidP="00217ED4">
      <w:pPr>
        <w:spacing w:line="480" w:lineRule="auto"/>
        <w:rPr>
          <w:b/>
        </w:rPr>
      </w:pPr>
      <w:r w:rsidRPr="0032527E">
        <w:rPr>
          <w:b/>
        </w:rPr>
        <w:t>Supplementary Information</w:t>
      </w:r>
    </w:p>
    <w:p w14:paraId="52DA8539" w14:textId="77777777" w:rsidR="00217ED4" w:rsidRDefault="00217ED4" w:rsidP="00217ED4">
      <w:pPr>
        <w:spacing w:line="480" w:lineRule="auto"/>
        <w:rPr>
          <w:b/>
          <w:sz w:val="32"/>
        </w:rPr>
      </w:pPr>
      <w:r>
        <w:rPr>
          <w:b/>
          <w:sz w:val="32"/>
        </w:rPr>
        <w:t xml:space="preserve">Ecology drives </w:t>
      </w:r>
      <w:r w:rsidRPr="00F66F07">
        <w:rPr>
          <w:b/>
          <w:sz w:val="32"/>
        </w:rPr>
        <w:t xml:space="preserve">diversification </w:t>
      </w:r>
      <w:r>
        <w:rPr>
          <w:b/>
          <w:sz w:val="32"/>
        </w:rPr>
        <w:t>of reproductive strategies in viviparous fishes</w:t>
      </w:r>
    </w:p>
    <w:p w14:paraId="2435C356" w14:textId="77777777" w:rsidR="00217ED4" w:rsidRDefault="00217ED4" w:rsidP="00217ED4">
      <w:pPr>
        <w:spacing w:line="480" w:lineRule="auto"/>
      </w:pPr>
    </w:p>
    <w:p w14:paraId="3D9375BC" w14:textId="77777777" w:rsidR="00217ED4" w:rsidRDefault="00217ED4" w:rsidP="00217ED4">
      <w:pPr>
        <w:spacing w:line="480" w:lineRule="auto"/>
        <w:outlineLvl w:val="0"/>
        <w:rPr>
          <w:vertAlign w:val="superscript"/>
        </w:rPr>
      </w:pPr>
      <w:r>
        <w:t>Michael Tobler &amp; Zachary Culumber</w:t>
      </w:r>
    </w:p>
    <w:p w14:paraId="5D188FAD" w14:textId="77777777" w:rsidR="00217ED4" w:rsidRDefault="00217ED4" w:rsidP="00217ED4">
      <w:pPr>
        <w:rPr>
          <w:vertAlign w:val="superscript"/>
        </w:rPr>
      </w:pPr>
      <w:r>
        <w:rPr>
          <w:vertAlign w:val="superscript"/>
        </w:rPr>
        <w:br w:type="page"/>
      </w:r>
    </w:p>
    <w:p w14:paraId="124CCCA6" w14:textId="77777777" w:rsidR="00217ED4" w:rsidRDefault="00217ED4" w:rsidP="00217ED4">
      <w:pPr>
        <w:spacing w:line="276" w:lineRule="auto"/>
      </w:pPr>
      <w:r>
        <w:rPr>
          <w:noProof/>
        </w:rPr>
        <w:lastRenderedPageBreak/>
        <w:drawing>
          <wp:inline distT="0" distB="0" distL="0" distR="0" wp14:anchorId="6BD1D81E" wp14:editId="6C5CEEDB">
            <wp:extent cx="4588042" cy="5599464"/>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 S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620734" cy="5639363"/>
                    </a:xfrm>
                    <a:prstGeom prst="rect">
                      <a:avLst/>
                    </a:prstGeom>
                  </pic:spPr>
                </pic:pic>
              </a:graphicData>
            </a:graphic>
          </wp:inline>
        </w:drawing>
      </w:r>
    </w:p>
    <w:p w14:paraId="2753A5E4" w14:textId="77777777" w:rsidR="00217ED4" w:rsidRDefault="00217ED4" w:rsidP="00217ED4">
      <w:pPr>
        <w:spacing w:line="276" w:lineRule="auto"/>
      </w:pPr>
      <w:r>
        <w:t xml:space="preserve">Figure S1. Map depicting the extent of the study range. Each black dot represents a collection location of one of the 94 species of poeciliids included in this study. The background coloration represents variation in net primary productivity (NPP), ranging from low values (green) to high values (red). </w:t>
      </w:r>
    </w:p>
    <w:p w14:paraId="4F0FEE66" w14:textId="77777777" w:rsidR="00217ED4" w:rsidRDefault="00217ED4" w:rsidP="00217ED4">
      <w:pPr>
        <w:spacing w:line="480" w:lineRule="auto"/>
        <w:outlineLvl w:val="0"/>
        <w:rPr>
          <w:vertAlign w:val="superscript"/>
        </w:rPr>
      </w:pPr>
    </w:p>
    <w:p w14:paraId="31399F57" w14:textId="77777777" w:rsidR="00217ED4" w:rsidRPr="0032527E" w:rsidRDefault="00217ED4" w:rsidP="00217ED4">
      <w:pPr>
        <w:spacing w:line="480" w:lineRule="auto"/>
        <w:outlineLvl w:val="0"/>
        <w:rPr>
          <w:vertAlign w:val="superscript"/>
        </w:rPr>
        <w:sectPr w:rsidR="00217ED4" w:rsidRPr="0032527E" w:rsidSect="006B5645">
          <w:footerReference w:type="even" r:id="rId5"/>
          <w:footerReference w:type="default" r:id="rId6"/>
          <w:pgSz w:w="12240" w:h="15840"/>
          <w:pgMar w:top="1440" w:right="1440" w:bottom="1440" w:left="1440" w:header="720" w:footer="720" w:gutter="0"/>
          <w:lnNumType w:countBy="1" w:restart="continuous"/>
          <w:cols w:space="720"/>
          <w:docGrid w:linePitch="360"/>
        </w:sectPr>
      </w:pPr>
    </w:p>
    <w:p w14:paraId="0AA28FBF" w14:textId="77777777" w:rsidR="00217ED4" w:rsidRDefault="00217ED4" w:rsidP="00217ED4">
      <w:pPr>
        <w:spacing w:line="480" w:lineRule="auto"/>
      </w:pPr>
      <w:r>
        <w:rPr>
          <w:noProof/>
        </w:rPr>
        <w:lastRenderedPageBreak/>
        <w:drawing>
          <wp:inline distT="0" distB="0" distL="0" distR="0" wp14:anchorId="4444406B" wp14:editId="09682244">
            <wp:extent cx="8229600" cy="4114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dels.pdf"/>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29600" cy="4114800"/>
                    </a:xfrm>
                    <a:prstGeom prst="rect">
                      <a:avLst/>
                    </a:prstGeom>
                  </pic:spPr>
                </pic:pic>
              </a:graphicData>
            </a:graphic>
          </wp:inline>
        </w:drawing>
      </w:r>
    </w:p>
    <w:p w14:paraId="19713C46" w14:textId="77777777" w:rsidR="00217ED4" w:rsidRDefault="00217ED4" w:rsidP="00217ED4">
      <w:pPr>
        <w:spacing w:line="276" w:lineRule="auto"/>
      </w:pPr>
      <w:r>
        <w:t>Figure S2.</w:t>
      </w:r>
      <w:r w:rsidRPr="00EA4D53">
        <w:t xml:space="preserve"> </w:t>
      </w:r>
      <w:r>
        <w:t>Alternative models describing the relationships between environmental predictors and matrotrophy: (1) Climate (3 pPC axes) affects matrotrophy; (2) hydrology (2 pPC axes) affects matrotrophy; (3) net primary productivity (NPP)</w:t>
      </w:r>
      <w:r w:rsidRPr="00AA58DC">
        <w:t xml:space="preserve"> </w:t>
      </w:r>
      <w:r>
        <w:t xml:space="preserve">affects matrotrophy; (4) competition affects matrotrophy; (5) predation affects matrotrophy; (6) abiotic environmental conditions (climate plus hydrology) affect matrotrophy; (7) biotic environmental conditions (NPP, competition, and predation) affect matrotrophy, accounting for potential effects of NPP on competition and predation; (8) abiotic and biotic conditions affect matrotrophy (combining models 6 and 7); (9) abiotic variables and predation affect matrotrophy, accounting for potential effects of abiotic variables on predation; (10) abiotic variables and NPP affect matrotrophy, accounting for potential effects of abiotic variables on NPP; (11) abiotic variables and competition affect matrotrophy, accounting for potential effects of abiotic variables on NPP; (12) NPP and competition affect matrotrophy, accounting for potential effects </w:t>
      </w:r>
      <w:r>
        <w:lastRenderedPageBreak/>
        <w:t xml:space="preserve">of NPP on competition (this specifically addresses the resource limitation hypothesis of matrotrophy evolution); (13) abiotic variables, NPP, and competition affect matrotrophy, accounting for intercorrelations of predictor variables; (14) competition and predation affect matrotrophy; (15) abiotic variables, competition, and predator affect matrotrophy, accounting for intercorrelations of predictor variables; (16) hydrology and predation affect matrotrophy (this specifically addresses the locomotor cost hypothesis of matrotrophy evolution); (17) hydrology, NPP, competition, and predation affect matrotrophy; (18) full model. </w:t>
      </w:r>
    </w:p>
    <w:p w14:paraId="28221183" w14:textId="77777777" w:rsidR="00217ED4" w:rsidRDefault="00217ED4" w:rsidP="00217ED4">
      <w:pPr>
        <w:spacing w:line="276" w:lineRule="auto"/>
      </w:pPr>
    </w:p>
    <w:p w14:paraId="3E069E64" w14:textId="77777777" w:rsidR="00217ED4" w:rsidRDefault="00217ED4" w:rsidP="00217ED4">
      <w:pPr>
        <w:spacing w:line="276" w:lineRule="auto"/>
        <w:sectPr w:rsidR="00217ED4" w:rsidSect="006B5645">
          <w:pgSz w:w="15840" w:h="12240" w:orient="landscape"/>
          <w:pgMar w:top="1440" w:right="1440" w:bottom="1440" w:left="1440" w:header="720" w:footer="720" w:gutter="0"/>
          <w:lnNumType w:countBy="1" w:restart="continuous"/>
          <w:cols w:space="720"/>
          <w:docGrid w:linePitch="360"/>
        </w:sectPr>
      </w:pPr>
    </w:p>
    <w:p w14:paraId="1EF726F7" w14:textId="77777777" w:rsidR="00217ED4" w:rsidRDefault="00217ED4" w:rsidP="00217ED4">
      <w:pPr>
        <w:spacing w:line="276" w:lineRule="auto"/>
      </w:pPr>
      <w:r>
        <w:rPr>
          <w:noProof/>
        </w:rPr>
        <w:lastRenderedPageBreak/>
        <w:drawing>
          <wp:inline distT="0" distB="0" distL="0" distR="0" wp14:anchorId="7AF73290" wp14:editId="785BB06D">
            <wp:extent cx="3506251" cy="35062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plot.pd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09204" cy="3509204"/>
                    </a:xfrm>
                    <a:prstGeom prst="rect">
                      <a:avLst/>
                    </a:prstGeom>
                  </pic:spPr>
                </pic:pic>
              </a:graphicData>
            </a:graphic>
          </wp:inline>
        </w:drawing>
      </w:r>
    </w:p>
    <w:p w14:paraId="0A9E93E5" w14:textId="77777777" w:rsidR="00217ED4" w:rsidRDefault="00217ED4" w:rsidP="00217ED4">
      <w:pPr>
        <w:spacing w:line="276" w:lineRule="auto"/>
      </w:pPr>
      <w:r>
        <w:t xml:space="preserve">Figure S4. Contrasting different models in the phylogenetic path analysis (Fig. S2) revealed two alternative models with average </w:t>
      </w:r>
      <w:r>
        <w:sym w:font="Symbol" w:char="F044"/>
      </w:r>
      <w:r>
        <w:t xml:space="preserve">CICc &lt; 2. Depicted are 95% confidence intervals of </w:t>
      </w:r>
      <w:r>
        <w:sym w:font="Symbol" w:char="F044"/>
      </w:r>
      <w:r>
        <w:t xml:space="preserve">CICc values for alternative models in phylogenetic path analyses conducted across 250 trees. The red dashed line represents </w:t>
      </w:r>
      <w:r>
        <w:sym w:font="Symbol" w:char="F044"/>
      </w:r>
      <w:r>
        <w:t>CICc = 2.</w:t>
      </w:r>
    </w:p>
    <w:p w14:paraId="009C7A95" w14:textId="77777777" w:rsidR="00217ED4" w:rsidRDefault="00217ED4" w:rsidP="00217ED4">
      <w:pPr>
        <w:spacing w:line="276" w:lineRule="auto"/>
      </w:pPr>
      <w:r>
        <w:br w:type="page"/>
      </w:r>
    </w:p>
    <w:p w14:paraId="0E17570F" w14:textId="77777777" w:rsidR="00217ED4" w:rsidRPr="002A764A" w:rsidRDefault="00217ED4" w:rsidP="00217ED4">
      <w:pPr>
        <w:spacing w:line="276" w:lineRule="auto"/>
      </w:pPr>
      <w:r>
        <w:lastRenderedPageBreak/>
        <w:t xml:space="preserve">Table S1. Species included in comparative phylogenetic analyses. </w:t>
      </w:r>
    </w:p>
    <w:tbl>
      <w:tblPr>
        <w:tblW w:w="0" w:type="auto"/>
        <w:tblLook w:val="04A0" w:firstRow="1" w:lastRow="0" w:firstColumn="1" w:lastColumn="0" w:noHBand="0" w:noVBand="1"/>
      </w:tblPr>
      <w:tblGrid>
        <w:gridCol w:w="3167"/>
      </w:tblGrid>
      <w:tr w:rsidR="00217ED4" w:rsidRPr="00470BB4" w14:paraId="5F9C51CA" w14:textId="77777777" w:rsidTr="00A1230C">
        <w:tc>
          <w:tcPr>
            <w:tcW w:w="3167" w:type="dxa"/>
            <w:tcBorders>
              <w:top w:val="nil"/>
              <w:left w:val="nil"/>
              <w:bottom w:val="nil"/>
              <w:right w:val="nil"/>
            </w:tcBorders>
            <w:shd w:val="clear" w:color="auto" w:fill="auto"/>
            <w:noWrap/>
            <w:vAlign w:val="bottom"/>
            <w:hideMark/>
          </w:tcPr>
          <w:p w14:paraId="3073A561" w14:textId="77777777" w:rsidR="00217ED4" w:rsidRPr="00470BB4" w:rsidRDefault="00217ED4" w:rsidP="00A1230C">
            <w:pPr>
              <w:spacing w:line="276" w:lineRule="auto"/>
              <w:rPr>
                <w:rFonts w:eastAsia="Times New Roman" w:cs="Calibri"/>
                <w:i/>
                <w:color w:val="000000"/>
              </w:rPr>
            </w:pPr>
            <w:r w:rsidRPr="00470BB4">
              <w:rPr>
                <w:rFonts w:eastAsia="Times New Roman" w:cs="Calibri"/>
                <w:i/>
                <w:color w:val="000000"/>
              </w:rPr>
              <w:t>Alfaro</w:t>
            </w:r>
            <w:r w:rsidRPr="00E9037D">
              <w:rPr>
                <w:rFonts w:eastAsia="Times New Roman" w:cs="Calibri"/>
                <w:i/>
                <w:color w:val="000000"/>
              </w:rPr>
              <w:t xml:space="preserve"> </w:t>
            </w:r>
            <w:r w:rsidRPr="00470BB4">
              <w:rPr>
                <w:rFonts w:eastAsia="Times New Roman" w:cs="Calibri"/>
                <w:i/>
                <w:color w:val="000000"/>
              </w:rPr>
              <w:t>cultratus</w:t>
            </w:r>
          </w:p>
        </w:tc>
      </w:tr>
      <w:tr w:rsidR="00217ED4" w:rsidRPr="00470BB4" w14:paraId="4D2DB6E0" w14:textId="77777777" w:rsidTr="00A1230C">
        <w:tc>
          <w:tcPr>
            <w:tcW w:w="3167" w:type="dxa"/>
            <w:tcBorders>
              <w:top w:val="nil"/>
              <w:left w:val="nil"/>
              <w:bottom w:val="nil"/>
              <w:right w:val="nil"/>
            </w:tcBorders>
            <w:shd w:val="clear" w:color="auto" w:fill="auto"/>
            <w:noWrap/>
            <w:vAlign w:val="bottom"/>
            <w:hideMark/>
          </w:tcPr>
          <w:p w14:paraId="0AFAA8E3" w14:textId="77777777" w:rsidR="00217ED4" w:rsidRPr="00470BB4" w:rsidRDefault="00217ED4" w:rsidP="00A1230C">
            <w:pPr>
              <w:spacing w:line="276" w:lineRule="auto"/>
              <w:rPr>
                <w:rFonts w:eastAsia="Times New Roman" w:cs="Calibri"/>
                <w:i/>
                <w:color w:val="000000"/>
              </w:rPr>
            </w:pPr>
            <w:r w:rsidRPr="00470BB4">
              <w:rPr>
                <w:rFonts w:eastAsia="Times New Roman" w:cs="Calibri"/>
                <w:i/>
                <w:color w:val="000000"/>
              </w:rPr>
              <w:t>Alfaro</w:t>
            </w:r>
            <w:r w:rsidRPr="00E9037D">
              <w:rPr>
                <w:rFonts w:eastAsia="Times New Roman" w:cs="Calibri"/>
                <w:i/>
                <w:color w:val="000000"/>
              </w:rPr>
              <w:t xml:space="preserve"> </w:t>
            </w:r>
            <w:r w:rsidRPr="00470BB4">
              <w:rPr>
                <w:rFonts w:eastAsia="Times New Roman" w:cs="Calibri"/>
                <w:i/>
                <w:color w:val="000000"/>
              </w:rPr>
              <w:t>hubberi</w:t>
            </w:r>
          </w:p>
        </w:tc>
      </w:tr>
      <w:tr w:rsidR="00217ED4" w:rsidRPr="00470BB4" w14:paraId="7FFC2153" w14:textId="77777777" w:rsidTr="00A1230C">
        <w:tc>
          <w:tcPr>
            <w:tcW w:w="3167" w:type="dxa"/>
            <w:tcBorders>
              <w:top w:val="nil"/>
              <w:left w:val="nil"/>
              <w:bottom w:val="nil"/>
              <w:right w:val="nil"/>
            </w:tcBorders>
            <w:shd w:val="clear" w:color="auto" w:fill="auto"/>
            <w:noWrap/>
            <w:vAlign w:val="bottom"/>
            <w:hideMark/>
          </w:tcPr>
          <w:p w14:paraId="6DCD81DE" w14:textId="77777777" w:rsidR="00217ED4" w:rsidRPr="00470BB4" w:rsidRDefault="00217ED4" w:rsidP="00A1230C">
            <w:pPr>
              <w:spacing w:line="276" w:lineRule="auto"/>
              <w:rPr>
                <w:rFonts w:eastAsia="Times New Roman" w:cs="Calibri"/>
                <w:i/>
                <w:color w:val="000000"/>
              </w:rPr>
            </w:pPr>
            <w:r w:rsidRPr="00470BB4">
              <w:rPr>
                <w:rFonts w:eastAsia="Times New Roman" w:cs="Calibri"/>
                <w:i/>
                <w:color w:val="000000"/>
              </w:rPr>
              <w:t>Belonesox</w:t>
            </w:r>
            <w:r w:rsidRPr="00E9037D">
              <w:rPr>
                <w:rFonts w:eastAsia="Times New Roman" w:cs="Calibri"/>
                <w:i/>
                <w:color w:val="000000"/>
              </w:rPr>
              <w:t xml:space="preserve"> </w:t>
            </w:r>
            <w:r w:rsidRPr="00470BB4">
              <w:rPr>
                <w:rFonts w:eastAsia="Times New Roman" w:cs="Calibri"/>
                <w:i/>
                <w:color w:val="000000"/>
              </w:rPr>
              <w:t>belizanus</w:t>
            </w:r>
          </w:p>
        </w:tc>
      </w:tr>
      <w:tr w:rsidR="00217ED4" w:rsidRPr="00470BB4" w14:paraId="77822DE0" w14:textId="77777777" w:rsidTr="00A1230C">
        <w:tc>
          <w:tcPr>
            <w:tcW w:w="3167" w:type="dxa"/>
            <w:tcBorders>
              <w:top w:val="nil"/>
              <w:left w:val="nil"/>
              <w:bottom w:val="nil"/>
              <w:right w:val="nil"/>
            </w:tcBorders>
            <w:shd w:val="clear" w:color="auto" w:fill="auto"/>
            <w:noWrap/>
            <w:vAlign w:val="bottom"/>
            <w:hideMark/>
          </w:tcPr>
          <w:p w14:paraId="06975AC7" w14:textId="77777777" w:rsidR="00217ED4" w:rsidRPr="00470BB4" w:rsidRDefault="00217ED4" w:rsidP="00A1230C">
            <w:pPr>
              <w:spacing w:line="276" w:lineRule="auto"/>
              <w:rPr>
                <w:rFonts w:eastAsia="Times New Roman" w:cs="Calibri"/>
                <w:i/>
                <w:color w:val="000000"/>
              </w:rPr>
            </w:pPr>
            <w:r w:rsidRPr="00470BB4">
              <w:rPr>
                <w:rFonts w:eastAsia="Times New Roman" w:cs="Calibri"/>
                <w:i/>
                <w:color w:val="000000"/>
              </w:rPr>
              <w:t>Brachyrhaphis</w:t>
            </w:r>
            <w:r w:rsidRPr="00E9037D">
              <w:rPr>
                <w:rFonts w:eastAsia="Times New Roman" w:cs="Calibri"/>
                <w:i/>
                <w:color w:val="000000"/>
              </w:rPr>
              <w:t xml:space="preserve"> </w:t>
            </w:r>
            <w:r w:rsidRPr="00470BB4">
              <w:rPr>
                <w:rFonts w:eastAsia="Times New Roman" w:cs="Calibri"/>
                <w:i/>
                <w:color w:val="000000"/>
              </w:rPr>
              <w:t>cascajalensis</w:t>
            </w:r>
          </w:p>
        </w:tc>
      </w:tr>
      <w:tr w:rsidR="00217ED4" w:rsidRPr="00470BB4" w14:paraId="66EB2E21" w14:textId="77777777" w:rsidTr="00A1230C">
        <w:tc>
          <w:tcPr>
            <w:tcW w:w="3167" w:type="dxa"/>
            <w:tcBorders>
              <w:top w:val="nil"/>
              <w:left w:val="nil"/>
              <w:bottom w:val="nil"/>
              <w:right w:val="nil"/>
            </w:tcBorders>
            <w:shd w:val="clear" w:color="auto" w:fill="auto"/>
            <w:noWrap/>
            <w:vAlign w:val="bottom"/>
            <w:hideMark/>
          </w:tcPr>
          <w:p w14:paraId="5826E34F" w14:textId="77777777" w:rsidR="00217ED4" w:rsidRPr="00470BB4" w:rsidRDefault="00217ED4" w:rsidP="00A1230C">
            <w:pPr>
              <w:spacing w:line="276" w:lineRule="auto"/>
              <w:rPr>
                <w:rFonts w:eastAsia="Times New Roman" w:cs="Calibri"/>
                <w:i/>
                <w:color w:val="000000"/>
              </w:rPr>
            </w:pPr>
            <w:r w:rsidRPr="00470BB4">
              <w:rPr>
                <w:rFonts w:eastAsia="Times New Roman" w:cs="Calibri"/>
                <w:i/>
                <w:color w:val="000000"/>
              </w:rPr>
              <w:t>Brachyrhaphis</w:t>
            </w:r>
            <w:r w:rsidRPr="00E9037D">
              <w:rPr>
                <w:rFonts w:eastAsia="Times New Roman" w:cs="Calibri"/>
                <w:i/>
                <w:color w:val="000000"/>
              </w:rPr>
              <w:t xml:space="preserve"> </w:t>
            </w:r>
            <w:r w:rsidRPr="00470BB4">
              <w:rPr>
                <w:rFonts w:eastAsia="Times New Roman" w:cs="Calibri"/>
                <w:i/>
                <w:color w:val="000000"/>
              </w:rPr>
              <w:t>episcopi</w:t>
            </w:r>
          </w:p>
        </w:tc>
      </w:tr>
      <w:tr w:rsidR="00217ED4" w:rsidRPr="00470BB4" w14:paraId="5AD1E09A" w14:textId="77777777" w:rsidTr="00A1230C">
        <w:tc>
          <w:tcPr>
            <w:tcW w:w="3167" w:type="dxa"/>
            <w:tcBorders>
              <w:top w:val="nil"/>
              <w:left w:val="nil"/>
              <w:bottom w:val="nil"/>
              <w:right w:val="nil"/>
            </w:tcBorders>
            <w:shd w:val="clear" w:color="auto" w:fill="auto"/>
            <w:noWrap/>
            <w:vAlign w:val="bottom"/>
            <w:hideMark/>
          </w:tcPr>
          <w:p w14:paraId="67559F6C" w14:textId="77777777" w:rsidR="00217ED4" w:rsidRPr="00470BB4" w:rsidRDefault="00217ED4" w:rsidP="00A1230C">
            <w:pPr>
              <w:spacing w:line="276" w:lineRule="auto"/>
              <w:rPr>
                <w:rFonts w:eastAsia="Times New Roman" w:cs="Calibri"/>
                <w:i/>
                <w:color w:val="000000"/>
              </w:rPr>
            </w:pPr>
            <w:r w:rsidRPr="00470BB4">
              <w:rPr>
                <w:rFonts w:eastAsia="Times New Roman" w:cs="Calibri"/>
                <w:i/>
                <w:color w:val="000000"/>
              </w:rPr>
              <w:t>Brachyrhaphis</w:t>
            </w:r>
            <w:r w:rsidRPr="00E9037D">
              <w:rPr>
                <w:rFonts w:eastAsia="Times New Roman" w:cs="Calibri"/>
                <w:i/>
                <w:color w:val="000000"/>
              </w:rPr>
              <w:t xml:space="preserve"> </w:t>
            </w:r>
            <w:r w:rsidRPr="00470BB4">
              <w:rPr>
                <w:rFonts w:eastAsia="Times New Roman" w:cs="Calibri"/>
                <w:i/>
                <w:color w:val="000000"/>
              </w:rPr>
              <w:t>holdridgei</w:t>
            </w:r>
          </w:p>
        </w:tc>
      </w:tr>
      <w:tr w:rsidR="00217ED4" w:rsidRPr="00470BB4" w14:paraId="30C224D6" w14:textId="77777777" w:rsidTr="00A1230C">
        <w:tc>
          <w:tcPr>
            <w:tcW w:w="3167" w:type="dxa"/>
            <w:tcBorders>
              <w:top w:val="nil"/>
              <w:left w:val="nil"/>
              <w:bottom w:val="nil"/>
              <w:right w:val="nil"/>
            </w:tcBorders>
            <w:shd w:val="clear" w:color="auto" w:fill="auto"/>
            <w:noWrap/>
            <w:vAlign w:val="bottom"/>
            <w:hideMark/>
          </w:tcPr>
          <w:p w14:paraId="40A26324" w14:textId="77777777" w:rsidR="00217ED4" w:rsidRPr="00470BB4" w:rsidRDefault="00217ED4" w:rsidP="00A1230C">
            <w:pPr>
              <w:spacing w:line="276" w:lineRule="auto"/>
              <w:rPr>
                <w:rFonts w:eastAsia="Times New Roman" w:cs="Calibri"/>
                <w:i/>
                <w:color w:val="000000"/>
              </w:rPr>
            </w:pPr>
            <w:r w:rsidRPr="00470BB4">
              <w:rPr>
                <w:rFonts w:eastAsia="Times New Roman" w:cs="Calibri"/>
                <w:i/>
                <w:color w:val="000000"/>
              </w:rPr>
              <w:t>Brachyrhaphis</w:t>
            </w:r>
            <w:r w:rsidRPr="00E9037D">
              <w:rPr>
                <w:rFonts w:eastAsia="Times New Roman" w:cs="Calibri"/>
                <w:i/>
                <w:color w:val="000000"/>
              </w:rPr>
              <w:t xml:space="preserve"> </w:t>
            </w:r>
            <w:r w:rsidRPr="00470BB4">
              <w:rPr>
                <w:rFonts w:eastAsia="Times New Roman" w:cs="Calibri"/>
                <w:i/>
                <w:color w:val="000000"/>
              </w:rPr>
              <w:t>parismina</w:t>
            </w:r>
          </w:p>
        </w:tc>
      </w:tr>
      <w:tr w:rsidR="00217ED4" w:rsidRPr="00470BB4" w14:paraId="1ABE1251" w14:textId="77777777" w:rsidTr="00A1230C">
        <w:tc>
          <w:tcPr>
            <w:tcW w:w="3167" w:type="dxa"/>
            <w:tcBorders>
              <w:top w:val="nil"/>
              <w:left w:val="nil"/>
              <w:bottom w:val="nil"/>
              <w:right w:val="nil"/>
            </w:tcBorders>
            <w:shd w:val="clear" w:color="auto" w:fill="auto"/>
            <w:noWrap/>
            <w:vAlign w:val="bottom"/>
            <w:hideMark/>
          </w:tcPr>
          <w:p w14:paraId="230BE788" w14:textId="77777777" w:rsidR="00217ED4" w:rsidRPr="00470BB4" w:rsidRDefault="00217ED4" w:rsidP="00A1230C">
            <w:pPr>
              <w:spacing w:line="276" w:lineRule="auto"/>
              <w:rPr>
                <w:rFonts w:eastAsia="Times New Roman" w:cs="Calibri"/>
                <w:i/>
                <w:color w:val="000000"/>
              </w:rPr>
            </w:pPr>
            <w:r w:rsidRPr="00470BB4">
              <w:rPr>
                <w:rFonts w:eastAsia="Times New Roman" w:cs="Calibri"/>
                <w:i/>
                <w:color w:val="000000"/>
              </w:rPr>
              <w:t>Brachyrhaphis</w:t>
            </w:r>
            <w:r w:rsidRPr="00E9037D">
              <w:rPr>
                <w:rFonts w:eastAsia="Times New Roman" w:cs="Calibri"/>
                <w:i/>
                <w:color w:val="000000"/>
              </w:rPr>
              <w:t xml:space="preserve"> </w:t>
            </w:r>
            <w:r w:rsidRPr="00470BB4">
              <w:rPr>
                <w:rFonts w:eastAsia="Times New Roman" w:cs="Calibri"/>
                <w:i/>
                <w:color w:val="000000"/>
              </w:rPr>
              <w:t>rhabdophora</w:t>
            </w:r>
          </w:p>
        </w:tc>
      </w:tr>
      <w:tr w:rsidR="00217ED4" w:rsidRPr="00470BB4" w14:paraId="6634106C" w14:textId="77777777" w:rsidTr="00A1230C">
        <w:tc>
          <w:tcPr>
            <w:tcW w:w="3167" w:type="dxa"/>
            <w:tcBorders>
              <w:top w:val="nil"/>
              <w:left w:val="nil"/>
              <w:bottom w:val="nil"/>
              <w:right w:val="nil"/>
            </w:tcBorders>
            <w:shd w:val="clear" w:color="auto" w:fill="auto"/>
            <w:noWrap/>
            <w:vAlign w:val="bottom"/>
            <w:hideMark/>
          </w:tcPr>
          <w:p w14:paraId="08D172F7" w14:textId="77777777" w:rsidR="00217ED4" w:rsidRPr="00470BB4" w:rsidRDefault="00217ED4" w:rsidP="00A1230C">
            <w:pPr>
              <w:spacing w:line="276" w:lineRule="auto"/>
              <w:rPr>
                <w:rFonts w:eastAsia="Times New Roman" w:cs="Calibri"/>
                <w:i/>
                <w:color w:val="000000"/>
              </w:rPr>
            </w:pPr>
            <w:r w:rsidRPr="00470BB4">
              <w:rPr>
                <w:rFonts w:eastAsia="Times New Roman" w:cs="Calibri"/>
                <w:i/>
                <w:color w:val="000000"/>
              </w:rPr>
              <w:t>Brachyrhaphis</w:t>
            </w:r>
            <w:r w:rsidRPr="00E9037D">
              <w:rPr>
                <w:rFonts w:eastAsia="Times New Roman" w:cs="Calibri"/>
                <w:i/>
                <w:color w:val="000000"/>
              </w:rPr>
              <w:t xml:space="preserve"> </w:t>
            </w:r>
            <w:r w:rsidRPr="00470BB4">
              <w:rPr>
                <w:rFonts w:eastAsia="Times New Roman" w:cs="Calibri"/>
                <w:i/>
                <w:color w:val="000000"/>
              </w:rPr>
              <w:t>roseni</w:t>
            </w:r>
          </w:p>
        </w:tc>
      </w:tr>
      <w:tr w:rsidR="00217ED4" w:rsidRPr="00470BB4" w14:paraId="633518FA" w14:textId="77777777" w:rsidTr="00A1230C">
        <w:tc>
          <w:tcPr>
            <w:tcW w:w="3167" w:type="dxa"/>
            <w:tcBorders>
              <w:top w:val="nil"/>
              <w:left w:val="nil"/>
              <w:bottom w:val="nil"/>
              <w:right w:val="nil"/>
            </w:tcBorders>
            <w:shd w:val="clear" w:color="auto" w:fill="auto"/>
            <w:noWrap/>
            <w:vAlign w:val="bottom"/>
            <w:hideMark/>
          </w:tcPr>
          <w:p w14:paraId="7666DCE4" w14:textId="77777777" w:rsidR="00217ED4" w:rsidRPr="00470BB4" w:rsidRDefault="00217ED4" w:rsidP="00A1230C">
            <w:pPr>
              <w:spacing w:line="276" w:lineRule="auto"/>
              <w:rPr>
                <w:rFonts w:eastAsia="Times New Roman" w:cs="Calibri"/>
                <w:i/>
                <w:color w:val="000000"/>
              </w:rPr>
            </w:pPr>
            <w:r w:rsidRPr="00470BB4">
              <w:rPr>
                <w:rFonts w:eastAsia="Times New Roman" w:cs="Calibri"/>
                <w:i/>
                <w:color w:val="000000"/>
              </w:rPr>
              <w:t>Brachyrhaphis</w:t>
            </w:r>
            <w:r w:rsidRPr="00E9037D">
              <w:rPr>
                <w:rFonts w:eastAsia="Times New Roman" w:cs="Calibri"/>
                <w:i/>
                <w:color w:val="000000"/>
              </w:rPr>
              <w:t xml:space="preserve"> </w:t>
            </w:r>
            <w:r w:rsidRPr="00470BB4">
              <w:rPr>
                <w:rFonts w:eastAsia="Times New Roman" w:cs="Calibri"/>
                <w:i/>
                <w:color w:val="000000"/>
              </w:rPr>
              <w:t>terrabensis</w:t>
            </w:r>
          </w:p>
        </w:tc>
      </w:tr>
      <w:tr w:rsidR="00217ED4" w:rsidRPr="00470BB4" w14:paraId="76A62B2E" w14:textId="77777777" w:rsidTr="00A1230C">
        <w:tc>
          <w:tcPr>
            <w:tcW w:w="3167" w:type="dxa"/>
            <w:tcBorders>
              <w:top w:val="nil"/>
              <w:left w:val="nil"/>
              <w:bottom w:val="nil"/>
              <w:right w:val="nil"/>
            </w:tcBorders>
            <w:shd w:val="clear" w:color="auto" w:fill="auto"/>
            <w:noWrap/>
            <w:vAlign w:val="bottom"/>
            <w:hideMark/>
          </w:tcPr>
          <w:p w14:paraId="070C1C4B" w14:textId="77777777" w:rsidR="00217ED4" w:rsidRPr="00470BB4" w:rsidRDefault="00217ED4" w:rsidP="00A1230C">
            <w:pPr>
              <w:spacing w:line="276" w:lineRule="auto"/>
              <w:rPr>
                <w:rFonts w:eastAsia="Times New Roman" w:cs="Calibri"/>
                <w:i/>
                <w:color w:val="000000"/>
              </w:rPr>
            </w:pPr>
            <w:r w:rsidRPr="00470BB4">
              <w:rPr>
                <w:rFonts w:eastAsia="Times New Roman" w:cs="Calibri"/>
                <w:i/>
                <w:color w:val="000000"/>
              </w:rPr>
              <w:t>Carlhubbsia</w:t>
            </w:r>
            <w:r w:rsidRPr="00E9037D">
              <w:rPr>
                <w:rFonts w:eastAsia="Times New Roman" w:cs="Calibri"/>
                <w:i/>
                <w:color w:val="000000"/>
              </w:rPr>
              <w:t xml:space="preserve"> </w:t>
            </w:r>
            <w:r w:rsidRPr="00470BB4">
              <w:rPr>
                <w:rFonts w:eastAsia="Times New Roman" w:cs="Calibri"/>
                <w:i/>
                <w:color w:val="000000"/>
              </w:rPr>
              <w:t>kidderi</w:t>
            </w:r>
          </w:p>
        </w:tc>
      </w:tr>
      <w:tr w:rsidR="00217ED4" w:rsidRPr="00470BB4" w14:paraId="4F92841A" w14:textId="77777777" w:rsidTr="00A1230C">
        <w:tc>
          <w:tcPr>
            <w:tcW w:w="3167" w:type="dxa"/>
            <w:tcBorders>
              <w:top w:val="nil"/>
              <w:left w:val="nil"/>
              <w:bottom w:val="nil"/>
              <w:right w:val="nil"/>
            </w:tcBorders>
            <w:shd w:val="clear" w:color="auto" w:fill="auto"/>
            <w:noWrap/>
            <w:vAlign w:val="bottom"/>
            <w:hideMark/>
          </w:tcPr>
          <w:p w14:paraId="5FD37DEB" w14:textId="77777777" w:rsidR="00217ED4" w:rsidRPr="00470BB4" w:rsidRDefault="00217ED4" w:rsidP="00A1230C">
            <w:pPr>
              <w:spacing w:line="276" w:lineRule="auto"/>
              <w:rPr>
                <w:rFonts w:eastAsia="Times New Roman" w:cs="Calibri"/>
                <w:i/>
                <w:color w:val="000000"/>
              </w:rPr>
            </w:pPr>
            <w:r w:rsidRPr="00470BB4">
              <w:rPr>
                <w:rFonts w:eastAsia="Times New Roman" w:cs="Calibri"/>
                <w:i/>
                <w:color w:val="000000"/>
              </w:rPr>
              <w:t>Carlhubbsia</w:t>
            </w:r>
            <w:r w:rsidRPr="00E9037D">
              <w:rPr>
                <w:rFonts w:eastAsia="Times New Roman" w:cs="Calibri"/>
                <w:i/>
                <w:color w:val="000000"/>
              </w:rPr>
              <w:t xml:space="preserve"> </w:t>
            </w:r>
            <w:r w:rsidRPr="00470BB4">
              <w:rPr>
                <w:rFonts w:eastAsia="Times New Roman" w:cs="Calibri"/>
                <w:i/>
                <w:color w:val="000000"/>
              </w:rPr>
              <w:t>stuarti</w:t>
            </w:r>
          </w:p>
        </w:tc>
      </w:tr>
      <w:tr w:rsidR="00217ED4" w:rsidRPr="00470BB4" w14:paraId="0CA8F8D8" w14:textId="77777777" w:rsidTr="00A1230C">
        <w:tc>
          <w:tcPr>
            <w:tcW w:w="3167" w:type="dxa"/>
            <w:tcBorders>
              <w:top w:val="nil"/>
              <w:left w:val="nil"/>
              <w:bottom w:val="nil"/>
              <w:right w:val="nil"/>
            </w:tcBorders>
            <w:shd w:val="clear" w:color="auto" w:fill="auto"/>
            <w:noWrap/>
            <w:vAlign w:val="bottom"/>
            <w:hideMark/>
          </w:tcPr>
          <w:p w14:paraId="42E2AA38" w14:textId="77777777" w:rsidR="00217ED4" w:rsidRPr="00470BB4" w:rsidRDefault="00217ED4" w:rsidP="00A1230C">
            <w:pPr>
              <w:spacing w:line="276" w:lineRule="auto"/>
              <w:rPr>
                <w:rFonts w:eastAsia="Times New Roman" w:cs="Calibri"/>
                <w:i/>
                <w:color w:val="000000"/>
              </w:rPr>
            </w:pPr>
            <w:r w:rsidRPr="00470BB4">
              <w:rPr>
                <w:rFonts w:eastAsia="Times New Roman" w:cs="Calibri"/>
                <w:i/>
                <w:color w:val="000000"/>
              </w:rPr>
              <w:t>Cnesterodon</w:t>
            </w:r>
            <w:r w:rsidRPr="00E9037D">
              <w:rPr>
                <w:rFonts w:eastAsia="Times New Roman" w:cs="Calibri"/>
                <w:i/>
                <w:color w:val="000000"/>
              </w:rPr>
              <w:t xml:space="preserve"> </w:t>
            </w:r>
            <w:r w:rsidRPr="00470BB4">
              <w:rPr>
                <w:rFonts w:eastAsia="Times New Roman" w:cs="Calibri"/>
                <w:i/>
                <w:color w:val="000000"/>
              </w:rPr>
              <w:t>decemmaculatus</w:t>
            </w:r>
          </w:p>
        </w:tc>
      </w:tr>
      <w:tr w:rsidR="00217ED4" w:rsidRPr="00470BB4" w14:paraId="62C4DB7D" w14:textId="77777777" w:rsidTr="00A1230C">
        <w:tc>
          <w:tcPr>
            <w:tcW w:w="3167" w:type="dxa"/>
            <w:tcBorders>
              <w:top w:val="nil"/>
              <w:left w:val="nil"/>
              <w:bottom w:val="nil"/>
              <w:right w:val="nil"/>
            </w:tcBorders>
            <w:shd w:val="clear" w:color="auto" w:fill="auto"/>
            <w:noWrap/>
            <w:vAlign w:val="bottom"/>
            <w:hideMark/>
          </w:tcPr>
          <w:p w14:paraId="495F296B" w14:textId="77777777" w:rsidR="00217ED4" w:rsidRPr="00470BB4" w:rsidRDefault="00217ED4" w:rsidP="00A1230C">
            <w:pPr>
              <w:spacing w:line="276" w:lineRule="auto"/>
              <w:rPr>
                <w:rFonts w:eastAsia="Times New Roman" w:cs="Calibri"/>
                <w:i/>
                <w:color w:val="000000"/>
              </w:rPr>
            </w:pPr>
            <w:r w:rsidRPr="00470BB4">
              <w:rPr>
                <w:rFonts w:eastAsia="Times New Roman" w:cs="Calibri"/>
                <w:i/>
                <w:color w:val="000000"/>
              </w:rPr>
              <w:t>Gambusia</w:t>
            </w:r>
            <w:r w:rsidRPr="00E9037D">
              <w:rPr>
                <w:rFonts w:eastAsia="Times New Roman" w:cs="Calibri"/>
                <w:i/>
                <w:color w:val="000000"/>
              </w:rPr>
              <w:t xml:space="preserve"> </w:t>
            </w:r>
            <w:r w:rsidRPr="00470BB4">
              <w:rPr>
                <w:rFonts w:eastAsia="Times New Roman" w:cs="Calibri"/>
                <w:i/>
                <w:color w:val="000000"/>
              </w:rPr>
              <w:t>affinis</w:t>
            </w:r>
          </w:p>
        </w:tc>
      </w:tr>
      <w:tr w:rsidR="00217ED4" w:rsidRPr="00470BB4" w14:paraId="712DEBE8" w14:textId="77777777" w:rsidTr="00A1230C">
        <w:tc>
          <w:tcPr>
            <w:tcW w:w="3167" w:type="dxa"/>
            <w:tcBorders>
              <w:top w:val="nil"/>
              <w:left w:val="nil"/>
              <w:bottom w:val="nil"/>
              <w:right w:val="nil"/>
            </w:tcBorders>
            <w:shd w:val="clear" w:color="auto" w:fill="auto"/>
            <w:noWrap/>
            <w:vAlign w:val="bottom"/>
            <w:hideMark/>
          </w:tcPr>
          <w:p w14:paraId="352540A6" w14:textId="77777777" w:rsidR="00217ED4" w:rsidRPr="00470BB4" w:rsidRDefault="00217ED4" w:rsidP="00A1230C">
            <w:pPr>
              <w:spacing w:line="276" w:lineRule="auto"/>
              <w:rPr>
                <w:rFonts w:eastAsia="Times New Roman" w:cs="Calibri"/>
                <w:i/>
                <w:color w:val="000000"/>
              </w:rPr>
            </w:pPr>
            <w:r w:rsidRPr="00470BB4">
              <w:rPr>
                <w:rFonts w:eastAsia="Times New Roman" w:cs="Calibri"/>
                <w:i/>
                <w:color w:val="000000"/>
              </w:rPr>
              <w:t>Gambusia</w:t>
            </w:r>
            <w:r w:rsidRPr="00E9037D">
              <w:rPr>
                <w:rFonts w:eastAsia="Times New Roman" w:cs="Calibri"/>
                <w:i/>
                <w:color w:val="000000"/>
              </w:rPr>
              <w:t xml:space="preserve"> </w:t>
            </w:r>
            <w:r w:rsidRPr="00470BB4">
              <w:rPr>
                <w:rFonts w:eastAsia="Times New Roman" w:cs="Calibri"/>
                <w:i/>
                <w:color w:val="000000"/>
              </w:rPr>
              <w:t>atrora</w:t>
            </w:r>
          </w:p>
        </w:tc>
      </w:tr>
      <w:tr w:rsidR="00217ED4" w:rsidRPr="00470BB4" w14:paraId="26F3ADB3" w14:textId="77777777" w:rsidTr="00A1230C">
        <w:tc>
          <w:tcPr>
            <w:tcW w:w="3167" w:type="dxa"/>
            <w:tcBorders>
              <w:top w:val="nil"/>
              <w:left w:val="nil"/>
              <w:bottom w:val="nil"/>
              <w:right w:val="nil"/>
            </w:tcBorders>
            <w:shd w:val="clear" w:color="auto" w:fill="auto"/>
            <w:noWrap/>
            <w:vAlign w:val="bottom"/>
            <w:hideMark/>
          </w:tcPr>
          <w:p w14:paraId="09C007B0" w14:textId="77777777" w:rsidR="00217ED4" w:rsidRPr="00470BB4" w:rsidRDefault="00217ED4" w:rsidP="00A1230C">
            <w:pPr>
              <w:spacing w:line="276" w:lineRule="auto"/>
              <w:rPr>
                <w:rFonts w:eastAsia="Times New Roman" w:cs="Calibri"/>
                <w:i/>
                <w:color w:val="000000"/>
              </w:rPr>
            </w:pPr>
            <w:r w:rsidRPr="00470BB4">
              <w:rPr>
                <w:rFonts w:eastAsia="Times New Roman" w:cs="Calibri"/>
                <w:i/>
                <w:color w:val="000000"/>
              </w:rPr>
              <w:t>Gambusia</w:t>
            </w:r>
            <w:r w:rsidRPr="00E9037D">
              <w:rPr>
                <w:rFonts w:eastAsia="Times New Roman" w:cs="Calibri"/>
                <w:i/>
                <w:color w:val="000000"/>
              </w:rPr>
              <w:t xml:space="preserve"> </w:t>
            </w:r>
            <w:r w:rsidRPr="00470BB4">
              <w:rPr>
                <w:rFonts w:eastAsia="Times New Roman" w:cs="Calibri"/>
                <w:i/>
                <w:color w:val="000000"/>
              </w:rPr>
              <w:t>eurystoma</w:t>
            </w:r>
          </w:p>
        </w:tc>
      </w:tr>
      <w:tr w:rsidR="00217ED4" w:rsidRPr="00470BB4" w14:paraId="6A4291CB" w14:textId="77777777" w:rsidTr="00A1230C">
        <w:tc>
          <w:tcPr>
            <w:tcW w:w="3167" w:type="dxa"/>
            <w:tcBorders>
              <w:top w:val="nil"/>
              <w:left w:val="nil"/>
              <w:bottom w:val="nil"/>
              <w:right w:val="nil"/>
            </w:tcBorders>
            <w:shd w:val="clear" w:color="auto" w:fill="auto"/>
            <w:noWrap/>
            <w:vAlign w:val="bottom"/>
            <w:hideMark/>
          </w:tcPr>
          <w:p w14:paraId="6D5B7FCB" w14:textId="77777777" w:rsidR="00217ED4" w:rsidRPr="00470BB4" w:rsidRDefault="00217ED4" w:rsidP="00A1230C">
            <w:pPr>
              <w:spacing w:line="276" w:lineRule="auto"/>
              <w:rPr>
                <w:rFonts w:eastAsia="Times New Roman" w:cs="Calibri"/>
                <w:i/>
                <w:color w:val="000000"/>
              </w:rPr>
            </w:pPr>
            <w:r w:rsidRPr="00470BB4">
              <w:rPr>
                <w:rFonts w:eastAsia="Times New Roman" w:cs="Calibri"/>
                <w:i/>
                <w:color w:val="000000"/>
              </w:rPr>
              <w:t>Gambusia</w:t>
            </w:r>
            <w:r w:rsidRPr="00E9037D">
              <w:rPr>
                <w:rFonts w:eastAsia="Times New Roman" w:cs="Calibri"/>
                <w:i/>
                <w:color w:val="000000"/>
              </w:rPr>
              <w:t xml:space="preserve"> </w:t>
            </w:r>
            <w:r w:rsidRPr="00470BB4">
              <w:rPr>
                <w:rFonts w:eastAsia="Times New Roman" w:cs="Calibri"/>
                <w:i/>
                <w:color w:val="000000"/>
              </w:rPr>
              <w:t>geiseri</w:t>
            </w:r>
          </w:p>
        </w:tc>
      </w:tr>
      <w:tr w:rsidR="00217ED4" w:rsidRPr="00470BB4" w14:paraId="2C63C862" w14:textId="77777777" w:rsidTr="00A1230C">
        <w:tc>
          <w:tcPr>
            <w:tcW w:w="3167" w:type="dxa"/>
            <w:tcBorders>
              <w:top w:val="nil"/>
              <w:left w:val="nil"/>
              <w:bottom w:val="nil"/>
              <w:right w:val="nil"/>
            </w:tcBorders>
            <w:shd w:val="clear" w:color="auto" w:fill="auto"/>
            <w:noWrap/>
            <w:vAlign w:val="bottom"/>
            <w:hideMark/>
          </w:tcPr>
          <w:p w14:paraId="16E00D1D" w14:textId="77777777" w:rsidR="00217ED4" w:rsidRPr="00470BB4" w:rsidRDefault="00217ED4" w:rsidP="00A1230C">
            <w:pPr>
              <w:spacing w:line="276" w:lineRule="auto"/>
              <w:rPr>
                <w:rFonts w:eastAsia="Times New Roman" w:cs="Calibri"/>
                <w:i/>
                <w:color w:val="000000"/>
              </w:rPr>
            </w:pPr>
            <w:r w:rsidRPr="00470BB4">
              <w:rPr>
                <w:rFonts w:eastAsia="Times New Roman" w:cs="Calibri"/>
                <w:i/>
                <w:color w:val="000000"/>
              </w:rPr>
              <w:t>Gambusia</w:t>
            </w:r>
            <w:r w:rsidRPr="00E9037D">
              <w:rPr>
                <w:rFonts w:eastAsia="Times New Roman" w:cs="Calibri"/>
                <w:i/>
                <w:color w:val="000000"/>
              </w:rPr>
              <w:t xml:space="preserve"> </w:t>
            </w:r>
            <w:r w:rsidRPr="00470BB4">
              <w:rPr>
                <w:rFonts w:eastAsia="Times New Roman" w:cs="Calibri"/>
                <w:i/>
                <w:color w:val="000000"/>
              </w:rPr>
              <w:t>holbrooki</w:t>
            </w:r>
          </w:p>
        </w:tc>
      </w:tr>
      <w:tr w:rsidR="00217ED4" w:rsidRPr="00470BB4" w14:paraId="473B104F" w14:textId="77777777" w:rsidTr="00A1230C">
        <w:tc>
          <w:tcPr>
            <w:tcW w:w="3167" w:type="dxa"/>
            <w:tcBorders>
              <w:top w:val="nil"/>
              <w:left w:val="nil"/>
              <w:bottom w:val="nil"/>
              <w:right w:val="nil"/>
            </w:tcBorders>
            <w:shd w:val="clear" w:color="auto" w:fill="auto"/>
            <w:noWrap/>
            <w:vAlign w:val="bottom"/>
            <w:hideMark/>
          </w:tcPr>
          <w:p w14:paraId="0B0B2FF2" w14:textId="77777777" w:rsidR="00217ED4" w:rsidRPr="00470BB4" w:rsidRDefault="00217ED4" w:rsidP="00A1230C">
            <w:pPr>
              <w:spacing w:line="276" w:lineRule="auto"/>
              <w:rPr>
                <w:rFonts w:eastAsia="Times New Roman" w:cs="Calibri"/>
                <w:i/>
                <w:color w:val="000000"/>
              </w:rPr>
            </w:pPr>
            <w:r w:rsidRPr="00470BB4">
              <w:rPr>
                <w:rFonts w:eastAsia="Times New Roman" w:cs="Calibri"/>
                <w:i/>
                <w:color w:val="000000"/>
              </w:rPr>
              <w:t>Gambusia</w:t>
            </w:r>
            <w:r w:rsidRPr="00E9037D">
              <w:rPr>
                <w:rFonts w:eastAsia="Times New Roman" w:cs="Calibri"/>
                <w:i/>
                <w:color w:val="000000"/>
              </w:rPr>
              <w:t xml:space="preserve"> </w:t>
            </w:r>
            <w:r w:rsidRPr="00470BB4">
              <w:rPr>
                <w:rFonts w:eastAsia="Times New Roman" w:cs="Calibri"/>
                <w:i/>
                <w:color w:val="000000"/>
              </w:rPr>
              <w:t>hubbsi</w:t>
            </w:r>
          </w:p>
        </w:tc>
      </w:tr>
      <w:tr w:rsidR="00217ED4" w:rsidRPr="00470BB4" w14:paraId="163236C1" w14:textId="77777777" w:rsidTr="00A1230C">
        <w:tc>
          <w:tcPr>
            <w:tcW w:w="3167" w:type="dxa"/>
            <w:tcBorders>
              <w:top w:val="nil"/>
              <w:left w:val="nil"/>
              <w:bottom w:val="nil"/>
              <w:right w:val="nil"/>
            </w:tcBorders>
            <w:shd w:val="clear" w:color="auto" w:fill="auto"/>
            <w:noWrap/>
            <w:vAlign w:val="bottom"/>
            <w:hideMark/>
          </w:tcPr>
          <w:p w14:paraId="3FED85C9" w14:textId="77777777" w:rsidR="00217ED4" w:rsidRPr="00470BB4" w:rsidRDefault="00217ED4" w:rsidP="00A1230C">
            <w:pPr>
              <w:spacing w:line="276" w:lineRule="auto"/>
              <w:rPr>
                <w:rFonts w:eastAsia="Times New Roman" w:cs="Calibri"/>
                <w:i/>
                <w:color w:val="000000"/>
              </w:rPr>
            </w:pPr>
            <w:r w:rsidRPr="00470BB4">
              <w:rPr>
                <w:rFonts w:eastAsia="Times New Roman" w:cs="Calibri"/>
                <w:i/>
                <w:color w:val="000000"/>
              </w:rPr>
              <w:t>Gambusia</w:t>
            </w:r>
            <w:r w:rsidRPr="00E9037D">
              <w:rPr>
                <w:rFonts w:eastAsia="Times New Roman" w:cs="Calibri"/>
                <w:i/>
                <w:color w:val="000000"/>
              </w:rPr>
              <w:t xml:space="preserve"> </w:t>
            </w:r>
            <w:r w:rsidRPr="00470BB4">
              <w:rPr>
                <w:rFonts w:eastAsia="Times New Roman" w:cs="Calibri"/>
                <w:i/>
                <w:color w:val="000000"/>
              </w:rPr>
              <w:t>hurtadoi</w:t>
            </w:r>
          </w:p>
        </w:tc>
      </w:tr>
      <w:tr w:rsidR="00217ED4" w:rsidRPr="00470BB4" w14:paraId="72D87C7C" w14:textId="77777777" w:rsidTr="00A1230C">
        <w:tc>
          <w:tcPr>
            <w:tcW w:w="3167" w:type="dxa"/>
            <w:tcBorders>
              <w:top w:val="nil"/>
              <w:left w:val="nil"/>
              <w:bottom w:val="nil"/>
              <w:right w:val="nil"/>
            </w:tcBorders>
            <w:shd w:val="clear" w:color="auto" w:fill="auto"/>
            <w:noWrap/>
            <w:vAlign w:val="bottom"/>
            <w:hideMark/>
          </w:tcPr>
          <w:p w14:paraId="1F6B4F93" w14:textId="77777777" w:rsidR="00217ED4" w:rsidRPr="00470BB4" w:rsidRDefault="00217ED4" w:rsidP="00A1230C">
            <w:pPr>
              <w:spacing w:line="276" w:lineRule="auto"/>
              <w:rPr>
                <w:rFonts w:eastAsia="Times New Roman" w:cs="Calibri"/>
                <w:i/>
                <w:color w:val="000000"/>
              </w:rPr>
            </w:pPr>
            <w:r w:rsidRPr="00470BB4">
              <w:rPr>
                <w:rFonts w:eastAsia="Times New Roman" w:cs="Calibri"/>
                <w:i/>
                <w:color w:val="000000"/>
              </w:rPr>
              <w:t>Gambusia</w:t>
            </w:r>
            <w:r w:rsidRPr="00E9037D">
              <w:rPr>
                <w:rFonts w:eastAsia="Times New Roman" w:cs="Calibri"/>
                <w:i/>
                <w:color w:val="000000"/>
              </w:rPr>
              <w:t xml:space="preserve"> </w:t>
            </w:r>
            <w:r w:rsidRPr="00470BB4">
              <w:rPr>
                <w:rFonts w:eastAsia="Times New Roman" w:cs="Calibri"/>
                <w:i/>
                <w:color w:val="000000"/>
              </w:rPr>
              <w:t>manni</w:t>
            </w:r>
          </w:p>
        </w:tc>
      </w:tr>
      <w:tr w:rsidR="00217ED4" w:rsidRPr="00470BB4" w14:paraId="2A63984A" w14:textId="77777777" w:rsidTr="00A1230C">
        <w:tc>
          <w:tcPr>
            <w:tcW w:w="3167" w:type="dxa"/>
            <w:tcBorders>
              <w:top w:val="nil"/>
              <w:left w:val="nil"/>
              <w:bottom w:val="nil"/>
              <w:right w:val="nil"/>
            </w:tcBorders>
            <w:shd w:val="clear" w:color="auto" w:fill="auto"/>
            <w:noWrap/>
            <w:vAlign w:val="bottom"/>
            <w:hideMark/>
          </w:tcPr>
          <w:p w14:paraId="762CA930" w14:textId="77777777" w:rsidR="00217ED4" w:rsidRPr="00470BB4" w:rsidRDefault="00217ED4" w:rsidP="00A1230C">
            <w:pPr>
              <w:spacing w:line="276" w:lineRule="auto"/>
              <w:rPr>
                <w:rFonts w:eastAsia="Times New Roman" w:cs="Calibri"/>
                <w:i/>
                <w:color w:val="000000"/>
              </w:rPr>
            </w:pPr>
            <w:r w:rsidRPr="00470BB4">
              <w:rPr>
                <w:rFonts w:eastAsia="Times New Roman" w:cs="Calibri"/>
                <w:i/>
                <w:color w:val="000000"/>
              </w:rPr>
              <w:t>Gambusia</w:t>
            </w:r>
            <w:r w:rsidRPr="00E9037D">
              <w:rPr>
                <w:rFonts w:eastAsia="Times New Roman" w:cs="Calibri"/>
                <w:i/>
                <w:color w:val="000000"/>
              </w:rPr>
              <w:t xml:space="preserve"> </w:t>
            </w:r>
            <w:r w:rsidRPr="00470BB4">
              <w:rPr>
                <w:rFonts w:eastAsia="Times New Roman" w:cs="Calibri"/>
                <w:i/>
                <w:color w:val="000000"/>
              </w:rPr>
              <w:t>sexradiata</w:t>
            </w:r>
          </w:p>
        </w:tc>
      </w:tr>
      <w:tr w:rsidR="00217ED4" w:rsidRPr="00470BB4" w14:paraId="36A8E11B" w14:textId="77777777" w:rsidTr="00A1230C">
        <w:tc>
          <w:tcPr>
            <w:tcW w:w="3167" w:type="dxa"/>
            <w:tcBorders>
              <w:top w:val="nil"/>
              <w:left w:val="nil"/>
              <w:bottom w:val="nil"/>
              <w:right w:val="nil"/>
            </w:tcBorders>
            <w:shd w:val="clear" w:color="auto" w:fill="auto"/>
            <w:noWrap/>
            <w:vAlign w:val="bottom"/>
            <w:hideMark/>
          </w:tcPr>
          <w:p w14:paraId="49D6207B" w14:textId="77777777" w:rsidR="00217ED4" w:rsidRPr="00470BB4" w:rsidRDefault="00217ED4" w:rsidP="00A1230C">
            <w:pPr>
              <w:spacing w:line="276" w:lineRule="auto"/>
              <w:rPr>
                <w:rFonts w:eastAsia="Times New Roman" w:cs="Calibri"/>
                <w:i/>
                <w:color w:val="000000"/>
              </w:rPr>
            </w:pPr>
            <w:r w:rsidRPr="00470BB4">
              <w:rPr>
                <w:rFonts w:eastAsia="Times New Roman" w:cs="Calibri"/>
                <w:i/>
                <w:color w:val="000000"/>
              </w:rPr>
              <w:t>Gambusia</w:t>
            </w:r>
            <w:r w:rsidRPr="00E9037D">
              <w:rPr>
                <w:rFonts w:eastAsia="Times New Roman" w:cs="Calibri"/>
                <w:i/>
                <w:color w:val="000000"/>
              </w:rPr>
              <w:t xml:space="preserve"> </w:t>
            </w:r>
            <w:r w:rsidRPr="00470BB4">
              <w:rPr>
                <w:rFonts w:eastAsia="Times New Roman" w:cs="Calibri"/>
                <w:i/>
                <w:color w:val="000000"/>
              </w:rPr>
              <w:t>vittata</w:t>
            </w:r>
          </w:p>
        </w:tc>
      </w:tr>
      <w:tr w:rsidR="00217ED4" w:rsidRPr="00470BB4" w14:paraId="68DD18E8" w14:textId="77777777" w:rsidTr="00A1230C">
        <w:tc>
          <w:tcPr>
            <w:tcW w:w="3167" w:type="dxa"/>
            <w:tcBorders>
              <w:top w:val="nil"/>
              <w:left w:val="nil"/>
              <w:bottom w:val="nil"/>
              <w:right w:val="nil"/>
            </w:tcBorders>
            <w:shd w:val="clear" w:color="auto" w:fill="auto"/>
            <w:noWrap/>
            <w:vAlign w:val="bottom"/>
            <w:hideMark/>
          </w:tcPr>
          <w:p w14:paraId="07D09B29" w14:textId="77777777" w:rsidR="00217ED4" w:rsidRPr="00470BB4" w:rsidRDefault="00217ED4" w:rsidP="00A1230C">
            <w:pPr>
              <w:spacing w:line="276" w:lineRule="auto"/>
              <w:rPr>
                <w:rFonts w:eastAsia="Times New Roman" w:cs="Calibri"/>
                <w:i/>
                <w:color w:val="000000"/>
              </w:rPr>
            </w:pPr>
            <w:r w:rsidRPr="00470BB4">
              <w:rPr>
                <w:rFonts w:eastAsia="Times New Roman" w:cs="Calibri"/>
                <w:i/>
                <w:color w:val="000000"/>
              </w:rPr>
              <w:t>Gambusia</w:t>
            </w:r>
            <w:r w:rsidRPr="00E9037D">
              <w:rPr>
                <w:rFonts w:eastAsia="Times New Roman" w:cs="Calibri"/>
                <w:i/>
                <w:color w:val="000000"/>
              </w:rPr>
              <w:t xml:space="preserve"> </w:t>
            </w:r>
            <w:r w:rsidRPr="00470BB4">
              <w:rPr>
                <w:rFonts w:eastAsia="Times New Roman" w:cs="Calibri"/>
                <w:i/>
                <w:color w:val="000000"/>
              </w:rPr>
              <w:t>wrayi</w:t>
            </w:r>
          </w:p>
        </w:tc>
      </w:tr>
      <w:tr w:rsidR="00217ED4" w:rsidRPr="00470BB4" w14:paraId="0954C492" w14:textId="77777777" w:rsidTr="00A1230C">
        <w:tc>
          <w:tcPr>
            <w:tcW w:w="3167" w:type="dxa"/>
            <w:tcBorders>
              <w:top w:val="nil"/>
              <w:left w:val="nil"/>
              <w:bottom w:val="nil"/>
              <w:right w:val="nil"/>
            </w:tcBorders>
            <w:shd w:val="clear" w:color="auto" w:fill="auto"/>
            <w:noWrap/>
            <w:vAlign w:val="bottom"/>
            <w:hideMark/>
          </w:tcPr>
          <w:p w14:paraId="05117226" w14:textId="77777777" w:rsidR="00217ED4" w:rsidRPr="00470BB4" w:rsidRDefault="00217ED4" w:rsidP="00A1230C">
            <w:pPr>
              <w:spacing w:line="276" w:lineRule="auto"/>
              <w:rPr>
                <w:rFonts w:eastAsia="Times New Roman" w:cs="Calibri"/>
                <w:i/>
                <w:color w:val="000000"/>
              </w:rPr>
            </w:pPr>
            <w:r w:rsidRPr="00470BB4">
              <w:rPr>
                <w:rFonts w:eastAsia="Times New Roman" w:cs="Calibri"/>
                <w:i/>
                <w:color w:val="000000"/>
              </w:rPr>
              <w:t>Girardinus</w:t>
            </w:r>
            <w:r w:rsidRPr="00E9037D">
              <w:rPr>
                <w:rFonts w:eastAsia="Times New Roman" w:cs="Calibri"/>
                <w:i/>
                <w:color w:val="000000"/>
              </w:rPr>
              <w:t xml:space="preserve"> </w:t>
            </w:r>
            <w:r w:rsidRPr="00470BB4">
              <w:rPr>
                <w:rFonts w:eastAsia="Times New Roman" w:cs="Calibri"/>
                <w:i/>
                <w:color w:val="000000"/>
              </w:rPr>
              <w:t>metallicus</w:t>
            </w:r>
          </w:p>
        </w:tc>
      </w:tr>
      <w:tr w:rsidR="00217ED4" w:rsidRPr="00470BB4" w14:paraId="3BD64E0A" w14:textId="77777777" w:rsidTr="00A1230C">
        <w:tc>
          <w:tcPr>
            <w:tcW w:w="3167" w:type="dxa"/>
            <w:tcBorders>
              <w:top w:val="nil"/>
              <w:left w:val="nil"/>
              <w:bottom w:val="nil"/>
              <w:right w:val="nil"/>
            </w:tcBorders>
            <w:shd w:val="clear" w:color="auto" w:fill="auto"/>
            <w:noWrap/>
            <w:vAlign w:val="bottom"/>
            <w:hideMark/>
          </w:tcPr>
          <w:p w14:paraId="1405C153" w14:textId="77777777" w:rsidR="00217ED4" w:rsidRPr="00470BB4" w:rsidRDefault="00217ED4" w:rsidP="00A1230C">
            <w:pPr>
              <w:spacing w:line="276" w:lineRule="auto"/>
              <w:rPr>
                <w:rFonts w:eastAsia="Times New Roman" w:cs="Calibri"/>
                <w:i/>
                <w:color w:val="000000"/>
              </w:rPr>
            </w:pPr>
            <w:r w:rsidRPr="00470BB4">
              <w:rPr>
                <w:rFonts w:eastAsia="Times New Roman" w:cs="Calibri"/>
                <w:i/>
                <w:color w:val="000000"/>
              </w:rPr>
              <w:t>Heterandria</w:t>
            </w:r>
            <w:r w:rsidRPr="00E9037D">
              <w:rPr>
                <w:rFonts w:eastAsia="Times New Roman" w:cs="Calibri"/>
                <w:i/>
                <w:color w:val="000000"/>
              </w:rPr>
              <w:t xml:space="preserve"> </w:t>
            </w:r>
            <w:r w:rsidRPr="00470BB4">
              <w:rPr>
                <w:rFonts w:eastAsia="Times New Roman" w:cs="Calibri"/>
                <w:i/>
                <w:color w:val="000000"/>
              </w:rPr>
              <w:t>formosa</w:t>
            </w:r>
          </w:p>
        </w:tc>
      </w:tr>
      <w:tr w:rsidR="00217ED4" w:rsidRPr="00470BB4" w14:paraId="771F32B6" w14:textId="77777777" w:rsidTr="00A1230C">
        <w:tc>
          <w:tcPr>
            <w:tcW w:w="3167" w:type="dxa"/>
            <w:tcBorders>
              <w:top w:val="nil"/>
              <w:left w:val="nil"/>
              <w:bottom w:val="nil"/>
              <w:right w:val="nil"/>
            </w:tcBorders>
            <w:shd w:val="clear" w:color="auto" w:fill="auto"/>
            <w:noWrap/>
            <w:vAlign w:val="bottom"/>
            <w:hideMark/>
          </w:tcPr>
          <w:p w14:paraId="277CBB03" w14:textId="77777777" w:rsidR="00217ED4" w:rsidRPr="00470BB4" w:rsidRDefault="00217ED4" w:rsidP="00A1230C">
            <w:pPr>
              <w:spacing w:line="276" w:lineRule="auto"/>
              <w:rPr>
                <w:rFonts w:eastAsia="Times New Roman" w:cs="Calibri"/>
                <w:i/>
                <w:color w:val="000000"/>
              </w:rPr>
            </w:pPr>
            <w:r w:rsidRPr="00470BB4">
              <w:rPr>
                <w:rFonts w:eastAsia="Times New Roman" w:cs="Calibri"/>
                <w:i/>
                <w:color w:val="000000"/>
              </w:rPr>
              <w:t>Heterophallus</w:t>
            </w:r>
            <w:r w:rsidRPr="00E9037D">
              <w:rPr>
                <w:rFonts w:eastAsia="Times New Roman" w:cs="Calibri"/>
                <w:i/>
                <w:color w:val="000000"/>
              </w:rPr>
              <w:t xml:space="preserve"> </w:t>
            </w:r>
            <w:r w:rsidRPr="00470BB4">
              <w:rPr>
                <w:rFonts w:eastAsia="Times New Roman" w:cs="Calibri"/>
                <w:i/>
                <w:color w:val="000000"/>
              </w:rPr>
              <w:t>milleri</w:t>
            </w:r>
          </w:p>
        </w:tc>
      </w:tr>
      <w:tr w:rsidR="00217ED4" w:rsidRPr="00470BB4" w14:paraId="4D567044" w14:textId="77777777" w:rsidTr="00A1230C">
        <w:tc>
          <w:tcPr>
            <w:tcW w:w="3167" w:type="dxa"/>
            <w:tcBorders>
              <w:top w:val="nil"/>
              <w:left w:val="nil"/>
              <w:bottom w:val="nil"/>
              <w:right w:val="nil"/>
            </w:tcBorders>
            <w:shd w:val="clear" w:color="auto" w:fill="auto"/>
            <w:noWrap/>
            <w:vAlign w:val="bottom"/>
            <w:hideMark/>
          </w:tcPr>
          <w:p w14:paraId="02E95B0B" w14:textId="77777777" w:rsidR="00217ED4" w:rsidRPr="00470BB4" w:rsidRDefault="00217ED4" w:rsidP="00A1230C">
            <w:pPr>
              <w:spacing w:line="276" w:lineRule="auto"/>
              <w:rPr>
                <w:rFonts w:eastAsia="Times New Roman" w:cs="Calibri"/>
                <w:i/>
                <w:color w:val="000000"/>
              </w:rPr>
            </w:pPr>
            <w:r w:rsidRPr="00470BB4">
              <w:rPr>
                <w:rFonts w:eastAsia="Times New Roman" w:cs="Calibri"/>
                <w:i/>
                <w:color w:val="000000"/>
              </w:rPr>
              <w:t>Neoheterandria</w:t>
            </w:r>
            <w:r w:rsidRPr="00E9037D">
              <w:rPr>
                <w:rFonts w:eastAsia="Times New Roman" w:cs="Calibri"/>
                <w:i/>
                <w:color w:val="000000"/>
              </w:rPr>
              <w:t xml:space="preserve"> </w:t>
            </w:r>
            <w:r w:rsidRPr="00470BB4">
              <w:rPr>
                <w:rFonts w:eastAsia="Times New Roman" w:cs="Calibri"/>
                <w:i/>
                <w:color w:val="000000"/>
              </w:rPr>
              <w:t>tridentiger</w:t>
            </w:r>
          </w:p>
        </w:tc>
      </w:tr>
      <w:tr w:rsidR="00217ED4" w:rsidRPr="00470BB4" w14:paraId="75B00482" w14:textId="77777777" w:rsidTr="00A1230C">
        <w:tc>
          <w:tcPr>
            <w:tcW w:w="3167" w:type="dxa"/>
            <w:tcBorders>
              <w:top w:val="nil"/>
              <w:left w:val="nil"/>
              <w:bottom w:val="nil"/>
              <w:right w:val="nil"/>
            </w:tcBorders>
            <w:shd w:val="clear" w:color="auto" w:fill="auto"/>
            <w:noWrap/>
            <w:vAlign w:val="bottom"/>
            <w:hideMark/>
          </w:tcPr>
          <w:p w14:paraId="081DAE2F" w14:textId="77777777" w:rsidR="00217ED4" w:rsidRPr="00470BB4" w:rsidRDefault="00217ED4" w:rsidP="00A1230C">
            <w:pPr>
              <w:spacing w:line="276" w:lineRule="auto"/>
              <w:rPr>
                <w:rFonts w:eastAsia="Times New Roman" w:cs="Calibri"/>
                <w:i/>
                <w:color w:val="000000"/>
              </w:rPr>
            </w:pPr>
            <w:r w:rsidRPr="00470BB4">
              <w:rPr>
                <w:rFonts w:eastAsia="Times New Roman" w:cs="Calibri"/>
                <w:i/>
                <w:color w:val="000000"/>
              </w:rPr>
              <w:t>Neoheterandria</w:t>
            </w:r>
            <w:r w:rsidRPr="00E9037D">
              <w:rPr>
                <w:rFonts w:eastAsia="Times New Roman" w:cs="Calibri"/>
                <w:i/>
                <w:color w:val="000000"/>
              </w:rPr>
              <w:t xml:space="preserve"> </w:t>
            </w:r>
            <w:r w:rsidRPr="00470BB4">
              <w:rPr>
                <w:rFonts w:eastAsia="Times New Roman" w:cs="Calibri"/>
                <w:i/>
                <w:color w:val="000000"/>
              </w:rPr>
              <w:t>umbratilis</w:t>
            </w:r>
          </w:p>
        </w:tc>
      </w:tr>
      <w:tr w:rsidR="00217ED4" w:rsidRPr="00470BB4" w14:paraId="1B50C35F" w14:textId="77777777" w:rsidTr="00A1230C">
        <w:tc>
          <w:tcPr>
            <w:tcW w:w="3167" w:type="dxa"/>
            <w:tcBorders>
              <w:top w:val="nil"/>
              <w:left w:val="nil"/>
              <w:bottom w:val="nil"/>
              <w:right w:val="nil"/>
            </w:tcBorders>
            <w:shd w:val="clear" w:color="auto" w:fill="auto"/>
            <w:noWrap/>
            <w:vAlign w:val="bottom"/>
            <w:hideMark/>
          </w:tcPr>
          <w:p w14:paraId="7CA9DB58" w14:textId="77777777" w:rsidR="00217ED4" w:rsidRPr="00470BB4" w:rsidRDefault="00217ED4" w:rsidP="00A1230C">
            <w:pPr>
              <w:spacing w:line="276" w:lineRule="auto"/>
              <w:rPr>
                <w:rFonts w:eastAsia="Times New Roman" w:cs="Calibri"/>
                <w:i/>
                <w:color w:val="000000"/>
              </w:rPr>
            </w:pPr>
            <w:r w:rsidRPr="00470BB4">
              <w:rPr>
                <w:rFonts w:eastAsia="Times New Roman" w:cs="Calibri"/>
                <w:i/>
                <w:color w:val="000000"/>
              </w:rPr>
              <w:t>Phallichthys</w:t>
            </w:r>
            <w:r w:rsidRPr="00E9037D">
              <w:rPr>
                <w:rFonts w:eastAsia="Times New Roman" w:cs="Calibri"/>
                <w:i/>
                <w:color w:val="000000"/>
              </w:rPr>
              <w:t xml:space="preserve"> </w:t>
            </w:r>
            <w:r w:rsidRPr="00470BB4">
              <w:rPr>
                <w:rFonts w:eastAsia="Times New Roman" w:cs="Calibri"/>
                <w:i/>
                <w:color w:val="000000"/>
              </w:rPr>
              <w:t>amates</w:t>
            </w:r>
          </w:p>
        </w:tc>
      </w:tr>
      <w:tr w:rsidR="00217ED4" w:rsidRPr="00470BB4" w14:paraId="029C2C2C" w14:textId="77777777" w:rsidTr="00A1230C">
        <w:tc>
          <w:tcPr>
            <w:tcW w:w="3167" w:type="dxa"/>
            <w:tcBorders>
              <w:top w:val="nil"/>
              <w:left w:val="nil"/>
              <w:bottom w:val="nil"/>
              <w:right w:val="nil"/>
            </w:tcBorders>
            <w:shd w:val="clear" w:color="auto" w:fill="auto"/>
            <w:noWrap/>
            <w:vAlign w:val="bottom"/>
            <w:hideMark/>
          </w:tcPr>
          <w:p w14:paraId="0463C57E" w14:textId="77777777" w:rsidR="00217ED4" w:rsidRPr="00470BB4" w:rsidRDefault="00217ED4" w:rsidP="00A1230C">
            <w:pPr>
              <w:spacing w:line="276" w:lineRule="auto"/>
              <w:rPr>
                <w:rFonts w:eastAsia="Times New Roman" w:cs="Calibri"/>
                <w:i/>
                <w:color w:val="000000"/>
              </w:rPr>
            </w:pPr>
            <w:r w:rsidRPr="00470BB4">
              <w:rPr>
                <w:rFonts w:eastAsia="Times New Roman" w:cs="Calibri"/>
                <w:i/>
                <w:color w:val="000000"/>
              </w:rPr>
              <w:t>Phallichthys</w:t>
            </w:r>
            <w:r w:rsidRPr="00E9037D">
              <w:rPr>
                <w:rFonts w:eastAsia="Times New Roman" w:cs="Calibri"/>
                <w:i/>
                <w:color w:val="000000"/>
              </w:rPr>
              <w:t xml:space="preserve"> </w:t>
            </w:r>
            <w:r w:rsidRPr="00470BB4">
              <w:rPr>
                <w:rFonts w:eastAsia="Times New Roman" w:cs="Calibri"/>
                <w:i/>
                <w:color w:val="000000"/>
              </w:rPr>
              <w:t>tico</w:t>
            </w:r>
          </w:p>
        </w:tc>
      </w:tr>
      <w:tr w:rsidR="00217ED4" w:rsidRPr="00470BB4" w14:paraId="7C26827C" w14:textId="77777777" w:rsidTr="00A1230C">
        <w:tc>
          <w:tcPr>
            <w:tcW w:w="3167" w:type="dxa"/>
            <w:tcBorders>
              <w:top w:val="nil"/>
              <w:left w:val="nil"/>
              <w:bottom w:val="nil"/>
              <w:right w:val="nil"/>
            </w:tcBorders>
            <w:shd w:val="clear" w:color="auto" w:fill="auto"/>
            <w:noWrap/>
            <w:vAlign w:val="bottom"/>
            <w:hideMark/>
          </w:tcPr>
          <w:p w14:paraId="3C574CB5" w14:textId="77777777" w:rsidR="00217ED4" w:rsidRPr="00470BB4" w:rsidRDefault="00217ED4" w:rsidP="00A1230C">
            <w:pPr>
              <w:spacing w:line="276" w:lineRule="auto"/>
              <w:rPr>
                <w:rFonts w:eastAsia="Times New Roman" w:cs="Calibri"/>
                <w:i/>
                <w:color w:val="000000"/>
              </w:rPr>
            </w:pPr>
            <w:r w:rsidRPr="00470BB4">
              <w:rPr>
                <w:rFonts w:eastAsia="Times New Roman" w:cs="Calibri"/>
                <w:i/>
                <w:color w:val="000000"/>
              </w:rPr>
              <w:t>Phalloceros</w:t>
            </w:r>
            <w:r w:rsidRPr="00E9037D">
              <w:rPr>
                <w:rFonts w:eastAsia="Times New Roman" w:cs="Calibri"/>
                <w:i/>
                <w:color w:val="000000"/>
              </w:rPr>
              <w:t xml:space="preserve"> </w:t>
            </w:r>
            <w:r w:rsidRPr="00470BB4">
              <w:rPr>
                <w:rFonts w:eastAsia="Times New Roman" w:cs="Calibri"/>
                <w:i/>
                <w:color w:val="000000"/>
              </w:rPr>
              <w:t>caudimaculatus</w:t>
            </w:r>
          </w:p>
        </w:tc>
      </w:tr>
      <w:tr w:rsidR="00217ED4" w:rsidRPr="00470BB4" w14:paraId="0C48378C" w14:textId="77777777" w:rsidTr="00A1230C">
        <w:tc>
          <w:tcPr>
            <w:tcW w:w="3167" w:type="dxa"/>
            <w:tcBorders>
              <w:top w:val="nil"/>
              <w:left w:val="nil"/>
              <w:bottom w:val="nil"/>
              <w:right w:val="nil"/>
            </w:tcBorders>
            <w:shd w:val="clear" w:color="auto" w:fill="auto"/>
            <w:noWrap/>
            <w:vAlign w:val="bottom"/>
            <w:hideMark/>
          </w:tcPr>
          <w:p w14:paraId="6C68D1DF" w14:textId="77777777" w:rsidR="00217ED4" w:rsidRPr="00470BB4" w:rsidRDefault="00217ED4" w:rsidP="00A1230C">
            <w:pPr>
              <w:spacing w:line="276" w:lineRule="auto"/>
              <w:rPr>
                <w:rFonts w:eastAsia="Times New Roman" w:cs="Calibri"/>
                <w:i/>
                <w:color w:val="000000"/>
              </w:rPr>
            </w:pPr>
            <w:r w:rsidRPr="00470BB4">
              <w:rPr>
                <w:rFonts w:eastAsia="Times New Roman" w:cs="Calibri"/>
                <w:i/>
                <w:color w:val="000000"/>
              </w:rPr>
              <w:t>Phalloptychus</w:t>
            </w:r>
            <w:r w:rsidRPr="00E9037D">
              <w:rPr>
                <w:rFonts w:eastAsia="Times New Roman" w:cs="Calibri"/>
                <w:i/>
                <w:color w:val="000000"/>
              </w:rPr>
              <w:t xml:space="preserve"> </w:t>
            </w:r>
            <w:r w:rsidRPr="00470BB4">
              <w:rPr>
                <w:rFonts w:eastAsia="Times New Roman" w:cs="Calibri"/>
                <w:i/>
                <w:color w:val="000000"/>
              </w:rPr>
              <w:t>januarius</w:t>
            </w:r>
          </w:p>
        </w:tc>
      </w:tr>
      <w:tr w:rsidR="00217ED4" w:rsidRPr="00470BB4" w14:paraId="77E1F299" w14:textId="77777777" w:rsidTr="00A1230C">
        <w:tc>
          <w:tcPr>
            <w:tcW w:w="3167" w:type="dxa"/>
            <w:tcBorders>
              <w:top w:val="nil"/>
              <w:left w:val="nil"/>
              <w:bottom w:val="nil"/>
              <w:right w:val="nil"/>
            </w:tcBorders>
            <w:shd w:val="clear" w:color="auto" w:fill="auto"/>
            <w:noWrap/>
            <w:vAlign w:val="bottom"/>
            <w:hideMark/>
          </w:tcPr>
          <w:p w14:paraId="4987C01D" w14:textId="77777777" w:rsidR="00217ED4" w:rsidRPr="00470BB4" w:rsidRDefault="00217ED4" w:rsidP="00A1230C">
            <w:pPr>
              <w:spacing w:line="276" w:lineRule="auto"/>
              <w:rPr>
                <w:rFonts w:eastAsia="Times New Roman" w:cs="Calibri"/>
                <w:color w:val="000000"/>
              </w:rPr>
            </w:pPr>
            <w:r w:rsidRPr="00E9037D">
              <w:rPr>
                <w:rFonts w:eastAsia="Times New Roman" w:cs="Calibri"/>
                <w:i/>
                <w:color w:val="000000"/>
              </w:rPr>
              <w:t>Poecilia</w:t>
            </w:r>
            <w:r>
              <w:rPr>
                <w:rFonts w:eastAsia="Times New Roman" w:cs="Calibri"/>
                <w:color w:val="000000"/>
              </w:rPr>
              <w:t xml:space="preserve"> (</w:t>
            </w:r>
            <w:r w:rsidRPr="00470BB4">
              <w:rPr>
                <w:rFonts w:eastAsia="Times New Roman" w:cs="Calibri"/>
                <w:i/>
                <w:color w:val="000000"/>
              </w:rPr>
              <w:t>Acanthophacelus</w:t>
            </w:r>
            <w:r>
              <w:rPr>
                <w:rFonts w:eastAsia="Times New Roman" w:cs="Calibri"/>
                <w:color w:val="000000"/>
              </w:rPr>
              <w:t xml:space="preserve">) </w:t>
            </w:r>
            <w:r w:rsidRPr="00470BB4">
              <w:rPr>
                <w:rFonts w:eastAsia="Times New Roman" w:cs="Calibri"/>
                <w:i/>
                <w:color w:val="000000"/>
              </w:rPr>
              <w:t>reticulata</w:t>
            </w:r>
          </w:p>
        </w:tc>
      </w:tr>
      <w:tr w:rsidR="00217ED4" w:rsidRPr="00470BB4" w14:paraId="469FF7FF" w14:textId="77777777" w:rsidTr="00A1230C">
        <w:tc>
          <w:tcPr>
            <w:tcW w:w="3167" w:type="dxa"/>
            <w:tcBorders>
              <w:top w:val="nil"/>
              <w:left w:val="nil"/>
              <w:bottom w:val="nil"/>
              <w:right w:val="nil"/>
            </w:tcBorders>
            <w:shd w:val="clear" w:color="auto" w:fill="auto"/>
            <w:noWrap/>
            <w:vAlign w:val="bottom"/>
            <w:hideMark/>
          </w:tcPr>
          <w:p w14:paraId="3224BE29" w14:textId="77777777" w:rsidR="00217ED4" w:rsidRPr="00470BB4" w:rsidRDefault="00217ED4" w:rsidP="00A1230C">
            <w:pPr>
              <w:spacing w:line="276" w:lineRule="auto"/>
              <w:rPr>
                <w:rFonts w:eastAsia="Times New Roman" w:cs="Calibri"/>
                <w:i/>
                <w:color w:val="000000"/>
              </w:rPr>
            </w:pPr>
            <w:r w:rsidRPr="00E9037D">
              <w:rPr>
                <w:rFonts w:eastAsia="Times New Roman" w:cs="Calibri"/>
                <w:i/>
                <w:color w:val="000000"/>
              </w:rPr>
              <w:t>Poecilia</w:t>
            </w:r>
            <w:r>
              <w:rPr>
                <w:rFonts w:eastAsia="Times New Roman" w:cs="Calibri"/>
                <w:color w:val="000000"/>
              </w:rPr>
              <w:t xml:space="preserve"> (</w:t>
            </w:r>
            <w:r w:rsidRPr="00470BB4">
              <w:rPr>
                <w:rFonts w:eastAsia="Times New Roman" w:cs="Calibri"/>
                <w:i/>
                <w:color w:val="000000"/>
              </w:rPr>
              <w:t>Acanthophacelus</w:t>
            </w:r>
            <w:r>
              <w:rPr>
                <w:rFonts w:eastAsia="Times New Roman" w:cs="Calibri"/>
                <w:color w:val="000000"/>
              </w:rPr>
              <w:t xml:space="preserve">) </w:t>
            </w:r>
            <w:r w:rsidRPr="00470BB4">
              <w:rPr>
                <w:rFonts w:eastAsia="Times New Roman" w:cs="Calibri"/>
                <w:i/>
                <w:color w:val="000000"/>
              </w:rPr>
              <w:t>wingei</w:t>
            </w:r>
          </w:p>
        </w:tc>
      </w:tr>
      <w:tr w:rsidR="00217ED4" w:rsidRPr="00470BB4" w14:paraId="6678BF12" w14:textId="77777777" w:rsidTr="00A1230C">
        <w:tc>
          <w:tcPr>
            <w:tcW w:w="3167" w:type="dxa"/>
            <w:tcBorders>
              <w:top w:val="nil"/>
              <w:left w:val="nil"/>
              <w:bottom w:val="nil"/>
              <w:right w:val="nil"/>
            </w:tcBorders>
            <w:shd w:val="clear" w:color="auto" w:fill="auto"/>
            <w:noWrap/>
            <w:vAlign w:val="bottom"/>
            <w:hideMark/>
          </w:tcPr>
          <w:p w14:paraId="01F9C7F5" w14:textId="77777777" w:rsidR="00217ED4" w:rsidRPr="00470BB4" w:rsidRDefault="00217ED4" w:rsidP="00A1230C">
            <w:pPr>
              <w:spacing w:line="276" w:lineRule="auto"/>
              <w:rPr>
                <w:rFonts w:eastAsia="Times New Roman" w:cs="Calibri"/>
                <w:i/>
                <w:color w:val="000000"/>
              </w:rPr>
            </w:pPr>
            <w:r>
              <w:rPr>
                <w:rFonts w:eastAsia="Times New Roman" w:cs="Calibri"/>
                <w:i/>
                <w:color w:val="000000"/>
              </w:rPr>
              <w:t xml:space="preserve">Poecilia </w:t>
            </w:r>
            <w:r w:rsidRPr="00E9037D">
              <w:rPr>
                <w:rFonts w:eastAsia="Times New Roman" w:cs="Calibri"/>
                <w:color w:val="000000"/>
              </w:rPr>
              <w:t>(</w:t>
            </w:r>
            <w:r w:rsidRPr="00470BB4">
              <w:rPr>
                <w:rFonts w:eastAsia="Times New Roman" w:cs="Calibri"/>
                <w:i/>
                <w:color w:val="000000"/>
              </w:rPr>
              <w:t>Allopoecilia</w:t>
            </w:r>
            <w:r w:rsidRPr="00E9037D">
              <w:rPr>
                <w:rFonts w:eastAsia="Times New Roman" w:cs="Calibri"/>
                <w:color w:val="000000"/>
              </w:rPr>
              <w:t>)</w:t>
            </w:r>
            <w:r w:rsidRPr="00E9037D">
              <w:rPr>
                <w:rFonts w:eastAsia="Times New Roman" w:cs="Calibri"/>
                <w:i/>
                <w:color w:val="000000"/>
              </w:rPr>
              <w:t xml:space="preserve"> </w:t>
            </w:r>
            <w:r w:rsidRPr="00470BB4">
              <w:rPr>
                <w:rFonts w:eastAsia="Times New Roman" w:cs="Calibri"/>
                <w:i/>
                <w:color w:val="000000"/>
              </w:rPr>
              <w:t>caucana</w:t>
            </w:r>
          </w:p>
        </w:tc>
      </w:tr>
      <w:tr w:rsidR="00217ED4" w:rsidRPr="00470BB4" w14:paraId="5990E274" w14:textId="77777777" w:rsidTr="00A1230C">
        <w:tc>
          <w:tcPr>
            <w:tcW w:w="3167" w:type="dxa"/>
            <w:tcBorders>
              <w:top w:val="nil"/>
              <w:left w:val="nil"/>
              <w:bottom w:val="nil"/>
              <w:right w:val="nil"/>
            </w:tcBorders>
            <w:shd w:val="clear" w:color="auto" w:fill="auto"/>
            <w:noWrap/>
            <w:vAlign w:val="bottom"/>
            <w:hideMark/>
          </w:tcPr>
          <w:p w14:paraId="4146F0CE" w14:textId="77777777" w:rsidR="00217ED4" w:rsidRPr="00470BB4" w:rsidRDefault="00217ED4" w:rsidP="00A1230C">
            <w:pPr>
              <w:spacing w:line="276" w:lineRule="auto"/>
              <w:rPr>
                <w:rFonts w:eastAsia="Times New Roman" w:cs="Calibri"/>
                <w:i/>
                <w:color w:val="000000"/>
              </w:rPr>
            </w:pPr>
            <w:r>
              <w:rPr>
                <w:rFonts w:eastAsia="Times New Roman" w:cs="Calibri"/>
                <w:i/>
                <w:color w:val="000000"/>
              </w:rPr>
              <w:t xml:space="preserve">Poecilia </w:t>
            </w:r>
            <w:r w:rsidRPr="00E9037D">
              <w:rPr>
                <w:rFonts w:eastAsia="Times New Roman" w:cs="Calibri"/>
                <w:color w:val="000000"/>
              </w:rPr>
              <w:t>(</w:t>
            </w:r>
            <w:r w:rsidRPr="00470BB4">
              <w:rPr>
                <w:rFonts w:eastAsia="Times New Roman" w:cs="Calibri"/>
                <w:i/>
                <w:color w:val="000000"/>
              </w:rPr>
              <w:t>Limia</w:t>
            </w:r>
            <w:r w:rsidRPr="00E9037D">
              <w:rPr>
                <w:rFonts w:eastAsia="Times New Roman" w:cs="Calibri"/>
                <w:color w:val="000000"/>
              </w:rPr>
              <w:t>)</w:t>
            </w:r>
            <w:r w:rsidRPr="00E9037D">
              <w:rPr>
                <w:rFonts w:eastAsia="Times New Roman" w:cs="Calibri"/>
                <w:i/>
                <w:color w:val="000000"/>
              </w:rPr>
              <w:t xml:space="preserve"> </w:t>
            </w:r>
            <w:r w:rsidRPr="00470BB4">
              <w:rPr>
                <w:rFonts w:eastAsia="Times New Roman" w:cs="Calibri"/>
                <w:i/>
                <w:color w:val="000000"/>
              </w:rPr>
              <w:t>caymanensis</w:t>
            </w:r>
          </w:p>
        </w:tc>
      </w:tr>
      <w:tr w:rsidR="00217ED4" w:rsidRPr="00470BB4" w14:paraId="5DA1A0C8" w14:textId="77777777" w:rsidTr="00A1230C">
        <w:tc>
          <w:tcPr>
            <w:tcW w:w="3167" w:type="dxa"/>
            <w:tcBorders>
              <w:top w:val="nil"/>
              <w:left w:val="nil"/>
              <w:bottom w:val="nil"/>
              <w:right w:val="nil"/>
            </w:tcBorders>
            <w:shd w:val="clear" w:color="auto" w:fill="auto"/>
            <w:noWrap/>
            <w:vAlign w:val="bottom"/>
            <w:hideMark/>
          </w:tcPr>
          <w:p w14:paraId="264C7141" w14:textId="77777777" w:rsidR="00217ED4" w:rsidRPr="00470BB4" w:rsidRDefault="00217ED4" w:rsidP="00A1230C">
            <w:pPr>
              <w:spacing w:line="276" w:lineRule="auto"/>
              <w:rPr>
                <w:rFonts w:eastAsia="Times New Roman" w:cs="Calibri"/>
                <w:i/>
                <w:color w:val="000000"/>
              </w:rPr>
            </w:pPr>
            <w:r>
              <w:rPr>
                <w:rFonts w:eastAsia="Times New Roman" w:cs="Calibri"/>
                <w:i/>
                <w:color w:val="000000"/>
              </w:rPr>
              <w:t xml:space="preserve">Poecilia </w:t>
            </w:r>
            <w:r w:rsidRPr="00E9037D">
              <w:rPr>
                <w:rFonts w:eastAsia="Times New Roman" w:cs="Calibri"/>
                <w:color w:val="000000"/>
              </w:rPr>
              <w:t>(</w:t>
            </w:r>
            <w:r w:rsidRPr="00470BB4">
              <w:rPr>
                <w:rFonts w:eastAsia="Times New Roman" w:cs="Calibri"/>
                <w:i/>
                <w:color w:val="000000"/>
              </w:rPr>
              <w:t>Limia</w:t>
            </w:r>
            <w:r w:rsidRPr="00E9037D">
              <w:rPr>
                <w:rFonts w:eastAsia="Times New Roman" w:cs="Calibri"/>
                <w:color w:val="000000"/>
              </w:rPr>
              <w:t>)</w:t>
            </w:r>
            <w:r w:rsidRPr="00E9037D">
              <w:rPr>
                <w:rFonts w:eastAsia="Times New Roman" w:cs="Calibri"/>
                <w:i/>
                <w:color w:val="000000"/>
              </w:rPr>
              <w:t xml:space="preserve"> </w:t>
            </w:r>
            <w:r w:rsidRPr="00470BB4">
              <w:rPr>
                <w:rFonts w:eastAsia="Times New Roman" w:cs="Calibri"/>
                <w:i/>
                <w:color w:val="000000"/>
              </w:rPr>
              <w:t>heterandria</w:t>
            </w:r>
          </w:p>
        </w:tc>
      </w:tr>
      <w:tr w:rsidR="00217ED4" w:rsidRPr="00470BB4" w14:paraId="0B3A0B50" w14:textId="77777777" w:rsidTr="00A1230C">
        <w:tc>
          <w:tcPr>
            <w:tcW w:w="3167" w:type="dxa"/>
            <w:tcBorders>
              <w:top w:val="nil"/>
              <w:left w:val="nil"/>
              <w:bottom w:val="nil"/>
              <w:right w:val="nil"/>
            </w:tcBorders>
            <w:shd w:val="clear" w:color="auto" w:fill="auto"/>
            <w:noWrap/>
            <w:vAlign w:val="bottom"/>
            <w:hideMark/>
          </w:tcPr>
          <w:p w14:paraId="1CA1EE27" w14:textId="77777777" w:rsidR="00217ED4" w:rsidRPr="00470BB4" w:rsidRDefault="00217ED4" w:rsidP="00A1230C">
            <w:pPr>
              <w:spacing w:line="276" w:lineRule="auto"/>
              <w:rPr>
                <w:rFonts w:eastAsia="Times New Roman" w:cs="Calibri"/>
                <w:i/>
                <w:color w:val="000000"/>
              </w:rPr>
            </w:pPr>
            <w:r>
              <w:rPr>
                <w:rFonts w:eastAsia="Times New Roman" w:cs="Calibri"/>
                <w:i/>
                <w:color w:val="000000"/>
              </w:rPr>
              <w:t xml:space="preserve">Poecilia </w:t>
            </w:r>
            <w:r w:rsidRPr="00E9037D">
              <w:rPr>
                <w:rFonts w:eastAsia="Times New Roman" w:cs="Calibri"/>
                <w:color w:val="000000"/>
              </w:rPr>
              <w:t>(</w:t>
            </w:r>
            <w:r w:rsidRPr="00470BB4">
              <w:rPr>
                <w:rFonts w:eastAsia="Times New Roman" w:cs="Calibri"/>
                <w:i/>
                <w:color w:val="000000"/>
              </w:rPr>
              <w:t>Limia</w:t>
            </w:r>
            <w:r w:rsidRPr="00E9037D">
              <w:rPr>
                <w:rFonts w:eastAsia="Times New Roman" w:cs="Calibri"/>
                <w:color w:val="000000"/>
              </w:rPr>
              <w:t>)</w:t>
            </w:r>
            <w:r w:rsidRPr="00E9037D">
              <w:rPr>
                <w:rFonts w:eastAsia="Times New Roman" w:cs="Calibri"/>
                <w:i/>
                <w:color w:val="000000"/>
              </w:rPr>
              <w:t xml:space="preserve"> </w:t>
            </w:r>
            <w:r w:rsidRPr="00470BB4">
              <w:rPr>
                <w:rFonts w:eastAsia="Times New Roman" w:cs="Calibri"/>
                <w:i/>
                <w:color w:val="000000"/>
              </w:rPr>
              <w:t>melanogaster</w:t>
            </w:r>
          </w:p>
        </w:tc>
      </w:tr>
      <w:tr w:rsidR="00217ED4" w:rsidRPr="00470BB4" w14:paraId="7E2D0451" w14:textId="77777777" w:rsidTr="00A1230C">
        <w:tc>
          <w:tcPr>
            <w:tcW w:w="3167" w:type="dxa"/>
            <w:tcBorders>
              <w:top w:val="nil"/>
              <w:left w:val="nil"/>
              <w:bottom w:val="nil"/>
              <w:right w:val="nil"/>
            </w:tcBorders>
            <w:shd w:val="clear" w:color="auto" w:fill="auto"/>
            <w:noWrap/>
            <w:vAlign w:val="bottom"/>
            <w:hideMark/>
          </w:tcPr>
          <w:p w14:paraId="4CD0B7EE" w14:textId="77777777" w:rsidR="00217ED4" w:rsidRPr="00470BB4" w:rsidRDefault="00217ED4" w:rsidP="00A1230C">
            <w:pPr>
              <w:spacing w:line="276" w:lineRule="auto"/>
              <w:rPr>
                <w:rFonts w:eastAsia="Times New Roman" w:cs="Calibri"/>
                <w:i/>
                <w:color w:val="000000"/>
              </w:rPr>
            </w:pPr>
            <w:r>
              <w:rPr>
                <w:rFonts w:eastAsia="Times New Roman" w:cs="Calibri"/>
                <w:i/>
                <w:color w:val="000000"/>
              </w:rPr>
              <w:t xml:space="preserve">Poecilia </w:t>
            </w:r>
            <w:r w:rsidRPr="00E9037D">
              <w:rPr>
                <w:rFonts w:eastAsia="Times New Roman" w:cs="Calibri"/>
                <w:color w:val="000000"/>
              </w:rPr>
              <w:t>(</w:t>
            </w:r>
            <w:r w:rsidRPr="00470BB4">
              <w:rPr>
                <w:rFonts w:eastAsia="Times New Roman" w:cs="Calibri"/>
                <w:i/>
                <w:color w:val="000000"/>
              </w:rPr>
              <w:t>Limia</w:t>
            </w:r>
            <w:r w:rsidRPr="00E9037D">
              <w:rPr>
                <w:rFonts w:eastAsia="Times New Roman" w:cs="Calibri"/>
                <w:color w:val="000000"/>
              </w:rPr>
              <w:t>)</w:t>
            </w:r>
            <w:r w:rsidRPr="00E9037D">
              <w:rPr>
                <w:rFonts w:eastAsia="Times New Roman" w:cs="Calibri"/>
                <w:i/>
                <w:color w:val="000000"/>
              </w:rPr>
              <w:t xml:space="preserve"> </w:t>
            </w:r>
            <w:r w:rsidRPr="00470BB4">
              <w:rPr>
                <w:rFonts w:eastAsia="Times New Roman" w:cs="Calibri"/>
                <w:i/>
                <w:color w:val="000000"/>
              </w:rPr>
              <w:t>nigrofasciata</w:t>
            </w:r>
          </w:p>
        </w:tc>
      </w:tr>
      <w:tr w:rsidR="00217ED4" w:rsidRPr="00470BB4" w14:paraId="77859014" w14:textId="77777777" w:rsidTr="00A1230C">
        <w:tc>
          <w:tcPr>
            <w:tcW w:w="3167" w:type="dxa"/>
            <w:tcBorders>
              <w:top w:val="nil"/>
              <w:left w:val="nil"/>
              <w:bottom w:val="nil"/>
              <w:right w:val="nil"/>
            </w:tcBorders>
            <w:shd w:val="clear" w:color="auto" w:fill="auto"/>
            <w:noWrap/>
            <w:vAlign w:val="bottom"/>
            <w:hideMark/>
          </w:tcPr>
          <w:p w14:paraId="200B95FB" w14:textId="77777777" w:rsidR="00217ED4" w:rsidRPr="00470BB4" w:rsidRDefault="00217ED4" w:rsidP="00A1230C">
            <w:pPr>
              <w:spacing w:line="276" w:lineRule="auto"/>
              <w:rPr>
                <w:rFonts w:eastAsia="Times New Roman" w:cs="Calibri"/>
                <w:i/>
                <w:color w:val="000000"/>
              </w:rPr>
            </w:pPr>
            <w:r>
              <w:rPr>
                <w:rFonts w:eastAsia="Times New Roman" w:cs="Calibri"/>
                <w:i/>
                <w:color w:val="000000"/>
              </w:rPr>
              <w:lastRenderedPageBreak/>
              <w:t xml:space="preserve">Poecilia </w:t>
            </w:r>
            <w:r w:rsidRPr="00E9037D">
              <w:rPr>
                <w:rFonts w:eastAsia="Times New Roman" w:cs="Calibri"/>
                <w:color w:val="000000"/>
              </w:rPr>
              <w:t>(</w:t>
            </w:r>
            <w:r w:rsidRPr="00470BB4">
              <w:rPr>
                <w:rFonts w:eastAsia="Times New Roman" w:cs="Calibri"/>
                <w:i/>
                <w:color w:val="000000"/>
              </w:rPr>
              <w:t>Limia</w:t>
            </w:r>
            <w:r w:rsidRPr="00E9037D">
              <w:rPr>
                <w:rFonts w:eastAsia="Times New Roman" w:cs="Calibri"/>
                <w:color w:val="000000"/>
              </w:rPr>
              <w:t>)</w:t>
            </w:r>
            <w:r w:rsidRPr="00E9037D">
              <w:rPr>
                <w:rFonts w:eastAsia="Times New Roman" w:cs="Calibri"/>
                <w:i/>
                <w:color w:val="000000"/>
              </w:rPr>
              <w:t xml:space="preserve"> </w:t>
            </w:r>
            <w:r w:rsidRPr="00470BB4">
              <w:rPr>
                <w:rFonts w:eastAsia="Times New Roman" w:cs="Calibri"/>
                <w:i/>
                <w:color w:val="000000"/>
              </w:rPr>
              <w:t>perugiae</w:t>
            </w:r>
          </w:p>
        </w:tc>
      </w:tr>
      <w:tr w:rsidR="00217ED4" w:rsidRPr="00470BB4" w14:paraId="30477F2D" w14:textId="77777777" w:rsidTr="00A1230C">
        <w:tc>
          <w:tcPr>
            <w:tcW w:w="3167" w:type="dxa"/>
            <w:tcBorders>
              <w:top w:val="nil"/>
              <w:left w:val="nil"/>
              <w:bottom w:val="nil"/>
              <w:right w:val="nil"/>
            </w:tcBorders>
            <w:shd w:val="clear" w:color="auto" w:fill="auto"/>
            <w:noWrap/>
            <w:vAlign w:val="bottom"/>
            <w:hideMark/>
          </w:tcPr>
          <w:p w14:paraId="59F53D8F" w14:textId="77777777" w:rsidR="00217ED4" w:rsidRPr="00470BB4" w:rsidRDefault="00217ED4" w:rsidP="00A1230C">
            <w:pPr>
              <w:spacing w:line="276" w:lineRule="auto"/>
              <w:rPr>
                <w:rFonts w:eastAsia="Times New Roman" w:cs="Calibri"/>
                <w:i/>
                <w:color w:val="000000"/>
              </w:rPr>
            </w:pPr>
            <w:r>
              <w:rPr>
                <w:rFonts w:eastAsia="Times New Roman" w:cs="Calibri"/>
                <w:i/>
                <w:color w:val="000000"/>
              </w:rPr>
              <w:t xml:space="preserve">Poecilia </w:t>
            </w:r>
            <w:r w:rsidRPr="00E9037D">
              <w:rPr>
                <w:rFonts w:eastAsia="Times New Roman" w:cs="Calibri"/>
                <w:color w:val="000000"/>
              </w:rPr>
              <w:t>(</w:t>
            </w:r>
            <w:r w:rsidRPr="00470BB4">
              <w:rPr>
                <w:rFonts w:eastAsia="Times New Roman" w:cs="Calibri"/>
                <w:i/>
                <w:color w:val="000000"/>
              </w:rPr>
              <w:t>Limia</w:t>
            </w:r>
            <w:r w:rsidRPr="00E9037D">
              <w:rPr>
                <w:rFonts w:eastAsia="Times New Roman" w:cs="Calibri"/>
                <w:color w:val="000000"/>
              </w:rPr>
              <w:t>)</w:t>
            </w:r>
            <w:r w:rsidRPr="00E9037D">
              <w:rPr>
                <w:rFonts w:eastAsia="Times New Roman" w:cs="Calibri"/>
                <w:i/>
                <w:color w:val="000000"/>
              </w:rPr>
              <w:t xml:space="preserve"> </w:t>
            </w:r>
            <w:r w:rsidRPr="00470BB4">
              <w:rPr>
                <w:rFonts w:eastAsia="Times New Roman" w:cs="Calibri"/>
                <w:i/>
                <w:color w:val="000000"/>
              </w:rPr>
              <w:t>tridens</w:t>
            </w:r>
          </w:p>
        </w:tc>
      </w:tr>
      <w:tr w:rsidR="00217ED4" w:rsidRPr="00470BB4" w14:paraId="49B6A87C" w14:textId="77777777" w:rsidTr="00A1230C">
        <w:tc>
          <w:tcPr>
            <w:tcW w:w="3167" w:type="dxa"/>
            <w:tcBorders>
              <w:top w:val="nil"/>
              <w:left w:val="nil"/>
              <w:bottom w:val="nil"/>
              <w:right w:val="nil"/>
            </w:tcBorders>
            <w:shd w:val="clear" w:color="auto" w:fill="auto"/>
            <w:noWrap/>
            <w:vAlign w:val="bottom"/>
            <w:hideMark/>
          </w:tcPr>
          <w:p w14:paraId="41E6AE39" w14:textId="77777777" w:rsidR="00217ED4" w:rsidRPr="00470BB4" w:rsidRDefault="00217ED4" w:rsidP="00A1230C">
            <w:pPr>
              <w:spacing w:line="276" w:lineRule="auto"/>
              <w:rPr>
                <w:rFonts w:eastAsia="Times New Roman" w:cs="Calibri"/>
                <w:i/>
                <w:color w:val="000000"/>
              </w:rPr>
            </w:pPr>
            <w:r>
              <w:rPr>
                <w:rFonts w:eastAsia="Times New Roman" w:cs="Calibri"/>
                <w:i/>
                <w:color w:val="000000"/>
              </w:rPr>
              <w:t xml:space="preserve">Poecilia </w:t>
            </w:r>
            <w:r w:rsidRPr="00E9037D">
              <w:rPr>
                <w:rFonts w:eastAsia="Times New Roman" w:cs="Calibri"/>
                <w:color w:val="000000"/>
              </w:rPr>
              <w:t>(</w:t>
            </w:r>
            <w:r w:rsidRPr="00470BB4">
              <w:rPr>
                <w:rFonts w:eastAsia="Times New Roman" w:cs="Calibri"/>
                <w:i/>
                <w:color w:val="000000"/>
              </w:rPr>
              <w:t>Limia</w:t>
            </w:r>
            <w:r w:rsidRPr="00E9037D">
              <w:rPr>
                <w:rFonts w:eastAsia="Times New Roman" w:cs="Calibri"/>
                <w:color w:val="000000"/>
              </w:rPr>
              <w:t>)</w:t>
            </w:r>
            <w:r w:rsidRPr="00E9037D">
              <w:rPr>
                <w:rFonts w:eastAsia="Times New Roman" w:cs="Calibri"/>
                <w:i/>
                <w:color w:val="000000"/>
              </w:rPr>
              <w:t xml:space="preserve"> </w:t>
            </w:r>
            <w:r w:rsidRPr="00470BB4">
              <w:rPr>
                <w:rFonts w:eastAsia="Times New Roman" w:cs="Calibri"/>
                <w:i/>
                <w:color w:val="000000"/>
              </w:rPr>
              <w:t>vittata</w:t>
            </w:r>
          </w:p>
        </w:tc>
      </w:tr>
      <w:tr w:rsidR="00217ED4" w:rsidRPr="00470BB4" w14:paraId="2FEA3076" w14:textId="77777777" w:rsidTr="00A1230C">
        <w:tc>
          <w:tcPr>
            <w:tcW w:w="3167" w:type="dxa"/>
            <w:tcBorders>
              <w:top w:val="nil"/>
              <w:left w:val="nil"/>
              <w:bottom w:val="nil"/>
              <w:right w:val="nil"/>
            </w:tcBorders>
            <w:shd w:val="clear" w:color="auto" w:fill="auto"/>
            <w:noWrap/>
            <w:vAlign w:val="bottom"/>
            <w:hideMark/>
          </w:tcPr>
          <w:p w14:paraId="7F6A6679" w14:textId="77777777" w:rsidR="00217ED4" w:rsidRPr="00470BB4" w:rsidRDefault="00217ED4" w:rsidP="00A1230C">
            <w:pPr>
              <w:spacing w:line="276" w:lineRule="auto"/>
              <w:rPr>
                <w:rFonts w:eastAsia="Times New Roman" w:cs="Calibri"/>
                <w:i/>
                <w:color w:val="000000"/>
              </w:rPr>
            </w:pPr>
            <w:r>
              <w:rPr>
                <w:rFonts w:eastAsia="Times New Roman" w:cs="Calibri"/>
                <w:i/>
                <w:color w:val="000000"/>
              </w:rPr>
              <w:t xml:space="preserve">Poecilia </w:t>
            </w:r>
            <w:r w:rsidRPr="00E9037D">
              <w:rPr>
                <w:rFonts w:eastAsia="Times New Roman" w:cs="Calibri"/>
                <w:color w:val="000000"/>
              </w:rPr>
              <w:t>(</w:t>
            </w:r>
            <w:r w:rsidRPr="00470BB4">
              <w:rPr>
                <w:rFonts w:eastAsia="Times New Roman" w:cs="Calibri"/>
                <w:i/>
                <w:color w:val="000000"/>
              </w:rPr>
              <w:t>Limia</w:t>
            </w:r>
            <w:r w:rsidRPr="00E9037D">
              <w:rPr>
                <w:rFonts w:eastAsia="Times New Roman" w:cs="Calibri"/>
                <w:color w:val="000000"/>
              </w:rPr>
              <w:t>)</w:t>
            </w:r>
            <w:r w:rsidRPr="00E9037D">
              <w:rPr>
                <w:rFonts w:eastAsia="Times New Roman" w:cs="Calibri"/>
                <w:i/>
                <w:color w:val="000000"/>
              </w:rPr>
              <w:t xml:space="preserve"> </w:t>
            </w:r>
            <w:r w:rsidRPr="00470BB4">
              <w:rPr>
                <w:rFonts w:eastAsia="Times New Roman" w:cs="Calibri"/>
                <w:i/>
                <w:color w:val="000000"/>
              </w:rPr>
              <w:t>zonata</w:t>
            </w:r>
          </w:p>
        </w:tc>
      </w:tr>
      <w:tr w:rsidR="00217ED4" w:rsidRPr="00470BB4" w14:paraId="4EF6297F" w14:textId="77777777" w:rsidTr="00A1230C">
        <w:tc>
          <w:tcPr>
            <w:tcW w:w="3167" w:type="dxa"/>
            <w:tcBorders>
              <w:top w:val="nil"/>
              <w:left w:val="nil"/>
              <w:bottom w:val="nil"/>
              <w:right w:val="nil"/>
            </w:tcBorders>
            <w:shd w:val="clear" w:color="auto" w:fill="auto"/>
            <w:noWrap/>
            <w:vAlign w:val="bottom"/>
            <w:hideMark/>
          </w:tcPr>
          <w:p w14:paraId="4651E620" w14:textId="77777777" w:rsidR="00217ED4" w:rsidRPr="00470BB4" w:rsidRDefault="00217ED4" w:rsidP="00A1230C">
            <w:pPr>
              <w:spacing w:line="276" w:lineRule="auto"/>
              <w:rPr>
                <w:rFonts w:eastAsia="Times New Roman" w:cs="Calibri"/>
                <w:i/>
                <w:color w:val="000000"/>
              </w:rPr>
            </w:pPr>
            <w:r>
              <w:rPr>
                <w:rFonts w:eastAsia="Times New Roman" w:cs="Calibri"/>
                <w:i/>
                <w:color w:val="000000"/>
              </w:rPr>
              <w:t xml:space="preserve">Poecilia </w:t>
            </w:r>
            <w:r w:rsidRPr="00E9037D">
              <w:rPr>
                <w:rFonts w:eastAsia="Times New Roman" w:cs="Calibri"/>
                <w:color w:val="000000"/>
              </w:rPr>
              <w:t>(</w:t>
            </w:r>
            <w:r w:rsidRPr="00470BB4">
              <w:rPr>
                <w:rFonts w:eastAsia="Times New Roman" w:cs="Calibri"/>
                <w:i/>
                <w:color w:val="000000"/>
              </w:rPr>
              <w:t>Micropoecilia</w:t>
            </w:r>
            <w:r w:rsidRPr="00E9037D">
              <w:rPr>
                <w:rFonts w:eastAsia="Times New Roman" w:cs="Calibri"/>
                <w:color w:val="000000"/>
              </w:rPr>
              <w:t>)</w:t>
            </w:r>
            <w:r w:rsidRPr="00E9037D">
              <w:rPr>
                <w:rFonts w:eastAsia="Times New Roman" w:cs="Calibri"/>
                <w:i/>
                <w:color w:val="000000"/>
              </w:rPr>
              <w:t xml:space="preserve"> </w:t>
            </w:r>
            <w:r w:rsidRPr="00470BB4">
              <w:rPr>
                <w:rFonts w:eastAsia="Times New Roman" w:cs="Calibri"/>
                <w:i/>
                <w:color w:val="000000"/>
              </w:rPr>
              <w:t>branneri</w:t>
            </w:r>
          </w:p>
        </w:tc>
      </w:tr>
      <w:tr w:rsidR="00217ED4" w:rsidRPr="00470BB4" w14:paraId="0755CCDA" w14:textId="77777777" w:rsidTr="00A1230C">
        <w:tc>
          <w:tcPr>
            <w:tcW w:w="3167" w:type="dxa"/>
            <w:tcBorders>
              <w:top w:val="nil"/>
              <w:left w:val="nil"/>
              <w:bottom w:val="nil"/>
              <w:right w:val="nil"/>
            </w:tcBorders>
            <w:shd w:val="clear" w:color="auto" w:fill="auto"/>
            <w:noWrap/>
            <w:vAlign w:val="bottom"/>
            <w:hideMark/>
          </w:tcPr>
          <w:p w14:paraId="54A2DF1A" w14:textId="77777777" w:rsidR="00217ED4" w:rsidRPr="00470BB4" w:rsidRDefault="00217ED4" w:rsidP="00A1230C">
            <w:pPr>
              <w:spacing w:line="276" w:lineRule="auto"/>
              <w:rPr>
                <w:rFonts w:eastAsia="Times New Roman" w:cs="Calibri"/>
                <w:i/>
                <w:color w:val="000000"/>
              </w:rPr>
            </w:pPr>
            <w:r>
              <w:rPr>
                <w:rFonts w:eastAsia="Times New Roman" w:cs="Calibri"/>
                <w:i/>
                <w:color w:val="000000"/>
              </w:rPr>
              <w:t xml:space="preserve">Poecilia </w:t>
            </w:r>
            <w:r w:rsidRPr="00E9037D">
              <w:rPr>
                <w:rFonts w:eastAsia="Times New Roman" w:cs="Calibri"/>
                <w:color w:val="000000"/>
              </w:rPr>
              <w:t>(</w:t>
            </w:r>
            <w:r w:rsidRPr="00470BB4">
              <w:rPr>
                <w:rFonts w:eastAsia="Times New Roman" w:cs="Calibri"/>
                <w:i/>
                <w:color w:val="000000"/>
              </w:rPr>
              <w:t>Micropoecilia</w:t>
            </w:r>
            <w:r w:rsidRPr="00E9037D">
              <w:rPr>
                <w:rFonts w:eastAsia="Times New Roman" w:cs="Calibri"/>
                <w:color w:val="000000"/>
              </w:rPr>
              <w:t>)</w:t>
            </w:r>
            <w:r w:rsidRPr="00E9037D">
              <w:rPr>
                <w:rFonts w:eastAsia="Times New Roman" w:cs="Calibri"/>
                <w:i/>
                <w:color w:val="000000"/>
              </w:rPr>
              <w:t xml:space="preserve"> </w:t>
            </w:r>
            <w:r w:rsidRPr="00470BB4">
              <w:rPr>
                <w:rFonts w:eastAsia="Times New Roman" w:cs="Calibri"/>
                <w:i/>
                <w:color w:val="000000"/>
              </w:rPr>
              <w:t>parae</w:t>
            </w:r>
          </w:p>
        </w:tc>
      </w:tr>
      <w:tr w:rsidR="00217ED4" w:rsidRPr="00470BB4" w14:paraId="06D94FC7" w14:textId="77777777" w:rsidTr="00A1230C">
        <w:tc>
          <w:tcPr>
            <w:tcW w:w="3167" w:type="dxa"/>
            <w:tcBorders>
              <w:top w:val="nil"/>
              <w:left w:val="nil"/>
              <w:bottom w:val="nil"/>
              <w:right w:val="nil"/>
            </w:tcBorders>
            <w:shd w:val="clear" w:color="auto" w:fill="auto"/>
            <w:noWrap/>
            <w:vAlign w:val="bottom"/>
            <w:hideMark/>
          </w:tcPr>
          <w:p w14:paraId="01A089F6" w14:textId="77777777" w:rsidR="00217ED4" w:rsidRPr="00470BB4" w:rsidRDefault="00217ED4" w:rsidP="00A1230C">
            <w:pPr>
              <w:spacing w:line="276" w:lineRule="auto"/>
              <w:rPr>
                <w:rFonts w:eastAsia="Times New Roman" w:cs="Calibri"/>
                <w:i/>
                <w:color w:val="000000"/>
              </w:rPr>
            </w:pPr>
            <w:r>
              <w:rPr>
                <w:rFonts w:eastAsia="Times New Roman" w:cs="Calibri"/>
                <w:i/>
                <w:color w:val="000000"/>
              </w:rPr>
              <w:t xml:space="preserve">Poecilia </w:t>
            </w:r>
            <w:r w:rsidRPr="00E9037D">
              <w:rPr>
                <w:rFonts w:eastAsia="Times New Roman" w:cs="Calibri"/>
                <w:color w:val="000000"/>
              </w:rPr>
              <w:t>(</w:t>
            </w:r>
            <w:r w:rsidRPr="00470BB4">
              <w:rPr>
                <w:rFonts w:eastAsia="Times New Roman" w:cs="Calibri"/>
                <w:i/>
                <w:color w:val="000000"/>
              </w:rPr>
              <w:t>Micropoecilia</w:t>
            </w:r>
            <w:r w:rsidRPr="00E9037D">
              <w:rPr>
                <w:rFonts w:eastAsia="Times New Roman" w:cs="Calibri"/>
                <w:color w:val="000000"/>
              </w:rPr>
              <w:t>)</w:t>
            </w:r>
            <w:r w:rsidRPr="00E9037D">
              <w:rPr>
                <w:rFonts w:eastAsia="Times New Roman" w:cs="Calibri"/>
                <w:i/>
                <w:color w:val="000000"/>
              </w:rPr>
              <w:t xml:space="preserve"> </w:t>
            </w:r>
            <w:r w:rsidRPr="00470BB4">
              <w:rPr>
                <w:rFonts w:eastAsia="Times New Roman" w:cs="Calibri"/>
                <w:i/>
                <w:color w:val="000000"/>
              </w:rPr>
              <w:t>picta</w:t>
            </w:r>
          </w:p>
        </w:tc>
      </w:tr>
      <w:tr w:rsidR="00217ED4" w:rsidRPr="00470BB4" w14:paraId="0AB9F5D4" w14:textId="77777777" w:rsidTr="00A1230C">
        <w:tc>
          <w:tcPr>
            <w:tcW w:w="3167" w:type="dxa"/>
            <w:tcBorders>
              <w:top w:val="nil"/>
              <w:left w:val="nil"/>
              <w:bottom w:val="nil"/>
              <w:right w:val="nil"/>
            </w:tcBorders>
            <w:shd w:val="clear" w:color="auto" w:fill="auto"/>
            <w:noWrap/>
            <w:vAlign w:val="bottom"/>
            <w:hideMark/>
          </w:tcPr>
          <w:p w14:paraId="59D63B9E" w14:textId="77777777" w:rsidR="00217ED4" w:rsidRPr="00470BB4" w:rsidRDefault="00217ED4" w:rsidP="00A1230C">
            <w:pPr>
              <w:spacing w:line="276" w:lineRule="auto"/>
              <w:rPr>
                <w:rFonts w:eastAsia="Times New Roman" w:cs="Calibri"/>
                <w:i/>
                <w:color w:val="000000"/>
              </w:rPr>
            </w:pPr>
            <w:r>
              <w:rPr>
                <w:rFonts w:eastAsia="Times New Roman" w:cs="Calibri"/>
                <w:i/>
                <w:color w:val="000000"/>
              </w:rPr>
              <w:t xml:space="preserve">Poecilia </w:t>
            </w:r>
            <w:r w:rsidRPr="00E9037D">
              <w:rPr>
                <w:rFonts w:eastAsia="Times New Roman" w:cs="Calibri"/>
                <w:color w:val="000000"/>
              </w:rPr>
              <w:t>(</w:t>
            </w:r>
            <w:r w:rsidRPr="00470BB4">
              <w:rPr>
                <w:rFonts w:eastAsia="Times New Roman" w:cs="Calibri"/>
                <w:i/>
                <w:color w:val="000000"/>
              </w:rPr>
              <w:t>Mollienesia</w:t>
            </w:r>
            <w:r w:rsidRPr="00E9037D">
              <w:rPr>
                <w:rFonts w:eastAsia="Times New Roman" w:cs="Calibri"/>
                <w:color w:val="000000"/>
              </w:rPr>
              <w:t>)</w:t>
            </w:r>
            <w:r w:rsidRPr="00E9037D">
              <w:rPr>
                <w:rFonts w:eastAsia="Times New Roman" w:cs="Calibri"/>
                <w:i/>
                <w:color w:val="000000"/>
              </w:rPr>
              <w:t xml:space="preserve"> </w:t>
            </w:r>
            <w:r w:rsidRPr="00470BB4">
              <w:rPr>
                <w:rFonts w:eastAsia="Times New Roman" w:cs="Calibri"/>
                <w:i/>
                <w:color w:val="000000"/>
              </w:rPr>
              <w:t>butleri</w:t>
            </w:r>
          </w:p>
        </w:tc>
      </w:tr>
      <w:tr w:rsidR="00217ED4" w:rsidRPr="00470BB4" w14:paraId="16A03570" w14:textId="77777777" w:rsidTr="00A1230C">
        <w:tc>
          <w:tcPr>
            <w:tcW w:w="3167" w:type="dxa"/>
            <w:tcBorders>
              <w:top w:val="nil"/>
              <w:left w:val="nil"/>
              <w:bottom w:val="nil"/>
              <w:right w:val="nil"/>
            </w:tcBorders>
            <w:shd w:val="clear" w:color="auto" w:fill="auto"/>
            <w:noWrap/>
            <w:vAlign w:val="bottom"/>
            <w:hideMark/>
          </w:tcPr>
          <w:p w14:paraId="1B188482" w14:textId="77777777" w:rsidR="00217ED4" w:rsidRPr="00470BB4" w:rsidRDefault="00217ED4" w:rsidP="00A1230C">
            <w:pPr>
              <w:spacing w:line="276" w:lineRule="auto"/>
              <w:rPr>
                <w:rFonts w:eastAsia="Times New Roman" w:cs="Calibri"/>
                <w:i/>
                <w:color w:val="000000"/>
              </w:rPr>
            </w:pPr>
            <w:r>
              <w:rPr>
                <w:rFonts w:eastAsia="Times New Roman" w:cs="Calibri"/>
                <w:i/>
                <w:color w:val="000000"/>
              </w:rPr>
              <w:t xml:space="preserve">Poecilia </w:t>
            </w:r>
            <w:r w:rsidRPr="00E9037D">
              <w:rPr>
                <w:rFonts w:eastAsia="Times New Roman" w:cs="Calibri"/>
                <w:color w:val="000000"/>
              </w:rPr>
              <w:t>(</w:t>
            </w:r>
            <w:r w:rsidRPr="00470BB4">
              <w:rPr>
                <w:rFonts w:eastAsia="Times New Roman" w:cs="Calibri"/>
                <w:i/>
                <w:color w:val="000000"/>
              </w:rPr>
              <w:t>Mollienesia</w:t>
            </w:r>
            <w:r w:rsidRPr="00E9037D">
              <w:rPr>
                <w:rFonts w:eastAsia="Times New Roman" w:cs="Calibri"/>
                <w:color w:val="000000"/>
              </w:rPr>
              <w:t>)</w:t>
            </w:r>
            <w:r w:rsidRPr="00E9037D">
              <w:rPr>
                <w:rFonts w:eastAsia="Times New Roman" w:cs="Calibri"/>
                <w:i/>
                <w:color w:val="000000"/>
              </w:rPr>
              <w:t xml:space="preserve"> </w:t>
            </w:r>
            <w:r w:rsidRPr="00470BB4">
              <w:rPr>
                <w:rFonts w:eastAsia="Times New Roman" w:cs="Calibri"/>
                <w:i/>
                <w:color w:val="000000"/>
              </w:rPr>
              <w:t>gillii</w:t>
            </w:r>
          </w:p>
        </w:tc>
      </w:tr>
      <w:tr w:rsidR="00217ED4" w:rsidRPr="00470BB4" w14:paraId="6C3E18DE" w14:textId="77777777" w:rsidTr="00A1230C">
        <w:tc>
          <w:tcPr>
            <w:tcW w:w="3167" w:type="dxa"/>
            <w:tcBorders>
              <w:top w:val="nil"/>
              <w:left w:val="nil"/>
              <w:bottom w:val="nil"/>
              <w:right w:val="nil"/>
            </w:tcBorders>
            <w:shd w:val="clear" w:color="auto" w:fill="auto"/>
            <w:noWrap/>
            <w:vAlign w:val="bottom"/>
            <w:hideMark/>
          </w:tcPr>
          <w:p w14:paraId="1B2EC4BC" w14:textId="77777777" w:rsidR="00217ED4" w:rsidRPr="00470BB4" w:rsidRDefault="00217ED4" w:rsidP="00A1230C">
            <w:pPr>
              <w:spacing w:line="276" w:lineRule="auto"/>
              <w:rPr>
                <w:rFonts w:eastAsia="Times New Roman" w:cs="Calibri"/>
                <w:i/>
                <w:color w:val="000000"/>
              </w:rPr>
            </w:pPr>
            <w:r>
              <w:rPr>
                <w:rFonts w:eastAsia="Times New Roman" w:cs="Calibri"/>
                <w:i/>
                <w:color w:val="000000"/>
              </w:rPr>
              <w:t xml:space="preserve">Poecilia </w:t>
            </w:r>
            <w:r w:rsidRPr="00E9037D">
              <w:rPr>
                <w:rFonts w:eastAsia="Times New Roman" w:cs="Calibri"/>
                <w:color w:val="000000"/>
              </w:rPr>
              <w:t>(</w:t>
            </w:r>
            <w:r w:rsidRPr="00470BB4">
              <w:rPr>
                <w:rFonts w:eastAsia="Times New Roman" w:cs="Calibri"/>
                <w:i/>
                <w:color w:val="000000"/>
              </w:rPr>
              <w:t>Mollienesia</w:t>
            </w:r>
            <w:r w:rsidRPr="00E9037D">
              <w:rPr>
                <w:rFonts w:eastAsia="Times New Roman" w:cs="Calibri"/>
                <w:color w:val="000000"/>
              </w:rPr>
              <w:t>)</w:t>
            </w:r>
            <w:r w:rsidRPr="00E9037D">
              <w:rPr>
                <w:rFonts w:eastAsia="Times New Roman" w:cs="Calibri"/>
                <w:i/>
                <w:color w:val="000000"/>
              </w:rPr>
              <w:t xml:space="preserve"> </w:t>
            </w:r>
            <w:r w:rsidRPr="00470BB4">
              <w:rPr>
                <w:rFonts w:eastAsia="Times New Roman" w:cs="Calibri"/>
                <w:i/>
                <w:color w:val="000000"/>
              </w:rPr>
              <w:t>gracilis</w:t>
            </w:r>
          </w:p>
        </w:tc>
      </w:tr>
      <w:tr w:rsidR="00217ED4" w:rsidRPr="00470BB4" w14:paraId="1099620E" w14:textId="77777777" w:rsidTr="00A1230C">
        <w:tc>
          <w:tcPr>
            <w:tcW w:w="3167" w:type="dxa"/>
            <w:tcBorders>
              <w:top w:val="nil"/>
              <w:left w:val="nil"/>
              <w:bottom w:val="nil"/>
              <w:right w:val="nil"/>
            </w:tcBorders>
            <w:shd w:val="clear" w:color="auto" w:fill="auto"/>
            <w:noWrap/>
            <w:vAlign w:val="bottom"/>
            <w:hideMark/>
          </w:tcPr>
          <w:p w14:paraId="254CDBCF" w14:textId="77777777" w:rsidR="00217ED4" w:rsidRPr="00470BB4" w:rsidRDefault="00217ED4" w:rsidP="00A1230C">
            <w:pPr>
              <w:spacing w:line="276" w:lineRule="auto"/>
              <w:rPr>
                <w:rFonts w:eastAsia="Times New Roman" w:cs="Calibri"/>
                <w:i/>
                <w:color w:val="000000"/>
              </w:rPr>
            </w:pPr>
            <w:r>
              <w:rPr>
                <w:rFonts w:eastAsia="Times New Roman" w:cs="Calibri"/>
                <w:i/>
                <w:color w:val="000000"/>
              </w:rPr>
              <w:t xml:space="preserve">Poecilia </w:t>
            </w:r>
            <w:r w:rsidRPr="00E9037D">
              <w:rPr>
                <w:rFonts w:eastAsia="Times New Roman" w:cs="Calibri"/>
                <w:color w:val="000000"/>
              </w:rPr>
              <w:t>(</w:t>
            </w:r>
            <w:r w:rsidRPr="00470BB4">
              <w:rPr>
                <w:rFonts w:eastAsia="Times New Roman" w:cs="Calibri"/>
                <w:i/>
                <w:color w:val="000000"/>
              </w:rPr>
              <w:t>Mollienesia</w:t>
            </w:r>
            <w:r w:rsidRPr="00E9037D">
              <w:rPr>
                <w:rFonts w:eastAsia="Times New Roman" w:cs="Calibri"/>
                <w:color w:val="000000"/>
              </w:rPr>
              <w:t>)</w:t>
            </w:r>
            <w:r w:rsidRPr="00E9037D">
              <w:rPr>
                <w:rFonts w:eastAsia="Times New Roman" w:cs="Calibri"/>
                <w:i/>
                <w:color w:val="000000"/>
              </w:rPr>
              <w:t xml:space="preserve"> </w:t>
            </w:r>
            <w:r w:rsidRPr="00470BB4">
              <w:rPr>
                <w:rFonts w:eastAsia="Times New Roman" w:cs="Calibri"/>
                <w:i/>
                <w:color w:val="000000"/>
              </w:rPr>
              <w:t>latipinna</w:t>
            </w:r>
          </w:p>
        </w:tc>
      </w:tr>
      <w:tr w:rsidR="00217ED4" w:rsidRPr="00470BB4" w14:paraId="03FD2639" w14:textId="77777777" w:rsidTr="00A1230C">
        <w:tc>
          <w:tcPr>
            <w:tcW w:w="3167" w:type="dxa"/>
            <w:tcBorders>
              <w:top w:val="nil"/>
              <w:left w:val="nil"/>
              <w:bottom w:val="nil"/>
              <w:right w:val="nil"/>
            </w:tcBorders>
            <w:shd w:val="clear" w:color="auto" w:fill="auto"/>
            <w:noWrap/>
            <w:vAlign w:val="bottom"/>
            <w:hideMark/>
          </w:tcPr>
          <w:p w14:paraId="67535BFF" w14:textId="77777777" w:rsidR="00217ED4" w:rsidRPr="00470BB4" w:rsidRDefault="00217ED4" w:rsidP="00A1230C">
            <w:pPr>
              <w:spacing w:line="276" w:lineRule="auto"/>
              <w:rPr>
                <w:rFonts w:eastAsia="Times New Roman" w:cs="Calibri"/>
                <w:i/>
                <w:color w:val="000000"/>
              </w:rPr>
            </w:pPr>
            <w:r>
              <w:rPr>
                <w:rFonts w:eastAsia="Times New Roman" w:cs="Calibri"/>
                <w:i/>
                <w:color w:val="000000"/>
              </w:rPr>
              <w:t xml:space="preserve">Poecilia </w:t>
            </w:r>
            <w:r w:rsidRPr="00E9037D">
              <w:rPr>
                <w:rFonts w:eastAsia="Times New Roman" w:cs="Calibri"/>
                <w:color w:val="000000"/>
              </w:rPr>
              <w:t>(</w:t>
            </w:r>
            <w:r w:rsidRPr="00470BB4">
              <w:rPr>
                <w:rFonts w:eastAsia="Times New Roman" w:cs="Calibri"/>
                <w:i/>
                <w:color w:val="000000"/>
              </w:rPr>
              <w:t>Mollienesia</w:t>
            </w:r>
            <w:r w:rsidRPr="00E9037D">
              <w:rPr>
                <w:rFonts w:eastAsia="Times New Roman" w:cs="Calibri"/>
                <w:color w:val="000000"/>
              </w:rPr>
              <w:t>)</w:t>
            </w:r>
            <w:r w:rsidRPr="00E9037D">
              <w:rPr>
                <w:rFonts w:eastAsia="Times New Roman" w:cs="Calibri"/>
                <w:i/>
                <w:color w:val="000000"/>
              </w:rPr>
              <w:t xml:space="preserve"> </w:t>
            </w:r>
            <w:r w:rsidRPr="00470BB4">
              <w:rPr>
                <w:rFonts w:eastAsia="Times New Roman" w:cs="Calibri"/>
                <w:i/>
                <w:color w:val="000000"/>
              </w:rPr>
              <w:t>mexicana</w:t>
            </w:r>
          </w:p>
        </w:tc>
      </w:tr>
      <w:tr w:rsidR="00217ED4" w:rsidRPr="00470BB4" w14:paraId="7A968FD2" w14:textId="77777777" w:rsidTr="00A1230C">
        <w:tc>
          <w:tcPr>
            <w:tcW w:w="3167" w:type="dxa"/>
            <w:tcBorders>
              <w:top w:val="nil"/>
              <w:left w:val="nil"/>
              <w:bottom w:val="nil"/>
              <w:right w:val="nil"/>
            </w:tcBorders>
            <w:shd w:val="clear" w:color="auto" w:fill="auto"/>
            <w:noWrap/>
            <w:vAlign w:val="bottom"/>
            <w:hideMark/>
          </w:tcPr>
          <w:p w14:paraId="21B0115B" w14:textId="77777777" w:rsidR="00217ED4" w:rsidRPr="00470BB4" w:rsidRDefault="00217ED4" w:rsidP="00A1230C">
            <w:pPr>
              <w:spacing w:line="276" w:lineRule="auto"/>
              <w:rPr>
                <w:rFonts w:eastAsia="Times New Roman" w:cs="Calibri"/>
                <w:i/>
                <w:color w:val="000000"/>
              </w:rPr>
            </w:pPr>
            <w:r>
              <w:rPr>
                <w:rFonts w:eastAsia="Times New Roman" w:cs="Calibri"/>
                <w:i/>
                <w:color w:val="000000"/>
              </w:rPr>
              <w:t xml:space="preserve">Poecilia </w:t>
            </w:r>
            <w:r w:rsidRPr="00E9037D">
              <w:rPr>
                <w:rFonts w:eastAsia="Times New Roman" w:cs="Calibri"/>
                <w:color w:val="000000"/>
              </w:rPr>
              <w:t>(</w:t>
            </w:r>
            <w:r w:rsidRPr="00470BB4">
              <w:rPr>
                <w:rFonts w:eastAsia="Times New Roman" w:cs="Calibri"/>
                <w:i/>
                <w:color w:val="000000"/>
              </w:rPr>
              <w:t>Mollienesia</w:t>
            </w:r>
            <w:r w:rsidRPr="00E9037D">
              <w:rPr>
                <w:rFonts w:eastAsia="Times New Roman" w:cs="Calibri"/>
                <w:color w:val="000000"/>
              </w:rPr>
              <w:t>)</w:t>
            </w:r>
            <w:r w:rsidRPr="00E9037D">
              <w:rPr>
                <w:rFonts w:eastAsia="Times New Roman" w:cs="Calibri"/>
                <w:i/>
                <w:color w:val="000000"/>
              </w:rPr>
              <w:t xml:space="preserve"> </w:t>
            </w:r>
            <w:r w:rsidRPr="00470BB4">
              <w:rPr>
                <w:rFonts w:eastAsia="Times New Roman" w:cs="Calibri"/>
                <w:i/>
                <w:color w:val="000000"/>
              </w:rPr>
              <w:t>orri</w:t>
            </w:r>
          </w:p>
        </w:tc>
      </w:tr>
      <w:tr w:rsidR="00217ED4" w:rsidRPr="00470BB4" w14:paraId="2A70CEA9" w14:textId="77777777" w:rsidTr="00A1230C">
        <w:tc>
          <w:tcPr>
            <w:tcW w:w="3167" w:type="dxa"/>
            <w:tcBorders>
              <w:top w:val="nil"/>
              <w:left w:val="nil"/>
              <w:bottom w:val="nil"/>
              <w:right w:val="nil"/>
            </w:tcBorders>
            <w:shd w:val="clear" w:color="auto" w:fill="auto"/>
            <w:noWrap/>
            <w:vAlign w:val="bottom"/>
            <w:hideMark/>
          </w:tcPr>
          <w:p w14:paraId="7D185B3B" w14:textId="77777777" w:rsidR="00217ED4" w:rsidRPr="00470BB4" w:rsidRDefault="00217ED4" w:rsidP="00A1230C">
            <w:pPr>
              <w:spacing w:line="276" w:lineRule="auto"/>
              <w:rPr>
                <w:rFonts w:eastAsia="Times New Roman" w:cs="Calibri"/>
                <w:i/>
                <w:color w:val="000000"/>
              </w:rPr>
            </w:pPr>
            <w:r>
              <w:rPr>
                <w:rFonts w:eastAsia="Times New Roman" w:cs="Calibri"/>
                <w:i/>
                <w:color w:val="000000"/>
              </w:rPr>
              <w:t xml:space="preserve">Poecilia </w:t>
            </w:r>
            <w:r w:rsidRPr="00E9037D">
              <w:rPr>
                <w:rFonts w:eastAsia="Times New Roman" w:cs="Calibri"/>
                <w:color w:val="000000"/>
              </w:rPr>
              <w:t>(</w:t>
            </w:r>
            <w:r w:rsidRPr="00470BB4">
              <w:rPr>
                <w:rFonts w:eastAsia="Times New Roman" w:cs="Calibri"/>
                <w:i/>
                <w:color w:val="000000"/>
              </w:rPr>
              <w:t>Mollienesia</w:t>
            </w:r>
            <w:r w:rsidRPr="00E9037D">
              <w:rPr>
                <w:rFonts w:eastAsia="Times New Roman" w:cs="Calibri"/>
                <w:color w:val="000000"/>
              </w:rPr>
              <w:t>)</w:t>
            </w:r>
            <w:r w:rsidRPr="00E9037D">
              <w:rPr>
                <w:rFonts w:eastAsia="Times New Roman" w:cs="Calibri"/>
                <w:i/>
                <w:color w:val="000000"/>
              </w:rPr>
              <w:t xml:space="preserve"> </w:t>
            </w:r>
            <w:r w:rsidRPr="00470BB4">
              <w:rPr>
                <w:rFonts w:eastAsia="Times New Roman" w:cs="Calibri"/>
                <w:i/>
                <w:color w:val="000000"/>
              </w:rPr>
              <w:t>petenensis</w:t>
            </w:r>
          </w:p>
        </w:tc>
      </w:tr>
      <w:tr w:rsidR="00217ED4" w:rsidRPr="00470BB4" w14:paraId="6D5B7CB6" w14:textId="77777777" w:rsidTr="00A1230C">
        <w:tc>
          <w:tcPr>
            <w:tcW w:w="3167" w:type="dxa"/>
            <w:tcBorders>
              <w:top w:val="nil"/>
              <w:left w:val="nil"/>
              <w:bottom w:val="nil"/>
              <w:right w:val="nil"/>
            </w:tcBorders>
            <w:shd w:val="clear" w:color="auto" w:fill="auto"/>
            <w:noWrap/>
            <w:vAlign w:val="bottom"/>
            <w:hideMark/>
          </w:tcPr>
          <w:p w14:paraId="44B4F659" w14:textId="77777777" w:rsidR="00217ED4" w:rsidRPr="00470BB4" w:rsidRDefault="00217ED4" w:rsidP="00A1230C">
            <w:pPr>
              <w:spacing w:line="276" w:lineRule="auto"/>
              <w:rPr>
                <w:rFonts w:eastAsia="Times New Roman" w:cs="Calibri"/>
                <w:i/>
                <w:color w:val="000000"/>
              </w:rPr>
            </w:pPr>
            <w:r>
              <w:rPr>
                <w:rFonts w:eastAsia="Times New Roman" w:cs="Calibri"/>
                <w:i/>
                <w:color w:val="000000"/>
              </w:rPr>
              <w:t xml:space="preserve">Poecilia </w:t>
            </w:r>
            <w:r w:rsidRPr="00E9037D">
              <w:rPr>
                <w:rFonts w:eastAsia="Times New Roman" w:cs="Calibri"/>
                <w:color w:val="000000"/>
              </w:rPr>
              <w:t>(</w:t>
            </w:r>
            <w:r w:rsidRPr="00470BB4">
              <w:rPr>
                <w:rFonts w:eastAsia="Times New Roman" w:cs="Calibri"/>
                <w:i/>
                <w:color w:val="000000"/>
              </w:rPr>
              <w:t>Mollienesia</w:t>
            </w:r>
            <w:r w:rsidRPr="00E9037D">
              <w:rPr>
                <w:rFonts w:eastAsia="Times New Roman" w:cs="Calibri"/>
                <w:color w:val="000000"/>
              </w:rPr>
              <w:t>)</w:t>
            </w:r>
            <w:r w:rsidRPr="00E9037D">
              <w:rPr>
                <w:rFonts w:eastAsia="Times New Roman" w:cs="Calibri"/>
                <w:i/>
                <w:color w:val="000000"/>
              </w:rPr>
              <w:t xml:space="preserve"> </w:t>
            </w:r>
            <w:r w:rsidRPr="00470BB4">
              <w:rPr>
                <w:rFonts w:eastAsia="Times New Roman" w:cs="Calibri"/>
                <w:i/>
                <w:color w:val="000000"/>
              </w:rPr>
              <w:t>sphenops</w:t>
            </w:r>
          </w:p>
        </w:tc>
      </w:tr>
      <w:tr w:rsidR="00217ED4" w:rsidRPr="00470BB4" w14:paraId="5B6B48F8" w14:textId="77777777" w:rsidTr="00A1230C">
        <w:tc>
          <w:tcPr>
            <w:tcW w:w="3167" w:type="dxa"/>
            <w:tcBorders>
              <w:top w:val="nil"/>
              <w:left w:val="nil"/>
              <w:bottom w:val="nil"/>
              <w:right w:val="nil"/>
            </w:tcBorders>
            <w:shd w:val="clear" w:color="auto" w:fill="auto"/>
            <w:noWrap/>
            <w:vAlign w:val="bottom"/>
            <w:hideMark/>
          </w:tcPr>
          <w:p w14:paraId="69CC3DC9" w14:textId="77777777" w:rsidR="00217ED4" w:rsidRPr="00470BB4" w:rsidRDefault="00217ED4" w:rsidP="00A1230C">
            <w:pPr>
              <w:spacing w:line="276" w:lineRule="auto"/>
              <w:rPr>
                <w:rFonts w:eastAsia="Times New Roman" w:cs="Calibri"/>
                <w:i/>
                <w:color w:val="000000"/>
              </w:rPr>
            </w:pPr>
            <w:r>
              <w:rPr>
                <w:rFonts w:eastAsia="Times New Roman" w:cs="Calibri"/>
                <w:i/>
                <w:color w:val="000000"/>
              </w:rPr>
              <w:t xml:space="preserve">Poecilia </w:t>
            </w:r>
            <w:r w:rsidRPr="00E9037D">
              <w:rPr>
                <w:rFonts w:eastAsia="Times New Roman" w:cs="Calibri"/>
                <w:color w:val="000000"/>
              </w:rPr>
              <w:t>(</w:t>
            </w:r>
            <w:r w:rsidRPr="00470BB4">
              <w:rPr>
                <w:rFonts w:eastAsia="Times New Roman" w:cs="Calibri"/>
                <w:i/>
                <w:color w:val="000000"/>
              </w:rPr>
              <w:t>Mollienesia</w:t>
            </w:r>
            <w:r w:rsidRPr="00E9037D">
              <w:rPr>
                <w:rFonts w:eastAsia="Times New Roman" w:cs="Calibri"/>
                <w:color w:val="000000"/>
              </w:rPr>
              <w:t>)</w:t>
            </w:r>
            <w:r w:rsidRPr="00E9037D">
              <w:rPr>
                <w:rFonts w:eastAsia="Times New Roman" w:cs="Calibri"/>
                <w:i/>
                <w:color w:val="000000"/>
              </w:rPr>
              <w:t xml:space="preserve"> </w:t>
            </w:r>
            <w:r w:rsidRPr="00470BB4">
              <w:rPr>
                <w:rFonts w:eastAsia="Times New Roman" w:cs="Calibri"/>
                <w:i/>
                <w:color w:val="000000"/>
              </w:rPr>
              <w:t>sulphuraria</w:t>
            </w:r>
          </w:p>
        </w:tc>
      </w:tr>
      <w:tr w:rsidR="00217ED4" w:rsidRPr="00470BB4" w14:paraId="1FA97989" w14:textId="77777777" w:rsidTr="00A1230C">
        <w:tc>
          <w:tcPr>
            <w:tcW w:w="3167" w:type="dxa"/>
            <w:tcBorders>
              <w:top w:val="nil"/>
              <w:left w:val="nil"/>
              <w:bottom w:val="nil"/>
              <w:right w:val="nil"/>
            </w:tcBorders>
            <w:shd w:val="clear" w:color="auto" w:fill="auto"/>
            <w:noWrap/>
            <w:vAlign w:val="bottom"/>
            <w:hideMark/>
          </w:tcPr>
          <w:p w14:paraId="3DDB4316" w14:textId="77777777" w:rsidR="00217ED4" w:rsidRPr="00470BB4" w:rsidRDefault="00217ED4" w:rsidP="00A1230C">
            <w:pPr>
              <w:spacing w:line="276" w:lineRule="auto"/>
              <w:rPr>
                <w:rFonts w:eastAsia="Times New Roman" w:cs="Calibri"/>
                <w:i/>
                <w:color w:val="000000"/>
              </w:rPr>
            </w:pPr>
            <w:r>
              <w:rPr>
                <w:rFonts w:eastAsia="Times New Roman" w:cs="Calibri"/>
                <w:i/>
                <w:color w:val="000000"/>
              </w:rPr>
              <w:t xml:space="preserve">Poecilia </w:t>
            </w:r>
            <w:r w:rsidRPr="00E9037D">
              <w:rPr>
                <w:rFonts w:eastAsia="Times New Roman" w:cs="Calibri"/>
                <w:color w:val="000000"/>
              </w:rPr>
              <w:t>(</w:t>
            </w:r>
            <w:r w:rsidRPr="00470BB4">
              <w:rPr>
                <w:rFonts w:eastAsia="Times New Roman" w:cs="Calibri"/>
                <w:i/>
                <w:color w:val="000000"/>
              </w:rPr>
              <w:t>Mollienesia</w:t>
            </w:r>
            <w:r w:rsidRPr="00E9037D">
              <w:rPr>
                <w:rFonts w:eastAsia="Times New Roman" w:cs="Calibri"/>
                <w:color w:val="000000"/>
              </w:rPr>
              <w:t>)</w:t>
            </w:r>
            <w:r w:rsidRPr="00E9037D">
              <w:rPr>
                <w:rFonts w:eastAsia="Times New Roman" w:cs="Calibri"/>
                <w:i/>
                <w:color w:val="000000"/>
              </w:rPr>
              <w:t xml:space="preserve"> </w:t>
            </w:r>
            <w:r w:rsidRPr="00470BB4">
              <w:rPr>
                <w:rFonts w:eastAsia="Times New Roman" w:cs="Calibri"/>
                <w:i/>
                <w:color w:val="000000"/>
              </w:rPr>
              <w:t>velifera</w:t>
            </w:r>
          </w:p>
        </w:tc>
      </w:tr>
      <w:tr w:rsidR="00217ED4" w:rsidRPr="00470BB4" w14:paraId="2AE19DED" w14:textId="77777777" w:rsidTr="00A1230C">
        <w:tc>
          <w:tcPr>
            <w:tcW w:w="3167" w:type="dxa"/>
            <w:tcBorders>
              <w:top w:val="nil"/>
              <w:left w:val="nil"/>
              <w:bottom w:val="nil"/>
              <w:right w:val="nil"/>
            </w:tcBorders>
            <w:shd w:val="clear" w:color="auto" w:fill="auto"/>
            <w:noWrap/>
            <w:vAlign w:val="bottom"/>
            <w:hideMark/>
          </w:tcPr>
          <w:p w14:paraId="43A84EBE" w14:textId="77777777" w:rsidR="00217ED4" w:rsidRPr="00470BB4" w:rsidRDefault="00217ED4" w:rsidP="00A1230C">
            <w:pPr>
              <w:spacing w:line="276" w:lineRule="auto"/>
              <w:rPr>
                <w:rFonts w:eastAsia="Times New Roman" w:cs="Calibri"/>
                <w:i/>
                <w:color w:val="000000"/>
              </w:rPr>
            </w:pPr>
            <w:r>
              <w:rPr>
                <w:rFonts w:eastAsia="Times New Roman" w:cs="Calibri"/>
                <w:i/>
                <w:color w:val="000000"/>
              </w:rPr>
              <w:t xml:space="preserve">Poecilia </w:t>
            </w:r>
            <w:r w:rsidRPr="00E9037D">
              <w:rPr>
                <w:rFonts w:eastAsia="Times New Roman" w:cs="Calibri"/>
                <w:color w:val="000000"/>
              </w:rPr>
              <w:t>(</w:t>
            </w:r>
            <w:r w:rsidRPr="00470BB4">
              <w:rPr>
                <w:rFonts w:eastAsia="Times New Roman" w:cs="Calibri"/>
                <w:i/>
                <w:color w:val="000000"/>
              </w:rPr>
              <w:t>Pamphorichthys</w:t>
            </w:r>
            <w:r w:rsidRPr="00E9037D">
              <w:rPr>
                <w:rFonts w:eastAsia="Times New Roman" w:cs="Calibri"/>
                <w:color w:val="000000"/>
              </w:rPr>
              <w:t>)</w:t>
            </w:r>
            <w:r w:rsidRPr="00E9037D">
              <w:rPr>
                <w:rFonts w:eastAsia="Times New Roman" w:cs="Calibri"/>
                <w:i/>
                <w:color w:val="000000"/>
              </w:rPr>
              <w:t xml:space="preserve"> </w:t>
            </w:r>
            <w:r w:rsidRPr="00470BB4">
              <w:rPr>
                <w:rFonts w:eastAsia="Times New Roman" w:cs="Calibri"/>
                <w:i/>
                <w:color w:val="000000"/>
              </w:rPr>
              <w:t>hollandi</w:t>
            </w:r>
          </w:p>
        </w:tc>
      </w:tr>
      <w:tr w:rsidR="00217ED4" w:rsidRPr="00470BB4" w14:paraId="0467E75C" w14:textId="77777777" w:rsidTr="00A1230C">
        <w:tc>
          <w:tcPr>
            <w:tcW w:w="3167" w:type="dxa"/>
            <w:tcBorders>
              <w:top w:val="nil"/>
              <w:left w:val="nil"/>
              <w:bottom w:val="nil"/>
              <w:right w:val="nil"/>
            </w:tcBorders>
            <w:shd w:val="clear" w:color="auto" w:fill="auto"/>
            <w:noWrap/>
            <w:vAlign w:val="bottom"/>
            <w:hideMark/>
          </w:tcPr>
          <w:p w14:paraId="2C744AD7" w14:textId="77777777" w:rsidR="00217ED4" w:rsidRPr="00470BB4" w:rsidRDefault="00217ED4" w:rsidP="00A1230C">
            <w:pPr>
              <w:spacing w:line="276" w:lineRule="auto"/>
              <w:rPr>
                <w:rFonts w:eastAsia="Times New Roman" w:cs="Calibri"/>
                <w:i/>
                <w:color w:val="000000"/>
              </w:rPr>
            </w:pPr>
            <w:r w:rsidRPr="00470BB4">
              <w:rPr>
                <w:rFonts w:eastAsia="Times New Roman" w:cs="Calibri"/>
                <w:i/>
                <w:color w:val="000000"/>
              </w:rPr>
              <w:t>Poecilia</w:t>
            </w:r>
            <w:r w:rsidRPr="00E9037D">
              <w:rPr>
                <w:rFonts w:eastAsia="Times New Roman" w:cs="Calibri"/>
                <w:i/>
                <w:color w:val="000000"/>
              </w:rPr>
              <w:t xml:space="preserve"> </w:t>
            </w:r>
            <w:r w:rsidRPr="00511CE4">
              <w:rPr>
                <w:rFonts w:eastAsia="Times New Roman" w:cs="Calibri"/>
                <w:color w:val="000000"/>
              </w:rPr>
              <w:t>(</w:t>
            </w:r>
            <w:r w:rsidRPr="00470BB4">
              <w:rPr>
                <w:rFonts w:eastAsia="Times New Roman" w:cs="Calibri"/>
                <w:i/>
                <w:color w:val="000000"/>
              </w:rPr>
              <w:t>Poecilia</w:t>
            </w:r>
            <w:r w:rsidRPr="00511CE4">
              <w:rPr>
                <w:rFonts w:eastAsia="Times New Roman" w:cs="Calibri"/>
                <w:color w:val="000000"/>
              </w:rPr>
              <w:t>)</w:t>
            </w:r>
            <w:r w:rsidRPr="00E9037D">
              <w:rPr>
                <w:rFonts w:eastAsia="Times New Roman" w:cs="Calibri"/>
                <w:i/>
                <w:color w:val="000000"/>
              </w:rPr>
              <w:t xml:space="preserve"> </w:t>
            </w:r>
            <w:r w:rsidRPr="00470BB4">
              <w:rPr>
                <w:rFonts w:eastAsia="Times New Roman" w:cs="Calibri"/>
                <w:i/>
                <w:color w:val="000000"/>
              </w:rPr>
              <w:t>vivipara</w:t>
            </w:r>
          </w:p>
        </w:tc>
      </w:tr>
      <w:tr w:rsidR="00217ED4" w:rsidRPr="00470BB4" w14:paraId="67E54240" w14:textId="77777777" w:rsidTr="00A1230C">
        <w:tc>
          <w:tcPr>
            <w:tcW w:w="3167" w:type="dxa"/>
            <w:tcBorders>
              <w:top w:val="nil"/>
              <w:left w:val="nil"/>
              <w:bottom w:val="nil"/>
              <w:right w:val="nil"/>
            </w:tcBorders>
            <w:shd w:val="clear" w:color="auto" w:fill="auto"/>
            <w:noWrap/>
            <w:vAlign w:val="bottom"/>
            <w:hideMark/>
          </w:tcPr>
          <w:p w14:paraId="21237251" w14:textId="77777777" w:rsidR="00217ED4" w:rsidRPr="00470BB4" w:rsidRDefault="00217ED4" w:rsidP="00A1230C">
            <w:pPr>
              <w:spacing w:line="276" w:lineRule="auto"/>
              <w:rPr>
                <w:rFonts w:eastAsia="Times New Roman" w:cs="Calibri"/>
                <w:i/>
                <w:color w:val="000000"/>
              </w:rPr>
            </w:pPr>
            <w:r w:rsidRPr="00470BB4">
              <w:rPr>
                <w:rFonts w:eastAsia="Times New Roman" w:cs="Calibri"/>
                <w:i/>
                <w:color w:val="000000"/>
              </w:rPr>
              <w:t>Poeciliopsis</w:t>
            </w:r>
            <w:r w:rsidRPr="00E9037D">
              <w:rPr>
                <w:rFonts w:eastAsia="Times New Roman" w:cs="Calibri"/>
                <w:i/>
                <w:color w:val="000000"/>
              </w:rPr>
              <w:t xml:space="preserve"> </w:t>
            </w:r>
            <w:r w:rsidRPr="00470BB4">
              <w:rPr>
                <w:rFonts w:eastAsia="Times New Roman" w:cs="Calibri"/>
                <w:i/>
                <w:color w:val="000000"/>
              </w:rPr>
              <w:t>baenschi</w:t>
            </w:r>
          </w:p>
        </w:tc>
      </w:tr>
      <w:tr w:rsidR="00217ED4" w:rsidRPr="00470BB4" w14:paraId="5A0B7F47" w14:textId="77777777" w:rsidTr="00A1230C">
        <w:tc>
          <w:tcPr>
            <w:tcW w:w="3167" w:type="dxa"/>
            <w:tcBorders>
              <w:top w:val="nil"/>
              <w:left w:val="nil"/>
              <w:bottom w:val="nil"/>
              <w:right w:val="nil"/>
            </w:tcBorders>
            <w:shd w:val="clear" w:color="auto" w:fill="auto"/>
            <w:noWrap/>
            <w:vAlign w:val="bottom"/>
            <w:hideMark/>
          </w:tcPr>
          <w:p w14:paraId="612B6D43" w14:textId="77777777" w:rsidR="00217ED4" w:rsidRPr="00470BB4" w:rsidRDefault="00217ED4" w:rsidP="00A1230C">
            <w:pPr>
              <w:spacing w:line="276" w:lineRule="auto"/>
              <w:rPr>
                <w:rFonts w:eastAsia="Times New Roman" w:cs="Calibri"/>
                <w:i/>
                <w:color w:val="000000"/>
              </w:rPr>
            </w:pPr>
            <w:r w:rsidRPr="00470BB4">
              <w:rPr>
                <w:rFonts w:eastAsia="Times New Roman" w:cs="Calibri"/>
                <w:i/>
                <w:color w:val="000000"/>
              </w:rPr>
              <w:t>Poeciliopsis</w:t>
            </w:r>
            <w:r w:rsidRPr="00E9037D">
              <w:rPr>
                <w:rFonts w:eastAsia="Times New Roman" w:cs="Calibri"/>
                <w:i/>
                <w:color w:val="000000"/>
              </w:rPr>
              <w:t xml:space="preserve"> </w:t>
            </w:r>
            <w:r w:rsidRPr="00470BB4">
              <w:rPr>
                <w:rFonts w:eastAsia="Times New Roman" w:cs="Calibri"/>
                <w:i/>
                <w:color w:val="000000"/>
              </w:rPr>
              <w:t>elongata</w:t>
            </w:r>
          </w:p>
        </w:tc>
      </w:tr>
      <w:tr w:rsidR="00217ED4" w:rsidRPr="00470BB4" w14:paraId="5F4A60EE" w14:textId="77777777" w:rsidTr="00A1230C">
        <w:tc>
          <w:tcPr>
            <w:tcW w:w="3167" w:type="dxa"/>
            <w:tcBorders>
              <w:top w:val="nil"/>
              <w:left w:val="nil"/>
              <w:bottom w:val="nil"/>
              <w:right w:val="nil"/>
            </w:tcBorders>
            <w:shd w:val="clear" w:color="auto" w:fill="auto"/>
            <w:noWrap/>
            <w:vAlign w:val="bottom"/>
            <w:hideMark/>
          </w:tcPr>
          <w:p w14:paraId="061E9BC4" w14:textId="77777777" w:rsidR="00217ED4" w:rsidRPr="00470BB4" w:rsidRDefault="00217ED4" w:rsidP="00A1230C">
            <w:pPr>
              <w:spacing w:line="276" w:lineRule="auto"/>
              <w:rPr>
                <w:rFonts w:eastAsia="Times New Roman" w:cs="Calibri"/>
                <w:i/>
                <w:color w:val="000000"/>
              </w:rPr>
            </w:pPr>
            <w:r w:rsidRPr="00470BB4">
              <w:rPr>
                <w:rFonts w:eastAsia="Times New Roman" w:cs="Calibri"/>
                <w:i/>
                <w:color w:val="000000"/>
              </w:rPr>
              <w:t>Poeciliopsis</w:t>
            </w:r>
            <w:r w:rsidRPr="00E9037D">
              <w:rPr>
                <w:rFonts w:eastAsia="Times New Roman" w:cs="Calibri"/>
                <w:i/>
                <w:color w:val="000000"/>
              </w:rPr>
              <w:t xml:space="preserve"> </w:t>
            </w:r>
            <w:r w:rsidRPr="00470BB4">
              <w:rPr>
                <w:rFonts w:eastAsia="Times New Roman" w:cs="Calibri"/>
                <w:i/>
                <w:color w:val="000000"/>
              </w:rPr>
              <w:t>fasciata</w:t>
            </w:r>
          </w:p>
        </w:tc>
      </w:tr>
      <w:tr w:rsidR="00217ED4" w:rsidRPr="00470BB4" w14:paraId="096A9197" w14:textId="77777777" w:rsidTr="00A1230C">
        <w:tc>
          <w:tcPr>
            <w:tcW w:w="3167" w:type="dxa"/>
            <w:tcBorders>
              <w:top w:val="nil"/>
              <w:left w:val="nil"/>
              <w:bottom w:val="nil"/>
              <w:right w:val="nil"/>
            </w:tcBorders>
            <w:shd w:val="clear" w:color="auto" w:fill="auto"/>
            <w:noWrap/>
            <w:vAlign w:val="bottom"/>
            <w:hideMark/>
          </w:tcPr>
          <w:p w14:paraId="4375632D" w14:textId="77777777" w:rsidR="00217ED4" w:rsidRPr="00470BB4" w:rsidRDefault="00217ED4" w:rsidP="00A1230C">
            <w:pPr>
              <w:spacing w:line="276" w:lineRule="auto"/>
              <w:rPr>
                <w:rFonts w:eastAsia="Times New Roman" w:cs="Calibri"/>
                <w:i/>
                <w:color w:val="000000"/>
              </w:rPr>
            </w:pPr>
            <w:r w:rsidRPr="00470BB4">
              <w:rPr>
                <w:rFonts w:eastAsia="Times New Roman" w:cs="Calibri"/>
                <w:i/>
                <w:color w:val="000000"/>
              </w:rPr>
              <w:t>Poeciliopsis</w:t>
            </w:r>
            <w:r w:rsidRPr="00E9037D">
              <w:rPr>
                <w:rFonts w:eastAsia="Times New Roman" w:cs="Calibri"/>
                <w:i/>
                <w:color w:val="000000"/>
              </w:rPr>
              <w:t xml:space="preserve"> </w:t>
            </w:r>
            <w:r w:rsidRPr="00470BB4">
              <w:rPr>
                <w:rFonts w:eastAsia="Times New Roman" w:cs="Calibri"/>
                <w:i/>
                <w:color w:val="000000"/>
              </w:rPr>
              <w:t>gracilis</w:t>
            </w:r>
          </w:p>
        </w:tc>
      </w:tr>
      <w:tr w:rsidR="00217ED4" w:rsidRPr="00470BB4" w14:paraId="73D2A60F" w14:textId="77777777" w:rsidTr="00A1230C">
        <w:tc>
          <w:tcPr>
            <w:tcW w:w="3167" w:type="dxa"/>
            <w:tcBorders>
              <w:top w:val="nil"/>
              <w:left w:val="nil"/>
              <w:bottom w:val="nil"/>
              <w:right w:val="nil"/>
            </w:tcBorders>
            <w:shd w:val="clear" w:color="auto" w:fill="auto"/>
            <w:noWrap/>
            <w:vAlign w:val="bottom"/>
            <w:hideMark/>
          </w:tcPr>
          <w:p w14:paraId="585FF1F8" w14:textId="77777777" w:rsidR="00217ED4" w:rsidRPr="00470BB4" w:rsidRDefault="00217ED4" w:rsidP="00A1230C">
            <w:pPr>
              <w:spacing w:line="276" w:lineRule="auto"/>
              <w:rPr>
                <w:rFonts w:eastAsia="Times New Roman" w:cs="Calibri"/>
                <w:i/>
                <w:color w:val="000000"/>
              </w:rPr>
            </w:pPr>
            <w:r w:rsidRPr="00470BB4">
              <w:rPr>
                <w:rFonts w:eastAsia="Times New Roman" w:cs="Calibri"/>
                <w:i/>
                <w:color w:val="000000"/>
              </w:rPr>
              <w:t>Poeciliopsis</w:t>
            </w:r>
            <w:r w:rsidRPr="00E9037D">
              <w:rPr>
                <w:rFonts w:eastAsia="Times New Roman" w:cs="Calibri"/>
                <w:i/>
                <w:color w:val="000000"/>
              </w:rPr>
              <w:t xml:space="preserve"> </w:t>
            </w:r>
            <w:r w:rsidRPr="00470BB4">
              <w:rPr>
                <w:rFonts w:eastAsia="Times New Roman" w:cs="Calibri"/>
                <w:i/>
                <w:color w:val="000000"/>
              </w:rPr>
              <w:t>infans</w:t>
            </w:r>
          </w:p>
        </w:tc>
      </w:tr>
      <w:tr w:rsidR="00217ED4" w:rsidRPr="00470BB4" w14:paraId="020A70B3" w14:textId="77777777" w:rsidTr="00A1230C">
        <w:tc>
          <w:tcPr>
            <w:tcW w:w="3167" w:type="dxa"/>
            <w:tcBorders>
              <w:top w:val="nil"/>
              <w:left w:val="nil"/>
              <w:bottom w:val="nil"/>
              <w:right w:val="nil"/>
            </w:tcBorders>
            <w:shd w:val="clear" w:color="auto" w:fill="auto"/>
            <w:noWrap/>
            <w:vAlign w:val="bottom"/>
            <w:hideMark/>
          </w:tcPr>
          <w:p w14:paraId="73398E06" w14:textId="77777777" w:rsidR="00217ED4" w:rsidRPr="00470BB4" w:rsidRDefault="00217ED4" w:rsidP="00A1230C">
            <w:pPr>
              <w:spacing w:line="276" w:lineRule="auto"/>
              <w:rPr>
                <w:rFonts w:eastAsia="Times New Roman" w:cs="Calibri"/>
                <w:i/>
                <w:color w:val="000000"/>
              </w:rPr>
            </w:pPr>
            <w:r w:rsidRPr="00470BB4">
              <w:rPr>
                <w:rFonts w:eastAsia="Times New Roman" w:cs="Calibri"/>
                <w:i/>
                <w:color w:val="000000"/>
              </w:rPr>
              <w:t>Poeciliopsis</w:t>
            </w:r>
            <w:r w:rsidRPr="00E9037D">
              <w:rPr>
                <w:rFonts w:eastAsia="Times New Roman" w:cs="Calibri"/>
                <w:i/>
                <w:color w:val="000000"/>
              </w:rPr>
              <w:t xml:space="preserve"> </w:t>
            </w:r>
            <w:r w:rsidRPr="00470BB4">
              <w:rPr>
                <w:rFonts w:eastAsia="Times New Roman" w:cs="Calibri"/>
                <w:i/>
                <w:color w:val="000000"/>
              </w:rPr>
              <w:t>latidens</w:t>
            </w:r>
          </w:p>
        </w:tc>
      </w:tr>
      <w:tr w:rsidR="00217ED4" w:rsidRPr="00470BB4" w14:paraId="321CE8C0" w14:textId="77777777" w:rsidTr="00A1230C">
        <w:tc>
          <w:tcPr>
            <w:tcW w:w="3167" w:type="dxa"/>
            <w:tcBorders>
              <w:top w:val="nil"/>
              <w:left w:val="nil"/>
              <w:bottom w:val="nil"/>
              <w:right w:val="nil"/>
            </w:tcBorders>
            <w:shd w:val="clear" w:color="auto" w:fill="auto"/>
            <w:noWrap/>
            <w:vAlign w:val="bottom"/>
            <w:hideMark/>
          </w:tcPr>
          <w:p w14:paraId="65922185" w14:textId="77777777" w:rsidR="00217ED4" w:rsidRPr="00470BB4" w:rsidRDefault="00217ED4" w:rsidP="00A1230C">
            <w:pPr>
              <w:spacing w:line="276" w:lineRule="auto"/>
              <w:rPr>
                <w:rFonts w:eastAsia="Times New Roman" w:cs="Calibri"/>
                <w:i/>
                <w:color w:val="000000"/>
              </w:rPr>
            </w:pPr>
            <w:r w:rsidRPr="00470BB4">
              <w:rPr>
                <w:rFonts w:eastAsia="Times New Roman" w:cs="Calibri"/>
                <w:i/>
                <w:color w:val="000000"/>
              </w:rPr>
              <w:t>Poeciliopsis</w:t>
            </w:r>
            <w:r w:rsidRPr="00E9037D">
              <w:rPr>
                <w:rFonts w:eastAsia="Times New Roman" w:cs="Calibri"/>
                <w:i/>
                <w:color w:val="000000"/>
              </w:rPr>
              <w:t xml:space="preserve"> </w:t>
            </w:r>
            <w:r w:rsidRPr="00470BB4">
              <w:rPr>
                <w:rFonts w:eastAsia="Times New Roman" w:cs="Calibri"/>
                <w:i/>
                <w:color w:val="000000"/>
              </w:rPr>
              <w:t>monacha</w:t>
            </w:r>
          </w:p>
        </w:tc>
      </w:tr>
      <w:tr w:rsidR="00217ED4" w:rsidRPr="00470BB4" w14:paraId="6CEAD3A4" w14:textId="77777777" w:rsidTr="00A1230C">
        <w:tc>
          <w:tcPr>
            <w:tcW w:w="3167" w:type="dxa"/>
            <w:tcBorders>
              <w:top w:val="nil"/>
              <w:left w:val="nil"/>
              <w:bottom w:val="nil"/>
              <w:right w:val="nil"/>
            </w:tcBorders>
            <w:shd w:val="clear" w:color="auto" w:fill="auto"/>
            <w:noWrap/>
            <w:vAlign w:val="bottom"/>
            <w:hideMark/>
          </w:tcPr>
          <w:p w14:paraId="1A19DAC7" w14:textId="77777777" w:rsidR="00217ED4" w:rsidRPr="00470BB4" w:rsidRDefault="00217ED4" w:rsidP="00A1230C">
            <w:pPr>
              <w:spacing w:line="276" w:lineRule="auto"/>
              <w:rPr>
                <w:rFonts w:eastAsia="Times New Roman" w:cs="Calibri"/>
                <w:i/>
                <w:color w:val="000000"/>
              </w:rPr>
            </w:pPr>
            <w:r w:rsidRPr="00470BB4">
              <w:rPr>
                <w:rFonts w:eastAsia="Times New Roman" w:cs="Calibri"/>
                <w:i/>
                <w:color w:val="000000"/>
              </w:rPr>
              <w:t>Poeciliopsis</w:t>
            </w:r>
            <w:r w:rsidRPr="00E9037D">
              <w:rPr>
                <w:rFonts w:eastAsia="Times New Roman" w:cs="Calibri"/>
                <w:i/>
                <w:color w:val="000000"/>
              </w:rPr>
              <w:t xml:space="preserve"> </w:t>
            </w:r>
            <w:r w:rsidRPr="00470BB4">
              <w:rPr>
                <w:rFonts w:eastAsia="Times New Roman" w:cs="Calibri"/>
                <w:i/>
                <w:color w:val="000000"/>
              </w:rPr>
              <w:t>occidentalis</w:t>
            </w:r>
          </w:p>
        </w:tc>
      </w:tr>
      <w:tr w:rsidR="00217ED4" w:rsidRPr="00470BB4" w14:paraId="57182706" w14:textId="77777777" w:rsidTr="00A1230C">
        <w:tc>
          <w:tcPr>
            <w:tcW w:w="3167" w:type="dxa"/>
            <w:tcBorders>
              <w:top w:val="nil"/>
              <w:left w:val="nil"/>
              <w:bottom w:val="nil"/>
              <w:right w:val="nil"/>
            </w:tcBorders>
            <w:shd w:val="clear" w:color="auto" w:fill="auto"/>
            <w:noWrap/>
            <w:vAlign w:val="bottom"/>
            <w:hideMark/>
          </w:tcPr>
          <w:p w14:paraId="07C62222" w14:textId="77777777" w:rsidR="00217ED4" w:rsidRPr="00470BB4" w:rsidRDefault="00217ED4" w:rsidP="00A1230C">
            <w:pPr>
              <w:spacing w:line="276" w:lineRule="auto"/>
              <w:rPr>
                <w:rFonts w:eastAsia="Times New Roman" w:cs="Calibri"/>
                <w:i/>
                <w:color w:val="000000"/>
              </w:rPr>
            </w:pPr>
            <w:r w:rsidRPr="00470BB4">
              <w:rPr>
                <w:rFonts w:eastAsia="Times New Roman" w:cs="Calibri"/>
                <w:i/>
                <w:color w:val="000000"/>
              </w:rPr>
              <w:t>Poeciliopsis</w:t>
            </w:r>
            <w:r w:rsidRPr="00E9037D">
              <w:rPr>
                <w:rFonts w:eastAsia="Times New Roman" w:cs="Calibri"/>
                <w:i/>
                <w:color w:val="000000"/>
              </w:rPr>
              <w:t xml:space="preserve"> </w:t>
            </w:r>
            <w:r w:rsidRPr="00470BB4">
              <w:rPr>
                <w:rFonts w:eastAsia="Times New Roman" w:cs="Calibri"/>
                <w:i/>
                <w:color w:val="000000"/>
              </w:rPr>
              <w:t>paucimaculata</w:t>
            </w:r>
          </w:p>
        </w:tc>
      </w:tr>
      <w:tr w:rsidR="00217ED4" w:rsidRPr="00470BB4" w14:paraId="4D4A6294" w14:textId="77777777" w:rsidTr="00A1230C">
        <w:tc>
          <w:tcPr>
            <w:tcW w:w="3167" w:type="dxa"/>
            <w:tcBorders>
              <w:top w:val="nil"/>
              <w:left w:val="nil"/>
              <w:bottom w:val="nil"/>
              <w:right w:val="nil"/>
            </w:tcBorders>
            <w:shd w:val="clear" w:color="auto" w:fill="auto"/>
            <w:noWrap/>
            <w:vAlign w:val="bottom"/>
            <w:hideMark/>
          </w:tcPr>
          <w:p w14:paraId="549E059E" w14:textId="77777777" w:rsidR="00217ED4" w:rsidRPr="00470BB4" w:rsidRDefault="00217ED4" w:rsidP="00A1230C">
            <w:pPr>
              <w:spacing w:line="276" w:lineRule="auto"/>
              <w:rPr>
                <w:rFonts w:eastAsia="Times New Roman" w:cs="Calibri"/>
                <w:i/>
                <w:color w:val="000000"/>
              </w:rPr>
            </w:pPr>
            <w:r w:rsidRPr="00470BB4">
              <w:rPr>
                <w:rFonts w:eastAsia="Times New Roman" w:cs="Calibri"/>
                <w:i/>
                <w:color w:val="000000"/>
              </w:rPr>
              <w:t>Poeciliopsis</w:t>
            </w:r>
            <w:r w:rsidRPr="00E9037D">
              <w:rPr>
                <w:rFonts w:eastAsia="Times New Roman" w:cs="Calibri"/>
                <w:i/>
                <w:color w:val="000000"/>
              </w:rPr>
              <w:t xml:space="preserve"> </w:t>
            </w:r>
            <w:r w:rsidRPr="00470BB4">
              <w:rPr>
                <w:rFonts w:eastAsia="Times New Roman" w:cs="Calibri"/>
                <w:i/>
                <w:color w:val="000000"/>
              </w:rPr>
              <w:t>presidionis</w:t>
            </w:r>
          </w:p>
        </w:tc>
      </w:tr>
      <w:tr w:rsidR="00217ED4" w:rsidRPr="00470BB4" w14:paraId="60D0F2AE" w14:textId="77777777" w:rsidTr="00A1230C">
        <w:tc>
          <w:tcPr>
            <w:tcW w:w="3167" w:type="dxa"/>
            <w:tcBorders>
              <w:top w:val="nil"/>
              <w:left w:val="nil"/>
              <w:bottom w:val="nil"/>
              <w:right w:val="nil"/>
            </w:tcBorders>
            <w:shd w:val="clear" w:color="auto" w:fill="auto"/>
            <w:noWrap/>
            <w:vAlign w:val="bottom"/>
            <w:hideMark/>
          </w:tcPr>
          <w:p w14:paraId="39B49BFC" w14:textId="77777777" w:rsidR="00217ED4" w:rsidRPr="00470BB4" w:rsidRDefault="00217ED4" w:rsidP="00A1230C">
            <w:pPr>
              <w:spacing w:line="276" w:lineRule="auto"/>
              <w:rPr>
                <w:rFonts w:eastAsia="Times New Roman" w:cs="Calibri"/>
                <w:i/>
                <w:color w:val="000000"/>
              </w:rPr>
            </w:pPr>
            <w:r w:rsidRPr="00470BB4">
              <w:rPr>
                <w:rFonts w:eastAsia="Times New Roman" w:cs="Calibri"/>
                <w:i/>
                <w:color w:val="000000"/>
              </w:rPr>
              <w:t>Poeciliopsis</w:t>
            </w:r>
            <w:r w:rsidRPr="00E9037D">
              <w:rPr>
                <w:rFonts w:eastAsia="Times New Roman" w:cs="Calibri"/>
                <w:i/>
                <w:color w:val="000000"/>
              </w:rPr>
              <w:t xml:space="preserve"> </w:t>
            </w:r>
            <w:r w:rsidRPr="00470BB4">
              <w:rPr>
                <w:rFonts w:eastAsia="Times New Roman" w:cs="Calibri"/>
                <w:i/>
                <w:color w:val="000000"/>
              </w:rPr>
              <w:t>prolifica</w:t>
            </w:r>
          </w:p>
        </w:tc>
      </w:tr>
      <w:tr w:rsidR="00217ED4" w:rsidRPr="00470BB4" w14:paraId="145AFC6C" w14:textId="77777777" w:rsidTr="00A1230C">
        <w:tc>
          <w:tcPr>
            <w:tcW w:w="3167" w:type="dxa"/>
            <w:tcBorders>
              <w:top w:val="nil"/>
              <w:left w:val="nil"/>
              <w:bottom w:val="nil"/>
              <w:right w:val="nil"/>
            </w:tcBorders>
            <w:shd w:val="clear" w:color="auto" w:fill="auto"/>
            <w:noWrap/>
            <w:vAlign w:val="bottom"/>
            <w:hideMark/>
          </w:tcPr>
          <w:p w14:paraId="4AFAD8C6" w14:textId="77777777" w:rsidR="00217ED4" w:rsidRPr="00470BB4" w:rsidRDefault="00217ED4" w:rsidP="00A1230C">
            <w:pPr>
              <w:spacing w:line="276" w:lineRule="auto"/>
              <w:rPr>
                <w:rFonts w:eastAsia="Times New Roman" w:cs="Calibri"/>
                <w:i/>
                <w:color w:val="000000"/>
              </w:rPr>
            </w:pPr>
            <w:r w:rsidRPr="00470BB4">
              <w:rPr>
                <w:rFonts w:eastAsia="Times New Roman" w:cs="Calibri"/>
                <w:i/>
                <w:color w:val="000000"/>
              </w:rPr>
              <w:t>Poeciliopsis</w:t>
            </w:r>
            <w:r w:rsidRPr="00E9037D">
              <w:rPr>
                <w:rFonts w:eastAsia="Times New Roman" w:cs="Calibri"/>
                <w:i/>
                <w:color w:val="000000"/>
              </w:rPr>
              <w:t xml:space="preserve"> </w:t>
            </w:r>
            <w:r w:rsidRPr="00470BB4">
              <w:rPr>
                <w:rFonts w:eastAsia="Times New Roman" w:cs="Calibri"/>
                <w:i/>
                <w:color w:val="000000"/>
              </w:rPr>
              <w:t>retropinna</w:t>
            </w:r>
          </w:p>
        </w:tc>
      </w:tr>
      <w:tr w:rsidR="00217ED4" w:rsidRPr="00470BB4" w14:paraId="6CA7CB84" w14:textId="77777777" w:rsidTr="00A1230C">
        <w:tc>
          <w:tcPr>
            <w:tcW w:w="3167" w:type="dxa"/>
            <w:tcBorders>
              <w:top w:val="nil"/>
              <w:left w:val="nil"/>
              <w:bottom w:val="nil"/>
              <w:right w:val="nil"/>
            </w:tcBorders>
            <w:shd w:val="clear" w:color="auto" w:fill="auto"/>
            <w:noWrap/>
            <w:vAlign w:val="bottom"/>
            <w:hideMark/>
          </w:tcPr>
          <w:p w14:paraId="01928292" w14:textId="77777777" w:rsidR="00217ED4" w:rsidRPr="00470BB4" w:rsidRDefault="00217ED4" w:rsidP="00A1230C">
            <w:pPr>
              <w:spacing w:line="276" w:lineRule="auto"/>
              <w:rPr>
                <w:rFonts w:eastAsia="Times New Roman" w:cs="Calibri"/>
                <w:i/>
                <w:color w:val="000000"/>
              </w:rPr>
            </w:pPr>
            <w:r w:rsidRPr="00470BB4">
              <w:rPr>
                <w:rFonts w:eastAsia="Times New Roman" w:cs="Calibri"/>
                <w:i/>
                <w:color w:val="000000"/>
              </w:rPr>
              <w:t>Poeciliopsis</w:t>
            </w:r>
            <w:r w:rsidRPr="00E9037D">
              <w:rPr>
                <w:rFonts w:eastAsia="Times New Roman" w:cs="Calibri"/>
                <w:i/>
                <w:color w:val="000000"/>
              </w:rPr>
              <w:t xml:space="preserve"> </w:t>
            </w:r>
            <w:r w:rsidRPr="00470BB4">
              <w:rPr>
                <w:rFonts w:eastAsia="Times New Roman" w:cs="Calibri"/>
                <w:i/>
                <w:color w:val="000000"/>
              </w:rPr>
              <w:t>scarlii</w:t>
            </w:r>
          </w:p>
        </w:tc>
      </w:tr>
      <w:tr w:rsidR="00217ED4" w:rsidRPr="00470BB4" w14:paraId="7688A66D" w14:textId="77777777" w:rsidTr="00A1230C">
        <w:tc>
          <w:tcPr>
            <w:tcW w:w="3167" w:type="dxa"/>
            <w:tcBorders>
              <w:top w:val="nil"/>
              <w:left w:val="nil"/>
              <w:bottom w:val="nil"/>
              <w:right w:val="nil"/>
            </w:tcBorders>
            <w:shd w:val="clear" w:color="auto" w:fill="auto"/>
            <w:noWrap/>
            <w:vAlign w:val="bottom"/>
            <w:hideMark/>
          </w:tcPr>
          <w:p w14:paraId="7C3774CC" w14:textId="77777777" w:rsidR="00217ED4" w:rsidRPr="00470BB4" w:rsidRDefault="00217ED4" w:rsidP="00A1230C">
            <w:pPr>
              <w:spacing w:line="276" w:lineRule="auto"/>
              <w:rPr>
                <w:rFonts w:eastAsia="Times New Roman" w:cs="Calibri"/>
                <w:i/>
                <w:color w:val="000000"/>
              </w:rPr>
            </w:pPr>
            <w:r w:rsidRPr="00470BB4">
              <w:rPr>
                <w:rFonts w:eastAsia="Times New Roman" w:cs="Calibri"/>
                <w:i/>
                <w:color w:val="000000"/>
              </w:rPr>
              <w:t>Poeciliopsis</w:t>
            </w:r>
            <w:r w:rsidRPr="00E9037D">
              <w:rPr>
                <w:rFonts w:eastAsia="Times New Roman" w:cs="Calibri"/>
                <w:i/>
                <w:color w:val="000000"/>
              </w:rPr>
              <w:t xml:space="preserve"> </w:t>
            </w:r>
            <w:r w:rsidRPr="00470BB4">
              <w:rPr>
                <w:rFonts w:eastAsia="Times New Roman" w:cs="Calibri"/>
                <w:i/>
                <w:color w:val="000000"/>
              </w:rPr>
              <w:t>turneri</w:t>
            </w:r>
          </w:p>
        </w:tc>
      </w:tr>
      <w:tr w:rsidR="00217ED4" w:rsidRPr="00470BB4" w14:paraId="1927F0D0" w14:textId="77777777" w:rsidTr="00A1230C">
        <w:tc>
          <w:tcPr>
            <w:tcW w:w="3167" w:type="dxa"/>
            <w:tcBorders>
              <w:top w:val="nil"/>
              <w:left w:val="nil"/>
              <w:bottom w:val="nil"/>
              <w:right w:val="nil"/>
            </w:tcBorders>
            <w:shd w:val="clear" w:color="auto" w:fill="auto"/>
            <w:noWrap/>
            <w:vAlign w:val="bottom"/>
            <w:hideMark/>
          </w:tcPr>
          <w:p w14:paraId="73658839" w14:textId="77777777" w:rsidR="00217ED4" w:rsidRPr="00470BB4" w:rsidRDefault="00217ED4" w:rsidP="00A1230C">
            <w:pPr>
              <w:spacing w:line="276" w:lineRule="auto"/>
              <w:rPr>
                <w:rFonts w:eastAsia="Times New Roman" w:cs="Calibri"/>
                <w:i/>
                <w:color w:val="000000"/>
              </w:rPr>
            </w:pPr>
            <w:r w:rsidRPr="00470BB4">
              <w:rPr>
                <w:rFonts w:eastAsia="Times New Roman" w:cs="Calibri"/>
                <w:i/>
                <w:color w:val="000000"/>
              </w:rPr>
              <w:t>Poeciliopsis</w:t>
            </w:r>
            <w:r w:rsidRPr="00E9037D">
              <w:rPr>
                <w:rFonts w:eastAsia="Times New Roman" w:cs="Calibri"/>
                <w:i/>
                <w:color w:val="000000"/>
              </w:rPr>
              <w:t xml:space="preserve"> </w:t>
            </w:r>
            <w:r w:rsidRPr="00470BB4">
              <w:rPr>
                <w:rFonts w:eastAsia="Times New Roman" w:cs="Calibri"/>
                <w:i/>
                <w:color w:val="000000"/>
              </w:rPr>
              <w:t>turrabarensis</w:t>
            </w:r>
          </w:p>
        </w:tc>
      </w:tr>
      <w:tr w:rsidR="00217ED4" w:rsidRPr="00470BB4" w14:paraId="4DAE95BF" w14:textId="77777777" w:rsidTr="00A1230C">
        <w:tc>
          <w:tcPr>
            <w:tcW w:w="3167" w:type="dxa"/>
            <w:tcBorders>
              <w:top w:val="nil"/>
              <w:left w:val="nil"/>
              <w:bottom w:val="nil"/>
              <w:right w:val="nil"/>
            </w:tcBorders>
            <w:shd w:val="clear" w:color="auto" w:fill="auto"/>
            <w:noWrap/>
            <w:vAlign w:val="bottom"/>
            <w:hideMark/>
          </w:tcPr>
          <w:p w14:paraId="2C4E2A04" w14:textId="77777777" w:rsidR="00217ED4" w:rsidRPr="00470BB4" w:rsidRDefault="00217ED4" w:rsidP="00A1230C">
            <w:pPr>
              <w:spacing w:line="276" w:lineRule="auto"/>
              <w:rPr>
                <w:rFonts w:eastAsia="Times New Roman" w:cs="Calibri"/>
                <w:i/>
                <w:color w:val="000000"/>
              </w:rPr>
            </w:pPr>
            <w:r w:rsidRPr="00470BB4">
              <w:rPr>
                <w:rFonts w:eastAsia="Times New Roman" w:cs="Calibri"/>
                <w:i/>
                <w:color w:val="000000"/>
              </w:rPr>
              <w:t>Priapella</w:t>
            </w:r>
            <w:r w:rsidRPr="00E9037D">
              <w:rPr>
                <w:rFonts w:eastAsia="Times New Roman" w:cs="Calibri"/>
                <w:i/>
                <w:color w:val="000000"/>
              </w:rPr>
              <w:t xml:space="preserve"> </w:t>
            </w:r>
            <w:r w:rsidRPr="00470BB4">
              <w:rPr>
                <w:rFonts w:eastAsia="Times New Roman" w:cs="Calibri"/>
                <w:i/>
                <w:color w:val="000000"/>
              </w:rPr>
              <w:t>chamulae</w:t>
            </w:r>
          </w:p>
        </w:tc>
      </w:tr>
      <w:tr w:rsidR="00217ED4" w:rsidRPr="00470BB4" w14:paraId="30021FCB" w14:textId="77777777" w:rsidTr="00A1230C">
        <w:tc>
          <w:tcPr>
            <w:tcW w:w="3167" w:type="dxa"/>
            <w:tcBorders>
              <w:top w:val="nil"/>
              <w:left w:val="nil"/>
              <w:bottom w:val="nil"/>
              <w:right w:val="nil"/>
            </w:tcBorders>
            <w:shd w:val="clear" w:color="auto" w:fill="auto"/>
            <w:noWrap/>
            <w:vAlign w:val="bottom"/>
            <w:hideMark/>
          </w:tcPr>
          <w:p w14:paraId="3DB3A65D" w14:textId="77777777" w:rsidR="00217ED4" w:rsidRPr="00470BB4" w:rsidRDefault="00217ED4" w:rsidP="00A1230C">
            <w:pPr>
              <w:spacing w:line="276" w:lineRule="auto"/>
              <w:rPr>
                <w:rFonts w:eastAsia="Times New Roman" w:cs="Calibri"/>
                <w:i/>
                <w:color w:val="000000"/>
              </w:rPr>
            </w:pPr>
            <w:r w:rsidRPr="00470BB4">
              <w:rPr>
                <w:rFonts w:eastAsia="Times New Roman" w:cs="Calibri"/>
                <w:i/>
                <w:color w:val="000000"/>
              </w:rPr>
              <w:t>Priapella</w:t>
            </w:r>
            <w:r w:rsidRPr="00E9037D">
              <w:rPr>
                <w:rFonts w:eastAsia="Times New Roman" w:cs="Calibri"/>
                <w:i/>
                <w:color w:val="000000"/>
              </w:rPr>
              <w:t xml:space="preserve"> </w:t>
            </w:r>
            <w:r w:rsidRPr="00470BB4">
              <w:rPr>
                <w:rFonts w:eastAsia="Times New Roman" w:cs="Calibri"/>
                <w:i/>
                <w:color w:val="000000"/>
              </w:rPr>
              <w:t>compressa</w:t>
            </w:r>
          </w:p>
        </w:tc>
      </w:tr>
      <w:tr w:rsidR="00217ED4" w:rsidRPr="00470BB4" w14:paraId="47454F95" w14:textId="77777777" w:rsidTr="00A1230C">
        <w:tc>
          <w:tcPr>
            <w:tcW w:w="3167" w:type="dxa"/>
            <w:tcBorders>
              <w:top w:val="nil"/>
              <w:left w:val="nil"/>
              <w:bottom w:val="nil"/>
              <w:right w:val="nil"/>
            </w:tcBorders>
            <w:shd w:val="clear" w:color="auto" w:fill="auto"/>
            <w:noWrap/>
            <w:vAlign w:val="bottom"/>
            <w:hideMark/>
          </w:tcPr>
          <w:p w14:paraId="5C8A78B3" w14:textId="77777777" w:rsidR="00217ED4" w:rsidRPr="00470BB4" w:rsidRDefault="00217ED4" w:rsidP="00A1230C">
            <w:pPr>
              <w:spacing w:line="276" w:lineRule="auto"/>
              <w:rPr>
                <w:rFonts w:eastAsia="Times New Roman" w:cs="Calibri"/>
                <w:i/>
                <w:color w:val="000000"/>
              </w:rPr>
            </w:pPr>
            <w:r w:rsidRPr="00470BB4">
              <w:rPr>
                <w:rFonts w:eastAsia="Times New Roman" w:cs="Calibri"/>
                <w:i/>
                <w:color w:val="000000"/>
              </w:rPr>
              <w:t>Priapella</w:t>
            </w:r>
            <w:r w:rsidRPr="00E9037D">
              <w:rPr>
                <w:rFonts w:eastAsia="Times New Roman" w:cs="Calibri"/>
                <w:i/>
                <w:color w:val="000000"/>
              </w:rPr>
              <w:t xml:space="preserve"> </w:t>
            </w:r>
            <w:r w:rsidRPr="00470BB4">
              <w:rPr>
                <w:rFonts w:eastAsia="Times New Roman" w:cs="Calibri"/>
                <w:i/>
                <w:color w:val="000000"/>
              </w:rPr>
              <w:t>intermedia</w:t>
            </w:r>
          </w:p>
        </w:tc>
      </w:tr>
      <w:tr w:rsidR="00217ED4" w:rsidRPr="00470BB4" w14:paraId="4006AB8B" w14:textId="77777777" w:rsidTr="00A1230C">
        <w:tc>
          <w:tcPr>
            <w:tcW w:w="3167" w:type="dxa"/>
            <w:tcBorders>
              <w:top w:val="nil"/>
              <w:left w:val="nil"/>
              <w:bottom w:val="nil"/>
              <w:right w:val="nil"/>
            </w:tcBorders>
            <w:shd w:val="clear" w:color="auto" w:fill="auto"/>
            <w:noWrap/>
            <w:vAlign w:val="bottom"/>
            <w:hideMark/>
          </w:tcPr>
          <w:p w14:paraId="490AD7D4" w14:textId="77777777" w:rsidR="00217ED4" w:rsidRPr="00470BB4" w:rsidRDefault="00217ED4" w:rsidP="00A1230C">
            <w:pPr>
              <w:spacing w:line="276" w:lineRule="auto"/>
              <w:rPr>
                <w:rFonts w:eastAsia="Times New Roman" w:cs="Calibri"/>
                <w:i/>
                <w:color w:val="000000"/>
              </w:rPr>
            </w:pPr>
            <w:r w:rsidRPr="00470BB4">
              <w:rPr>
                <w:rFonts w:eastAsia="Times New Roman" w:cs="Calibri"/>
                <w:i/>
                <w:color w:val="000000"/>
              </w:rPr>
              <w:t>Priapella</w:t>
            </w:r>
            <w:r w:rsidRPr="00E9037D">
              <w:rPr>
                <w:rFonts w:eastAsia="Times New Roman" w:cs="Calibri"/>
                <w:i/>
                <w:color w:val="000000"/>
              </w:rPr>
              <w:t xml:space="preserve"> </w:t>
            </w:r>
            <w:r w:rsidRPr="00470BB4">
              <w:rPr>
                <w:rFonts w:eastAsia="Times New Roman" w:cs="Calibri"/>
                <w:i/>
                <w:color w:val="000000"/>
              </w:rPr>
              <w:t>olmecae</w:t>
            </w:r>
          </w:p>
        </w:tc>
      </w:tr>
      <w:tr w:rsidR="00217ED4" w:rsidRPr="00470BB4" w14:paraId="3D2F27B5" w14:textId="77777777" w:rsidTr="00A1230C">
        <w:tc>
          <w:tcPr>
            <w:tcW w:w="3167" w:type="dxa"/>
            <w:tcBorders>
              <w:top w:val="nil"/>
              <w:left w:val="nil"/>
              <w:bottom w:val="nil"/>
              <w:right w:val="nil"/>
            </w:tcBorders>
            <w:shd w:val="clear" w:color="auto" w:fill="auto"/>
            <w:noWrap/>
            <w:vAlign w:val="bottom"/>
            <w:hideMark/>
          </w:tcPr>
          <w:p w14:paraId="5AEFD0EE" w14:textId="77777777" w:rsidR="00217ED4" w:rsidRPr="00470BB4" w:rsidRDefault="00217ED4" w:rsidP="00A1230C">
            <w:pPr>
              <w:spacing w:line="276" w:lineRule="auto"/>
              <w:rPr>
                <w:rFonts w:eastAsia="Times New Roman" w:cs="Calibri"/>
                <w:i/>
                <w:color w:val="000000"/>
              </w:rPr>
            </w:pPr>
            <w:r w:rsidRPr="00470BB4">
              <w:rPr>
                <w:rFonts w:eastAsia="Times New Roman" w:cs="Calibri"/>
                <w:i/>
                <w:color w:val="000000"/>
              </w:rPr>
              <w:t>Priapichthys</w:t>
            </w:r>
            <w:r w:rsidRPr="00E9037D">
              <w:rPr>
                <w:rFonts w:eastAsia="Times New Roman" w:cs="Calibri"/>
                <w:i/>
                <w:color w:val="000000"/>
              </w:rPr>
              <w:t xml:space="preserve"> </w:t>
            </w:r>
            <w:r w:rsidRPr="00470BB4">
              <w:rPr>
                <w:rFonts w:eastAsia="Times New Roman" w:cs="Calibri"/>
                <w:i/>
                <w:color w:val="000000"/>
              </w:rPr>
              <w:t>annectens</w:t>
            </w:r>
          </w:p>
        </w:tc>
      </w:tr>
      <w:tr w:rsidR="00217ED4" w:rsidRPr="00470BB4" w14:paraId="59787803" w14:textId="77777777" w:rsidTr="00A1230C">
        <w:tc>
          <w:tcPr>
            <w:tcW w:w="3167" w:type="dxa"/>
            <w:tcBorders>
              <w:top w:val="nil"/>
              <w:left w:val="nil"/>
              <w:bottom w:val="nil"/>
              <w:right w:val="nil"/>
            </w:tcBorders>
            <w:shd w:val="clear" w:color="auto" w:fill="auto"/>
            <w:noWrap/>
            <w:vAlign w:val="bottom"/>
            <w:hideMark/>
          </w:tcPr>
          <w:p w14:paraId="55131E26" w14:textId="77777777" w:rsidR="00217ED4" w:rsidRPr="00470BB4" w:rsidRDefault="00217ED4" w:rsidP="00A1230C">
            <w:pPr>
              <w:spacing w:line="276" w:lineRule="auto"/>
              <w:rPr>
                <w:rFonts w:eastAsia="Times New Roman" w:cs="Calibri"/>
                <w:i/>
                <w:color w:val="000000"/>
              </w:rPr>
            </w:pPr>
            <w:r w:rsidRPr="00470BB4">
              <w:rPr>
                <w:rFonts w:eastAsia="Times New Roman" w:cs="Calibri"/>
                <w:i/>
                <w:color w:val="000000"/>
              </w:rPr>
              <w:t>Priapichthys</w:t>
            </w:r>
            <w:r w:rsidRPr="00E9037D">
              <w:rPr>
                <w:rFonts w:eastAsia="Times New Roman" w:cs="Calibri"/>
                <w:i/>
                <w:color w:val="000000"/>
              </w:rPr>
              <w:t xml:space="preserve"> </w:t>
            </w:r>
            <w:r w:rsidRPr="00470BB4">
              <w:rPr>
                <w:rFonts w:eastAsia="Times New Roman" w:cs="Calibri"/>
                <w:i/>
                <w:color w:val="000000"/>
              </w:rPr>
              <w:t>darienensis</w:t>
            </w:r>
          </w:p>
        </w:tc>
      </w:tr>
      <w:tr w:rsidR="00217ED4" w:rsidRPr="00470BB4" w14:paraId="21C8C122" w14:textId="77777777" w:rsidTr="00A1230C">
        <w:tc>
          <w:tcPr>
            <w:tcW w:w="3167" w:type="dxa"/>
            <w:tcBorders>
              <w:top w:val="nil"/>
              <w:left w:val="nil"/>
              <w:bottom w:val="nil"/>
              <w:right w:val="nil"/>
            </w:tcBorders>
            <w:shd w:val="clear" w:color="auto" w:fill="auto"/>
            <w:noWrap/>
            <w:vAlign w:val="bottom"/>
            <w:hideMark/>
          </w:tcPr>
          <w:p w14:paraId="7DA0ED9E" w14:textId="77777777" w:rsidR="00217ED4" w:rsidRPr="00470BB4" w:rsidRDefault="00217ED4" w:rsidP="00A1230C">
            <w:pPr>
              <w:spacing w:line="276" w:lineRule="auto"/>
              <w:rPr>
                <w:rFonts w:eastAsia="Times New Roman" w:cs="Calibri"/>
                <w:i/>
                <w:color w:val="000000"/>
              </w:rPr>
            </w:pPr>
            <w:r w:rsidRPr="00470BB4">
              <w:rPr>
                <w:rFonts w:eastAsia="Times New Roman" w:cs="Calibri"/>
                <w:i/>
                <w:color w:val="000000"/>
              </w:rPr>
              <w:t>Pseudoxiphophorus</w:t>
            </w:r>
            <w:r w:rsidRPr="00E9037D">
              <w:rPr>
                <w:rFonts w:eastAsia="Times New Roman" w:cs="Calibri"/>
                <w:i/>
                <w:color w:val="000000"/>
              </w:rPr>
              <w:t xml:space="preserve"> </w:t>
            </w:r>
            <w:r w:rsidRPr="00470BB4">
              <w:rPr>
                <w:rFonts w:eastAsia="Times New Roman" w:cs="Calibri"/>
                <w:i/>
                <w:color w:val="000000"/>
              </w:rPr>
              <w:t>bimaculata</w:t>
            </w:r>
          </w:p>
        </w:tc>
      </w:tr>
      <w:tr w:rsidR="00217ED4" w:rsidRPr="00470BB4" w14:paraId="53EFBB83" w14:textId="77777777" w:rsidTr="00A1230C">
        <w:tc>
          <w:tcPr>
            <w:tcW w:w="3167" w:type="dxa"/>
            <w:tcBorders>
              <w:top w:val="nil"/>
              <w:left w:val="nil"/>
              <w:bottom w:val="nil"/>
              <w:right w:val="nil"/>
            </w:tcBorders>
            <w:shd w:val="clear" w:color="auto" w:fill="auto"/>
            <w:noWrap/>
            <w:vAlign w:val="bottom"/>
            <w:hideMark/>
          </w:tcPr>
          <w:p w14:paraId="2DA5FD36" w14:textId="77777777" w:rsidR="00217ED4" w:rsidRPr="00470BB4" w:rsidRDefault="00217ED4" w:rsidP="00A1230C">
            <w:pPr>
              <w:spacing w:line="276" w:lineRule="auto"/>
              <w:rPr>
                <w:rFonts w:eastAsia="Times New Roman" w:cs="Calibri"/>
                <w:i/>
                <w:color w:val="000000"/>
              </w:rPr>
            </w:pPr>
            <w:r w:rsidRPr="00470BB4">
              <w:rPr>
                <w:rFonts w:eastAsia="Times New Roman" w:cs="Calibri"/>
                <w:i/>
                <w:color w:val="000000"/>
              </w:rPr>
              <w:lastRenderedPageBreak/>
              <w:t>Pseudoxiphophorus</w:t>
            </w:r>
            <w:r w:rsidRPr="00E9037D">
              <w:rPr>
                <w:rFonts w:eastAsia="Times New Roman" w:cs="Calibri"/>
                <w:i/>
                <w:color w:val="000000"/>
              </w:rPr>
              <w:t xml:space="preserve"> </w:t>
            </w:r>
            <w:r w:rsidRPr="00470BB4">
              <w:rPr>
                <w:rFonts w:eastAsia="Times New Roman" w:cs="Calibri"/>
                <w:i/>
                <w:color w:val="000000"/>
              </w:rPr>
              <w:t>jonesii</w:t>
            </w:r>
          </w:p>
        </w:tc>
      </w:tr>
      <w:tr w:rsidR="00217ED4" w:rsidRPr="00470BB4" w14:paraId="30219EE5" w14:textId="77777777" w:rsidTr="00A1230C">
        <w:tc>
          <w:tcPr>
            <w:tcW w:w="3167" w:type="dxa"/>
            <w:tcBorders>
              <w:top w:val="nil"/>
              <w:left w:val="nil"/>
              <w:bottom w:val="nil"/>
              <w:right w:val="nil"/>
            </w:tcBorders>
            <w:shd w:val="clear" w:color="auto" w:fill="auto"/>
            <w:noWrap/>
            <w:vAlign w:val="bottom"/>
            <w:hideMark/>
          </w:tcPr>
          <w:p w14:paraId="2EF96197" w14:textId="77777777" w:rsidR="00217ED4" w:rsidRPr="00470BB4" w:rsidRDefault="00217ED4" w:rsidP="00A1230C">
            <w:pPr>
              <w:spacing w:line="276" w:lineRule="auto"/>
              <w:rPr>
                <w:rFonts w:eastAsia="Times New Roman" w:cs="Calibri"/>
                <w:i/>
                <w:color w:val="000000"/>
              </w:rPr>
            </w:pPr>
            <w:r w:rsidRPr="00470BB4">
              <w:rPr>
                <w:rFonts w:eastAsia="Times New Roman" w:cs="Calibri"/>
                <w:i/>
                <w:color w:val="000000"/>
              </w:rPr>
              <w:t>Scolichthys</w:t>
            </w:r>
            <w:r w:rsidRPr="00E9037D">
              <w:rPr>
                <w:rFonts w:eastAsia="Times New Roman" w:cs="Calibri"/>
                <w:i/>
                <w:color w:val="000000"/>
              </w:rPr>
              <w:t xml:space="preserve"> </w:t>
            </w:r>
            <w:r w:rsidRPr="00470BB4">
              <w:rPr>
                <w:rFonts w:eastAsia="Times New Roman" w:cs="Calibri"/>
                <w:i/>
                <w:color w:val="000000"/>
              </w:rPr>
              <w:t>greenwayi</w:t>
            </w:r>
          </w:p>
        </w:tc>
      </w:tr>
      <w:tr w:rsidR="00217ED4" w:rsidRPr="00470BB4" w14:paraId="77AF47D2" w14:textId="77777777" w:rsidTr="00A1230C">
        <w:tc>
          <w:tcPr>
            <w:tcW w:w="3167" w:type="dxa"/>
            <w:tcBorders>
              <w:top w:val="nil"/>
              <w:left w:val="nil"/>
              <w:bottom w:val="nil"/>
              <w:right w:val="nil"/>
            </w:tcBorders>
            <w:shd w:val="clear" w:color="auto" w:fill="auto"/>
            <w:noWrap/>
            <w:vAlign w:val="bottom"/>
            <w:hideMark/>
          </w:tcPr>
          <w:p w14:paraId="14D98425" w14:textId="77777777" w:rsidR="00217ED4" w:rsidRPr="00470BB4" w:rsidRDefault="00217ED4" w:rsidP="00A1230C">
            <w:pPr>
              <w:spacing w:line="276" w:lineRule="auto"/>
              <w:rPr>
                <w:rFonts w:eastAsia="Times New Roman" w:cs="Calibri"/>
                <w:i/>
                <w:color w:val="000000"/>
              </w:rPr>
            </w:pPr>
            <w:r w:rsidRPr="00470BB4">
              <w:rPr>
                <w:rFonts w:eastAsia="Times New Roman" w:cs="Calibri"/>
                <w:i/>
                <w:color w:val="000000"/>
              </w:rPr>
              <w:t>Xenodexia</w:t>
            </w:r>
            <w:r w:rsidRPr="00E9037D">
              <w:rPr>
                <w:rFonts w:eastAsia="Times New Roman" w:cs="Calibri"/>
                <w:i/>
                <w:color w:val="000000"/>
              </w:rPr>
              <w:t xml:space="preserve"> </w:t>
            </w:r>
            <w:r w:rsidRPr="00470BB4">
              <w:rPr>
                <w:rFonts w:eastAsia="Times New Roman" w:cs="Calibri"/>
                <w:i/>
                <w:color w:val="000000"/>
              </w:rPr>
              <w:t>ctenolepis</w:t>
            </w:r>
          </w:p>
        </w:tc>
      </w:tr>
      <w:tr w:rsidR="00217ED4" w:rsidRPr="00470BB4" w14:paraId="6A0D6DF4" w14:textId="77777777" w:rsidTr="00A1230C">
        <w:tc>
          <w:tcPr>
            <w:tcW w:w="3167" w:type="dxa"/>
            <w:tcBorders>
              <w:top w:val="nil"/>
              <w:left w:val="nil"/>
              <w:bottom w:val="nil"/>
              <w:right w:val="nil"/>
            </w:tcBorders>
            <w:shd w:val="clear" w:color="auto" w:fill="auto"/>
            <w:noWrap/>
            <w:vAlign w:val="bottom"/>
            <w:hideMark/>
          </w:tcPr>
          <w:p w14:paraId="1A632EF7" w14:textId="77777777" w:rsidR="00217ED4" w:rsidRPr="00470BB4" w:rsidRDefault="00217ED4" w:rsidP="00A1230C">
            <w:pPr>
              <w:spacing w:line="276" w:lineRule="auto"/>
              <w:rPr>
                <w:rFonts w:eastAsia="Times New Roman" w:cs="Calibri"/>
                <w:i/>
                <w:color w:val="000000"/>
              </w:rPr>
            </w:pPr>
            <w:r w:rsidRPr="00470BB4">
              <w:rPr>
                <w:rFonts w:eastAsia="Times New Roman" w:cs="Calibri"/>
                <w:i/>
                <w:color w:val="000000"/>
              </w:rPr>
              <w:t>Xiphophorus</w:t>
            </w:r>
            <w:r w:rsidRPr="00E9037D">
              <w:rPr>
                <w:rFonts w:eastAsia="Times New Roman" w:cs="Calibri"/>
                <w:i/>
                <w:color w:val="000000"/>
              </w:rPr>
              <w:t xml:space="preserve"> </w:t>
            </w:r>
            <w:r w:rsidRPr="00470BB4">
              <w:rPr>
                <w:rFonts w:eastAsia="Times New Roman" w:cs="Calibri"/>
                <w:i/>
                <w:color w:val="000000"/>
              </w:rPr>
              <w:t>alvarezi</w:t>
            </w:r>
          </w:p>
        </w:tc>
      </w:tr>
      <w:tr w:rsidR="00217ED4" w:rsidRPr="00470BB4" w14:paraId="564A8F65" w14:textId="77777777" w:rsidTr="00A1230C">
        <w:tc>
          <w:tcPr>
            <w:tcW w:w="3167" w:type="dxa"/>
            <w:tcBorders>
              <w:top w:val="nil"/>
              <w:left w:val="nil"/>
              <w:bottom w:val="nil"/>
              <w:right w:val="nil"/>
            </w:tcBorders>
            <w:shd w:val="clear" w:color="auto" w:fill="auto"/>
            <w:noWrap/>
            <w:vAlign w:val="bottom"/>
            <w:hideMark/>
          </w:tcPr>
          <w:p w14:paraId="20401AA2" w14:textId="77777777" w:rsidR="00217ED4" w:rsidRPr="00470BB4" w:rsidRDefault="00217ED4" w:rsidP="00A1230C">
            <w:pPr>
              <w:spacing w:line="276" w:lineRule="auto"/>
              <w:rPr>
                <w:rFonts w:eastAsia="Times New Roman" w:cs="Calibri"/>
                <w:i/>
                <w:color w:val="000000"/>
              </w:rPr>
            </w:pPr>
            <w:r w:rsidRPr="00470BB4">
              <w:rPr>
                <w:rFonts w:eastAsia="Times New Roman" w:cs="Calibri"/>
                <w:i/>
                <w:color w:val="000000"/>
              </w:rPr>
              <w:t>Xiphophorus</w:t>
            </w:r>
            <w:r w:rsidRPr="00E9037D">
              <w:rPr>
                <w:rFonts w:eastAsia="Times New Roman" w:cs="Calibri"/>
                <w:i/>
                <w:color w:val="000000"/>
              </w:rPr>
              <w:t xml:space="preserve"> </w:t>
            </w:r>
            <w:r w:rsidRPr="00470BB4">
              <w:rPr>
                <w:rFonts w:eastAsia="Times New Roman" w:cs="Calibri"/>
                <w:i/>
                <w:color w:val="000000"/>
              </w:rPr>
              <w:t>clemenciae</w:t>
            </w:r>
          </w:p>
        </w:tc>
      </w:tr>
      <w:tr w:rsidR="00217ED4" w:rsidRPr="00470BB4" w14:paraId="17A333A9" w14:textId="77777777" w:rsidTr="00A1230C">
        <w:tc>
          <w:tcPr>
            <w:tcW w:w="3167" w:type="dxa"/>
            <w:tcBorders>
              <w:top w:val="nil"/>
              <w:left w:val="nil"/>
              <w:bottom w:val="nil"/>
              <w:right w:val="nil"/>
            </w:tcBorders>
            <w:shd w:val="clear" w:color="auto" w:fill="auto"/>
            <w:noWrap/>
            <w:vAlign w:val="bottom"/>
            <w:hideMark/>
          </w:tcPr>
          <w:p w14:paraId="056BE7AB" w14:textId="77777777" w:rsidR="00217ED4" w:rsidRPr="00470BB4" w:rsidRDefault="00217ED4" w:rsidP="00A1230C">
            <w:pPr>
              <w:spacing w:line="276" w:lineRule="auto"/>
              <w:rPr>
                <w:rFonts w:eastAsia="Times New Roman" w:cs="Calibri"/>
                <w:i/>
                <w:color w:val="000000"/>
              </w:rPr>
            </w:pPr>
            <w:r w:rsidRPr="00470BB4">
              <w:rPr>
                <w:rFonts w:eastAsia="Times New Roman" w:cs="Calibri"/>
                <w:i/>
                <w:color w:val="000000"/>
              </w:rPr>
              <w:t>Xiphophorus</w:t>
            </w:r>
            <w:r w:rsidRPr="00E9037D">
              <w:rPr>
                <w:rFonts w:eastAsia="Times New Roman" w:cs="Calibri"/>
                <w:i/>
                <w:color w:val="000000"/>
              </w:rPr>
              <w:t xml:space="preserve"> </w:t>
            </w:r>
            <w:r w:rsidRPr="00470BB4">
              <w:rPr>
                <w:rFonts w:eastAsia="Times New Roman" w:cs="Calibri"/>
                <w:i/>
                <w:color w:val="000000"/>
              </w:rPr>
              <w:t>gordoni</w:t>
            </w:r>
          </w:p>
        </w:tc>
      </w:tr>
      <w:tr w:rsidR="00217ED4" w:rsidRPr="00470BB4" w14:paraId="373643F7" w14:textId="77777777" w:rsidTr="00A1230C">
        <w:tc>
          <w:tcPr>
            <w:tcW w:w="3167" w:type="dxa"/>
            <w:tcBorders>
              <w:top w:val="nil"/>
              <w:left w:val="nil"/>
              <w:bottom w:val="nil"/>
              <w:right w:val="nil"/>
            </w:tcBorders>
            <w:shd w:val="clear" w:color="auto" w:fill="auto"/>
            <w:noWrap/>
            <w:vAlign w:val="bottom"/>
            <w:hideMark/>
          </w:tcPr>
          <w:p w14:paraId="6B019822" w14:textId="77777777" w:rsidR="00217ED4" w:rsidRPr="00470BB4" w:rsidRDefault="00217ED4" w:rsidP="00A1230C">
            <w:pPr>
              <w:spacing w:line="276" w:lineRule="auto"/>
              <w:rPr>
                <w:rFonts w:eastAsia="Times New Roman" w:cs="Calibri"/>
                <w:i/>
                <w:color w:val="000000"/>
              </w:rPr>
            </w:pPr>
            <w:r w:rsidRPr="00470BB4">
              <w:rPr>
                <w:rFonts w:eastAsia="Times New Roman" w:cs="Calibri"/>
                <w:i/>
                <w:color w:val="000000"/>
              </w:rPr>
              <w:t>Xiphophorus</w:t>
            </w:r>
            <w:r w:rsidRPr="00E9037D">
              <w:rPr>
                <w:rFonts w:eastAsia="Times New Roman" w:cs="Calibri"/>
                <w:i/>
                <w:color w:val="000000"/>
              </w:rPr>
              <w:t xml:space="preserve"> </w:t>
            </w:r>
            <w:r w:rsidRPr="00470BB4">
              <w:rPr>
                <w:rFonts w:eastAsia="Times New Roman" w:cs="Calibri"/>
                <w:i/>
                <w:color w:val="000000"/>
              </w:rPr>
              <w:t>hellerii</w:t>
            </w:r>
          </w:p>
        </w:tc>
      </w:tr>
      <w:tr w:rsidR="00217ED4" w:rsidRPr="00470BB4" w14:paraId="4AB2049B" w14:textId="77777777" w:rsidTr="00A1230C">
        <w:tc>
          <w:tcPr>
            <w:tcW w:w="3167" w:type="dxa"/>
            <w:tcBorders>
              <w:top w:val="nil"/>
              <w:left w:val="nil"/>
              <w:bottom w:val="nil"/>
              <w:right w:val="nil"/>
            </w:tcBorders>
            <w:shd w:val="clear" w:color="auto" w:fill="auto"/>
            <w:noWrap/>
            <w:vAlign w:val="bottom"/>
            <w:hideMark/>
          </w:tcPr>
          <w:p w14:paraId="37DA3F0F" w14:textId="77777777" w:rsidR="00217ED4" w:rsidRPr="00470BB4" w:rsidRDefault="00217ED4" w:rsidP="00A1230C">
            <w:pPr>
              <w:spacing w:line="276" w:lineRule="auto"/>
              <w:rPr>
                <w:rFonts w:eastAsia="Times New Roman" w:cs="Calibri"/>
                <w:i/>
                <w:color w:val="000000"/>
              </w:rPr>
            </w:pPr>
            <w:r w:rsidRPr="00470BB4">
              <w:rPr>
                <w:rFonts w:eastAsia="Times New Roman" w:cs="Calibri"/>
                <w:i/>
                <w:color w:val="000000"/>
              </w:rPr>
              <w:t>Xiphophorus</w:t>
            </w:r>
            <w:r w:rsidRPr="00E9037D">
              <w:rPr>
                <w:rFonts w:eastAsia="Times New Roman" w:cs="Calibri"/>
                <w:i/>
                <w:color w:val="000000"/>
              </w:rPr>
              <w:t xml:space="preserve"> </w:t>
            </w:r>
            <w:r w:rsidRPr="00470BB4">
              <w:rPr>
                <w:rFonts w:eastAsia="Times New Roman" w:cs="Calibri"/>
                <w:i/>
                <w:color w:val="000000"/>
              </w:rPr>
              <w:t>maculatus</w:t>
            </w:r>
          </w:p>
        </w:tc>
      </w:tr>
      <w:tr w:rsidR="00217ED4" w:rsidRPr="00470BB4" w14:paraId="60942ED6" w14:textId="77777777" w:rsidTr="00A1230C">
        <w:tc>
          <w:tcPr>
            <w:tcW w:w="3167" w:type="dxa"/>
            <w:tcBorders>
              <w:top w:val="nil"/>
              <w:left w:val="nil"/>
              <w:bottom w:val="nil"/>
              <w:right w:val="nil"/>
            </w:tcBorders>
            <w:shd w:val="clear" w:color="auto" w:fill="auto"/>
            <w:noWrap/>
            <w:vAlign w:val="bottom"/>
            <w:hideMark/>
          </w:tcPr>
          <w:p w14:paraId="2A678633" w14:textId="77777777" w:rsidR="00217ED4" w:rsidRPr="00470BB4" w:rsidRDefault="00217ED4" w:rsidP="00A1230C">
            <w:pPr>
              <w:spacing w:line="276" w:lineRule="auto"/>
              <w:rPr>
                <w:rFonts w:eastAsia="Times New Roman" w:cs="Calibri"/>
                <w:i/>
                <w:color w:val="000000"/>
              </w:rPr>
            </w:pPr>
            <w:r w:rsidRPr="00470BB4">
              <w:rPr>
                <w:rFonts w:eastAsia="Times New Roman" w:cs="Calibri"/>
                <w:i/>
                <w:color w:val="000000"/>
              </w:rPr>
              <w:t>Xiphophorus</w:t>
            </w:r>
            <w:r w:rsidRPr="00E9037D">
              <w:rPr>
                <w:rFonts w:eastAsia="Times New Roman" w:cs="Calibri"/>
                <w:i/>
                <w:color w:val="000000"/>
              </w:rPr>
              <w:t xml:space="preserve"> </w:t>
            </w:r>
            <w:r w:rsidRPr="00470BB4">
              <w:rPr>
                <w:rFonts w:eastAsia="Times New Roman" w:cs="Calibri"/>
                <w:i/>
                <w:color w:val="000000"/>
              </w:rPr>
              <w:t>multilineatus</w:t>
            </w:r>
          </w:p>
        </w:tc>
      </w:tr>
      <w:tr w:rsidR="00217ED4" w:rsidRPr="00470BB4" w14:paraId="36226F12" w14:textId="77777777" w:rsidTr="00A1230C">
        <w:tc>
          <w:tcPr>
            <w:tcW w:w="3167" w:type="dxa"/>
            <w:tcBorders>
              <w:top w:val="nil"/>
              <w:left w:val="nil"/>
              <w:bottom w:val="nil"/>
              <w:right w:val="nil"/>
            </w:tcBorders>
            <w:shd w:val="clear" w:color="auto" w:fill="auto"/>
            <w:noWrap/>
            <w:vAlign w:val="bottom"/>
            <w:hideMark/>
          </w:tcPr>
          <w:p w14:paraId="2FD5BF8E" w14:textId="77777777" w:rsidR="00217ED4" w:rsidRPr="00470BB4" w:rsidRDefault="00217ED4" w:rsidP="00A1230C">
            <w:pPr>
              <w:spacing w:line="276" w:lineRule="auto"/>
              <w:rPr>
                <w:rFonts w:eastAsia="Times New Roman" w:cs="Calibri"/>
                <w:i/>
                <w:color w:val="000000"/>
              </w:rPr>
            </w:pPr>
            <w:r w:rsidRPr="00470BB4">
              <w:rPr>
                <w:rFonts w:eastAsia="Times New Roman" w:cs="Calibri"/>
                <w:i/>
                <w:color w:val="000000"/>
              </w:rPr>
              <w:t>Xiphophorus</w:t>
            </w:r>
            <w:r w:rsidRPr="00E9037D">
              <w:rPr>
                <w:rFonts w:eastAsia="Times New Roman" w:cs="Calibri"/>
                <w:i/>
                <w:color w:val="000000"/>
              </w:rPr>
              <w:t xml:space="preserve"> </w:t>
            </w:r>
            <w:r w:rsidRPr="00470BB4">
              <w:rPr>
                <w:rFonts w:eastAsia="Times New Roman" w:cs="Calibri"/>
                <w:i/>
                <w:color w:val="000000"/>
              </w:rPr>
              <w:t>nigrensis</w:t>
            </w:r>
          </w:p>
        </w:tc>
      </w:tr>
      <w:tr w:rsidR="00217ED4" w:rsidRPr="00470BB4" w14:paraId="7CA21C9D" w14:textId="77777777" w:rsidTr="00A1230C">
        <w:tc>
          <w:tcPr>
            <w:tcW w:w="3167" w:type="dxa"/>
            <w:tcBorders>
              <w:top w:val="nil"/>
              <w:left w:val="nil"/>
              <w:bottom w:val="nil"/>
              <w:right w:val="nil"/>
            </w:tcBorders>
            <w:shd w:val="clear" w:color="auto" w:fill="auto"/>
            <w:noWrap/>
            <w:vAlign w:val="bottom"/>
            <w:hideMark/>
          </w:tcPr>
          <w:p w14:paraId="620BE020" w14:textId="77777777" w:rsidR="00217ED4" w:rsidRPr="00470BB4" w:rsidRDefault="00217ED4" w:rsidP="00A1230C">
            <w:pPr>
              <w:spacing w:line="276" w:lineRule="auto"/>
              <w:rPr>
                <w:rFonts w:eastAsia="Times New Roman" w:cs="Calibri"/>
                <w:i/>
                <w:color w:val="000000"/>
              </w:rPr>
            </w:pPr>
            <w:r w:rsidRPr="00470BB4">
              <w:rPr>
                <w:rFonts w:eastAsia="Times New Roman" w:cs="Calibri"/>
                <w:i/>
                <w:color w:val="000000"/>
              </w:rPr>
              <w:t>Xiphophorus</w:t>
            </w:r>
            <w:r w:rsidRPr="00E9037D">
              <w:rPr>
                <w:rFonts w:eastAsia="Times New Roman" w:cs="Calibri"/>
                <w:i/>
                <w:color w:val="000000"/>
              </w:rPr>
              <w:t xml:space="preserve"> </w:t>
            </w:r>
            <w:r w:rsidRPr="00470BB4">
              <w:rPr>
                <w:rFonts w:eastAsia="Times New Roman" w:cs="Calibri"/>
                <w:i/>
                <w:color w:val="000000"/>
              </w:rPr>
              <w:t>pygmaeus</w:t>
            </w:r>
          </w:p>
        </w:tc>
      </w:tr>
      <w:tr w:rsidR="00217ED4" w:rsidRPr="00470BB4" w14:paraId="50DA8299" w14:textId="77777777" w:rsidTr="00A1230C">
        <w:tc>
          <w:tcPr>
            <w:tcW w:w="3167" w:type="dxa"/>
            <w:tcBorders>
              <w:top w:val="nil"/>
              <w:left w:val="nil"/>
              <w:bottom w:val="nil"/>
              <w:right w:val="nil"/>
            </w:tcBorders>
            <w:shd w:val="clear" w:color="auto" w:fill="auto"/>
            <w:noWrap/>
            <w:vAlign w:val="bottom"/>
            <w:hideMark/>
          </w:tcPr>
          <w:p w14:paraId="7230AFF0" w14:textId="77777777" w:rsidR="00217ED4" w:rsidRPr="00470BB4" w:rsidRDefault="00217ED4" w:rsidP="00A1230C">
            <w:pPr>
              <w:spacing w:line="276" w:lineRule="auto"/>
              <w:rPr>
                <w:rFonts w:eastAsia="Times New Roman" w:cs="Calibri"/>
                <w:i/>
                <w:color w:val="000000"/>
              </w:rPr>
            </w:pPr>
            <w:r w:rsidRPr="00470BB4">
              <w:rPr>
                <w:rFonts w:eastAsia="Times New Roman" w:cs="Calibri"/>
                <w:i/>
                <w:color w:val="000000"/>
              </w:rPr>
              <w:t>Xiphophorus</w:t>
            </w:r>
            <w:r w:rsidRPr="00E9037D">
              <w:rPr>
                <w:rFonts w:eastAsia="Times New Roman" w:cs="Calibri"/>
                <w:i/>
                <w:color w:val="000000"/>
              </w:rPr>
              <w:t xml:space="preserve"> </w:t>
            </w:r>
            <w:r w:rsidRPr="00470BB4">
              <w:rPr>
                <w:rFonts w:eastAsia="Times New Roman" w:cs="Calibri"/>
                <w:i/>
                <w:color w:val="000000"/>
              </w:rPr>
              <w:t>variatus</w:t>
            </w:r>
          </w:p>
        </w:tc>
      </w:tr>
      <w:tr w:rsidR="00217ED4" w:rsidRPr="00470BB4" w14:paraId="119AE4A2" w14:textId="77777777" w:rsidTr="00A1230C">
        <w:tc>
          <w:tcPr>
            <w:tcW w:w="3167" w:type="dxa"/>
            <w:tcBorders>
              <w:top w:val="nil"/>
              <w:left w:val="nil"/>
              <w:bottom w:val="nil"/>
              <w:right w:val="nil"/>
            </w:tcBorders>
            <w:shd w:val="clear" w:color="auto" w:fill="auto"/>
            <w:noWrap/>
            <w:vAlign w:val="bottom"/>
            <w:hideMark/>
          </w:tcPr>
          <w:p w14:paraId="69D0FD86" w14:textId="77777777" w:rsidR="00217ED4" w:rsidRPr="00470BB4" w:rsidRDefault="00217ED4" w:rsidP="00A1230C">
            <w:pPr>
              <w:spacing w:line="276" w:lineRule="auto"/>
              <w:rPr>
                <w:rFonts w:eastAsia="Times New Roman" w:cs="Calibri"/>
                <w:i/>
                <w:color w:val="000000"/>
              </w:rPr>
            </w:pPr>
            <w:r w:rsidRPr="00470BB4">
              <w:rPr>
                <w:rFonts w:eastAsia="Times New Roman" w:cs="Calibri"/>
                <w:i/>
                <w:color w:val="000000"/>
              </w:rPr>
              <w:t>Xiphophorus</w:t>
            </w:r>
            <w:r w:rsidRPr="00E9037D">
              <w:rPr>
                <w:rFonts w:eastAsia="Times New Roman" w:cs="Calibri"/>
                <w:i/>
                <w:color w:val="000000"/>
              </w:rPr>
              <w:t xml:space="preserve"> </w:t>
            </w:r>
            <w:r w:rsidRPr="00470BB4">
              <w:rPr>
                <w:rFonts w:eastAsia="Times New Roman" w:cs="Calibri"/>
                <w:i/>
                <w:color w:val="000000"/>
              </w:rPr>
              <w:t>xiphidium</w:t>
            </w:r>
          </w:p>
        </w:tc>
      </w:tr>
    </w:tbl>
    <w:p w14:paraId="7E41E45A" w14:textId="77777777" w:rsidR="00217ED4" w:rsidRDefault="00217ED4" w:rsidP="00217ED4">
      <w:pPr>
        <w:spacing w:line="276" w:lineRule="auto"/>
      </w:pPr>
    </w:p>
    <w:p w14:paraId="40E2582A" w14:textId="77777777" w:rsidR="00217ED4" w:rsidRDefault="00217ED4" w:rsidP="00217ED4">
      <w:r>
        <w:br w:type="page"/>
      </w:r>
    </w:p>
    <w:p w14:paraId="465D2CAF" w14:textId="77777777" w:rsidR="00217ED4" w:rsidRDefault="00217ED4" w:rsidP="00217ED4">
      <w:pPr>
        <w:spacing w:line="276" w:lineRule="auto"/>
        <w:rPr>
          <w:color w:val="FF0000"/>
        </w:rPr>
      </w:pPr>
      <w:r>
        <w:lastRenderedPageBreak/>
        <w:t>Table S2: Results of phylogenetic principal component analysis on hydrological variables from the Hydro1K dataset. We present pPC axes that were retained for downstream analyses.</w:t>
      </w:r>
    </w:p>
    <w:tbl>
      <w:tblPr>
        <w:tblW w:w="5080" w:type="dxa"/>
        <w:tblInd w:w="97" w:type="dxa"/>
        <w:tblLayout w:type="fixed"/>
        <w:tblLook w:val="04A0" w:firstRow="1" w:lastRow="0" w:firstColumn="1" w:lastColumn="0" w:noHBand="0" w:noVBand="1"/>
      </w:tblPr>
      <w:tblGrid>
        <w:gridCol w:w="3053"/>
        <w:gridCol w:w="1013"/>
        <w:gridCol w:w="1014"/>
      </w:tblGrid>
      <w:tr w:rsidR="00217ED4" w:rsidRPr="00DD6628" w14:paraId="735FFBBA" w14:textId="77777777" w:rsidTr="00A1230C">
        <w:trPr>
          <w:trHeight w:val="300"/>
        </w:trPr>
        <w:tc>
          <w:tcPr>
            <w:tcW w:w="3053" w:type="dxa"/>
            <w:tcBorders>
              <w:top w:val="single" w:sz="4" w:space="0" w:color="auto"/>
              <w:left w:val="nil"/>
              <w:bottom w:val="single" w:sz="4" w:space="0" w:color="auto"/>
              <w:right w:val="nil"/>
            </w:tcBorders>
            <w:shd w:val="clear" w:color="auto" w:fill="auto"/>
            <w:noWrap/>
            <w:vAlign w:val="bottom"/>
            <w:hideMark/>
          </w:tcPr>
          <w:p w14:paraId="7F87FEDA" w14:textId="77777777" w:rsidR="00217ED4" w:rsidRPr="00DD6628" w:rsidRDefault="00217ED4" w:rsidP="00A1230C">
            <w:pPr>
              <w:spacing w:line="276" w:lineRule="auto"/>
              <w:rPr>
                <w:rFonts w:eastAsia="Times New Roman" w:cs="Times New Roman"/>
                <w:b/>
                <w:color w:val="000000"/>
                <w:sz w:val="22"/>
                <w:szCs w:val="22"/>
              </w:rPr>
            </w:pPr>
            <w:r w:rsidRPr="00DD6628">
              <w:rPr>
                <w:rFonts w:eastAsia="Times New Roman" w:cs="Times New Roman"/>
                <w:b/>
                <w:color w:val="000000"/>
                <w:sz w:val="22"/>
                <w:szCs w:val="22"/>
              </w:rPr>
              <w:t>Variable</w:t>
            </w:r>
          </w:p>
        </w:tc>
        <w:tc>
          <w:tcPr>
            <w:tcW w:w="1013" w:type="dxa"/>
            <w:tcBorders>
              <w:top w:val="single" w:sz="4" w:space="0" w:color="auto"/>
              <w:left w:val="nil"/>
              <w:bottom w:val="single" w:sz="4" w:space="0" w:color="auto"/>
              <w:right w:val="nil"/>
            </w:tcBorders>
            <w:shd w:val="clear" w:color="auto" w:fill="auto"/>
            <w:noWrap/>
            <w:vAlign w:val="bottom"/>
            <w:hideMark/>
          </w:tcPr>
          <w:p w14:paraId="1F48E3C3" w14:textId="77777777" w:rsidR="00217ED4" w:rsidRPr="00DD6628" w:rsidRDefault="00217ED4" w:rsidP="00A1230C">
            <w:pPr>
              <w:spacing w:line="276" w:lineRule="auto"/>
              <w:jc w:val="center"/>
              <w:rPr>
                <w:rFonts w:eastAsia="Times New Roman" w:cs="Times New Roman"/>
                <w:b/>
                <w:color w:val="000000"/>
                <w:sz w:val="22"/>
                <w:szCs w:val="22"/>
              </w:rPr>
            </w:pPr>
            <w:r w:rsidRPr="00DD6628">
              <w:rPr>
                <w:rFonts w:eastAsia="Times New Roman" w:cs="Times New Roman"/>
                <w:b/>
                <w:color w:val="000000"/>
                <w:sz w:val="22"/>
                <w:szCs w:val="22"/>
              </w:rPr>
              <w:t>pPC1</w:t>
            </w:r>
          </w:p>
        </w:tc>
        <w:tc>
          <w:tcPr>
            <w:tcW w:w="1014" w:type="dxa"/>
            <w:tcBorders>
              <w:top w:val="single" w:sz="4" w:space="0" w:color="auto"/>
              <w:left w:val="nil"/>
              <w:bottom w:val="single" w:sz="4" w:space="0" w:color="auto"/>
              <w:right w:val="nil"/>
            </w:tcBorders>
            <w:shd w:val="clear" w:color="auto" w:fill="auto"/>
            <w:noWrap/>
            <w:vAlign w:val="bottom"/>
            <w:hideMark/>
          </w:tcPr>
          <w:p w14:paraId="4A567F57" w14:textId="77777777" w:rsidR="00217ED4" w:rsidRPr="00DD6628" w:rsidRDefault="00217ED4" w:rsidP="00A1230C">
            <w:pPr>
              <w:spacing w:line="276" w:lineRule="auto"/>
              <w:jc w:val="center"/>
              <w:rPr>
                <w:rFonts w:eastAsia="Times New Roman" w:cs="Times New Roman"/>
                <w:b/>
                <w:color w:val="000000"/>
                <w:sz w:val="22"/>
                <w:szCs w:val="22"/>
              </w:rPr>
            </w:pPr>
            <w:r w:rsidRPr="00DD6628">
              <w:rPr>
                <w:rFonts w:eastAsia="Times New Roman" w:cs="Times New Roman"/>
                <w:b/>
                <w:color w:val="000000"/>
                <w:sz w:val="22"/>
                <w:szCs w:val="22"/>
              </w:rPr>
              <w:t>pPC2</w:t>
            </w:r>
          </w:p>
        </w:tc>
      </w:tr>
      <w:tr w:rsidR="00217ED4" w:rsidRPr="004F223B" w14:paraId="65FF8BE4" w14:textId="77777777" w:rsidTr="00A1230C">
        <w:trPr>
          <w:trHeight w:val="300"/>
        </w:trPr>
        <w:tc>
          <w:tcPr>
            <w:tcW w:w="3053" w:type="dxa"/>
            <w:tcBorders>
              <w:top w:val="nil"/>
              <w:left w:val="nil"/>
              <w:bottom w:val="nil"/>
              <w:right w:val="nil"/>
            </w:tcBorders>
            <w:shd w:val="clear" w:color="auto" w:fill="auto"/>
            <w:noWrap/>
            <w:vAlign w:val="bottom"/>
            <w:hideMark/>
          </w:tcPr>
          <w:p w14:paraId="44490794" w14:textId="77777777" w:rsidR="00217ED4" w:rsidRPr="004F223B" w:rsidRDefault="00217ED4" w:rsidP="00A1230C">
            <w:pPr>
              <w:spacing w:line="276" w:lineRule="auto"/>
              <w:rPr>
                <w:rFonts w:eastAsia="Times New Roman" w:cs="Times New Roman"/>
                <w:color w:val="000000"/>
                <w:sz w:val="22"/>
                <w:szCs w:val="22"/>
              </w:rPr>
            </w:pPr>
            <w:r w:rsidRPr="004F223B">
              <w:rPr>
                <w:rFonts w:eastAsia="Times New Roman" w:cs="Times New Roman"/>
                <w:color w:val="000000"/>
                <w:sz w:val="22"/>
                <w:szCs w:val="22"/>
              </w:rPr>
              <w:t>Slope</w:t>
            </w:r>
          </w:p>
        </w:tc>
        <w:tc>
          <w:tcPr>
            <w:tcW w:w="1013" w:type="dxa"/>
            <w:tcBorders>
              <w:top w:val="nil"/>
              <w:left w:val="nil"/>
              <w:bottom w:val="nil"/>
              <w:right w:val="nil"/>
            </w:tcBorders>
            <w:shd w:val="clear" w:color="auto" w:fill="auto"/>
            <w:noWrap/>
            <w:vAlign w:val="bottom"/>
            <w:hideMark/>
          </w:tcPr>
          <w:p w14:paraId="40B4A018" w14:textId="77777777" w:rsidR="00217ED4" w:rsidRPr="004F223B" w:rsidRDefault="00217ED4" w:rsidP="00A1230C">
            <w:pPr>
              <w:spacing w:line="276" w:lineRule="auto"/>
              <w:jc w:val="right"/>
              <w:rPr>
                <w:rFonts w:eastAsia="Times New Roman" w:cs="Times New Roman"/>
                <w:color w:val="000000"/>
                <w:sz w:val="22"/>
                <w:szCs w:val="22"/>
              </w:rPr>
            </w:pPr>
            <w:r w:rsidRPr="004F223B">
              <w:rPr>
                <w:rFonts w:eastAsia="Times New Roman" w:cs="Times New Roman"/>
                <w:color w:val="000000"/>
                <w:sz w:val="22"/>
                <w:szCs w:val="22"/>
              </w:rPr>
              <w:t>-0.900</w:t>
            </w:r>
          </w:p>
        </w:tc>
        <w:tc>
          <w:tcPr>
            <w:tcW w:w="1014" w:type="dxa"/>
            <w:tcBorders>
              <w:top w:val="nil"/>
              <w:left w:val="nil"/>
              <w:bottom w:val="nil"/>
              <w:right w:val="nil"/>
            </w:tcBorders>
            <w:shd w:val="clear" w:color="auto" w:fill="auto"/>
            <w:noWrap/>
            <w:vAlign w:val="bottom"/>
            <w:hideMark/>
          </w:tcPr>
          <w:p w14:paraId="6C6E7EB3" w14:textId="77777777" w:rsidR="00217ED4" w:rsidRPr="004F223B" w:rsidRDefault="00217ED4" w:rsidP="00A1230C">
            <w:pPr>
              <w:spacing w:line="276" w:lineRule="auto"/>
              <w:jc w:val="right"/>
              <w:rPr>
                <w:rFonts w:eastAsia="Times New Roman" w:cs="Times New Roman"/>
                <w:color w:val="000000"/>
                <w:sz w:val="22"/>
                <w:szCs w:val="22"/>
              </w:rPr>
            </w:pPr>
            <w:r w:rsidRPr="004F223B">
              <w:rPr>
                <w:rFonts w:eastAsia="Times New Roman" w:cs="Times New Roman"/>
                <w:color w:val="000000"/>
                <w:sz w:val="22"/>
                <w:szCs w:val="22"/>
              </w:rPr>
              <w:t>0.162</w:t>
            </w:r>
          </w:p>
        </w:tc>
      </w:tr>
      <w:tr w:rsidR="00217ED4" w:rsidRPr="004F223B" w14:paraId="70FDB576" w14:textId="77777777" w:rsidTr="00A1230C">
        <w:trPr>
          <w:trHeight w:val="300"/>
        </w:trPr>
        <w:tc>
          <w:tcPr>
            <w:tcW w:w="3053" w:type="dxa"/>
            <w:tcBorders>
              <w:top w:val="nil"/>
              <w:left w:val="nil"/>
              <w:bottom w:val="nil"/>
              <w:right w:val="nil"/>
            </w:tcBorders>
            <w:shd w:val="clear" w:color="auto" w:fill="auto"/>
            <w:noWrap/>
            <w:vAlign w:val="bottom"/>
            <w:hideMark/>
          </w:tcPr>
          <w:p w14:paraId="17A69534" w14:textId="77777777" w:rsidR="00217ED4" w:rsidRPr="004F223B" w:rsidRDefault="00217ED4" w:rsidP="00A1230C">
            <w:pPr>
              <w:spacing w:line="276" w:lineRule="auto"/>
              <w:rPr>
                <w:rFonts w:eastAsia="Times New Roman" w:cs="Times New Roman"/>
                <w:color w:val="000000"/>
                <w:sz w:val="22"/>
                <w:szCs w:val="22"/>
              </w:rPr>
            </w:pPr>
            <w:r w:rsidRPr="004F223B">
              <w:rPr>
                <w:rFonts w:eastAsia="Times New Roman" w:cs="Times New Roman"/>
                <w:color w:val="000000"/>
                <w:sz w:val="22"/>
                <w:szCs w:val="22"/>
              </w:rPr>
              <w:t>Flow direction</w:t>
            </w:r>
          </w:p>
        </w:tc>
        <w:tc>
          <w:tcPr>
            <w:tcW w:w="1013" w:type="dxa"/>
            <w:tcBorders>
              <w:top w:val="nil"/>
              <w:left w:val="nil"/>
              <w:bottom w:val="nil"/>
              <w:right w:val="nil"/>
            </w:tcBorders>
            <w:shd w:val="clear" w:color="auto" w:fill="auto"/>
            <w:noWrap/>
            <w:vAlign w:val="bottom"/>
            <w:hideMark/>
          </w:tcPr>
          <w:p w14:paraId="6CB6AA87" w14:textId="77777777" w:rsidR="00217ED4" w:rsidRPr="004F223B" w:rsidRDefault="00217ED4" w:rsidP="00A1230C">
            <w:pPr>
              <w:spacing w:line="276" w:lineRule="auto"/>
              <w:jc w:val="right"/>
              <w:rPr>
                <w:rFonts w:eastAsia="Times New Roman" w:cs="Times New Roman"/>
                <w:color w:val="000000"/>
                <w:sz w:val="22"/>
                <w:szCs w:val="22"/>
              </w:rPr>
            </w:pPr>
            <w:r w:rsidRPr="004F223B">
              <w:rPr>
                <w:rFonts w:eastAsia="Times New Roman" w:cs="Times New Roman"/>
                <w:color w:val="000000"/>
                <w:sz w:val="22"/>
                <w:szCs w:val="22"/>
              </w:rPr>
              <w:t>-0.163</w:t>
            </w:r>
          </w:p>
        </w:tc>
        <w:tc>
          <w:tcPr>
            <w:tcW w:w="1014" w:type="dxa"/>
            <w:tcBorders>
              <w:top w:val="nil"/>
              <w:left w:val="nil"/>
              <w:bottom w:val="nil"/>
              <w:right w:val="nil"/>
            </w:tcBorders>
            <w:shd w:val="clear" w:color="auto" w:fill="auto"/>
            <w:noWrap/>
            <w:vAlign w:val="bottom"/>
            <w:hideMark/>
          </w:tcPr>
          <w:p w14:paraId="36B8F78D" w14:textId="77777777" w:rsidR="00217ED4" w:rsidRPr="004F223B" w:rsidRDefault="00217ED4" w:rsidP="00A1230C">
            <w:pPr>
              <w:spacing w:line="276" w:lineRule="auto"/>
              <w:jc w:val="right"/>
              <w:rPr>
                <w:rFonts w:eastAsia="Times New Roman" w:cs="Times New Roman"/>
                <w:color w:val="000000"/>
                <w:sz w:val="22"/>
                <w:szCs w:val="22"/>
              </w:rPr>
            </w:pPr>
            <w:r w:rsidRPr="004F223B">
              <w:rPr>
                <w:rFonts w:eastAsia="Times New Roman" w:cs="Times New Roman"/>
                <w:color w:val="000000"/>
                <w:sz w:val="22"/>
                <w:szCs w:val="22"/>
              </w:rPr>
              <w:t>-0.800</w:t>
            </w:r>
          </w:p>
        </w:tc>
      </w:tr>
      <w:tr w:rsidR="00217ED4" w:rsidRPr="004F223B" w14:paraId="653C7A96" w14:textId="77777777" w:rsidTr="00A1230C">
        <w:trPr>
          <w:trHeight w:val="300"/>
        </w:trPr>
        <w:tc>
          <w:tcPr>
            <w:tcW w:w="3053" w:type="dxa"/>
            <w:tcBorders>
              <w:top w:val="nil"/>
              <w:left w:val="nil"/>
              <w:bottom w:val="nil"/>
              <w:right w:val="nil"/>
            </w:tcBorders>
            <w:shd w:val="clear" w:color="auto" w:fill="auto"/>
            <w:noWrap/>
            <w:vAlign w:val="bottom"/>
            <w:hideMark/>
          </w:tcPr>
          <w:p w14:paraId="50275685" w14:textId="77777777" w:rsidR="00217ED4" w:rsidRPr="004F223B" w:rsidRDefault="00217ED4" w:rsidP="00A1230C">
            <w:pPr>
              <w:spacing w:line="276" w:lineRule="auto"/>
              <w:rPr>
                <w:rFonts w:eastAsia="Times New Roman" w:cs="Times New Roman"/>
                <w:color w:val="000000"/>
                <w:sz w:val="22"/>
                <w:szCs w:val="22"/>
              </w:rPr>
            </w:pPr>
            <w:r w:rsidRPr="004F223B">
              <w:rPr>
                <w:rFonts w:eastAsia="Times New Roman" w:cs="Times New Roman"/>
                <w:color w:val="000000"/>
                <w:sz w:val="22"/>
                <w:szCs w:val="22"/>
              </w:rPr>
              <w:t>Elevation</w:t>
            </w:r>
          </w:p>
        </w:tc>
        <w:tc>
          <w:tcPr>
            <w:tcW w:w="1013" w:type="dxa"/>
            <w:tcBorders>
              <w:top w:val="nil"/>
              <w:left w:val="nil"/>
              <w:bottom w:val="nil"/>
              <w:right w:val="nil"/>
            </w:tcBorders>
            <w:shd w:val="clear" w:color="auto" w:fill="auto"/>
            <w:noWrap/>
            <w:vAlign w:val="bottom"/>
            <w:hideMark/>
          </w:tcPr>
          <w:p w14:paraId="102F0077" w14:textId="77777777" w:rsidR="00217ED4" w:rsidRPr="004F223B" w:rsidRDefault="00217ED4" w:rsidP="00A1230C">
            <w:pPr>
              <w:spacing w:line="276" w:lineRule="auto"/>
              <w:jc w:val="right"/>
              <w:rPr>
                <w:rFonts w:eastAsia="Times New Roman" w:cs="Times New Roman"/>
                <w:color w:val="000000"/>
                <w:sz w:val="22"/>
                <w:szCs w:val="22"/>
              </w:rPr>
            </w:pPr>
            <w:r w:rsidRPr="004F223B">
              <w:rPr>
                <w:rFonts w:eastAsia="Times New Roman" w:cs="Times New Roman"/>
                <w:color w:val="000000"/>
                <w:sz w:val="22"/>
                <w:szCs w:val="22"/>
              </w:rPr>
              <w:t>-0.537</w:t>
            </w:r>
          </w:p>
        </w:tc>
        <w:tc>
          <w:tcPr>
            <w:tcW w:w="1014" w:type="dxa"/>
            <w:tcBorders>
              <w:top w:val="nil"/>
              <w:left w:val="nil"/>
              <w:bottom w:val="nil"/>
              <w:right w:val="nil"/>
            </w:tcBorders>
            <w:shd w:val="clear" w:color="auto" w:fill="auto"/>
            <w:noWrap/>
            <w:vAlign w:val="bottom"/>
            <w:hideMark/>
          </w:tcPr>
          <w:p w14:paraId="76318807" w14:textId="77777777" w:rsidR="00217ED4" w:rsidRPr="004F223B" w:rsidRDefault="00217ED4" w:rsidP="00A1230C">
            <w:pPr>
              <w:spacing w:line="276" w:lineRule="auto"/>
              <w:jc w:val="right"/>
              <w:rPr>
                <w:rFonts w:eastAsia="Times New Roman" w:cs="Times New Roman"/>
                <w:color w:val="000000"/>
                <w:sz w:val="22"/>
                <w:szCs w:val="22"/>
              </w:rPr>
            </w:pPr>
            <w:r w:rsidRPr="004F223B">
              <w:rPr>
                <w:rFonts w:eastAsia="Times New Roman" w:cs="Times New Roman"/>
                <w:color w:val="000000"/>
                <w:sz w:val="22"/>
                <w:szCs w:val="22"/>
              </w:rPr>
              <w:t>-0.049</w:t>
            </w:r>
          </w:p>
        </w:tc>
      </w:tr>
      <w:tr w:rsidR="00217ED4" w:rsidRPr="004F223B" w14:paraId="0156669F" w14:textId="77777777" w:rsidTr="00A1230C">
        <w:trPr>
          <w:trHeight w:val="300"/>
        </w:trPr>
        <w:tc>
          <w:tcPr>
            <w:tcW w:w="3053" w:type="dxa"/>
            <w:tcBorders>
              <w:top w:val="nil"/>
              <w:left w:val="nil"/>
              <w:bottom w:val="nil"/>
              <w:right w:val="nil"/>
            </w:tcBorders>
            <w:shd w:val="clear" w:color="auto" w:fill="auto"/>
            <w:noWrap/>
            <w:vAlign w:val="bottom"/>
            <w:hideMark/>
          </w:tcPr>
          <w:p w14:paraId="5C37CB0B" w14:textId="77777777" w:rsidR="00217ED4" w:rsidRPr="004F223B" w:rsidRDefault="00217ED4" w:rsidP="00A1230C">
            <w:pPr>
              <w:spacing w:line="276" w:lineRule="auto"/>
              <w:rPr>
                <w:rFonts w:eastAsia="Times New Roman" w:cs="Times New Roman"/>
                <w:color w:val="000000"/>
                <w:sz w:val="22"/>
                <w:szCs w:val="22"/>
              </w:rPr>
            </w:pPr>
            <w:r w:rsidRPr="004F223B">
              <w:rPr>
                <w:rFonts w:eastAsia="Times New Roman" w:cs="Times New Roman"/>
                <w:color w:val="000000"/>
                <w:sz w:val="22"/>
                <w:szCs w:val="22"/>
              </w:rPr>
              <w:t>Compound topographic index</w:t>
            </w:r>
          </w:p>
        </w:tc>
        <w:tc>
          <w:tcPr>
            <w:tcW w:w="1013" w:type="dxa"/>
            <w:tcBorders>
              <w:top w:val="nil"/>
              <w:left w:val="nil"/>
              <w:bottom w:val="nil"/>
              <w:right w:val="nil"/>
            </w:tcBorders>
            <w:shd w:val="clear" w:color="auto" w:fill="auto"/>
            <w:noWrap/>
            <w:vAlign w:val="bottom"/>
            <w:hideMark/>
          </w:tcPr>
          <w:p w14:paraId="63755D2E" w14:textId="77777777" w:rsidR="00217ED4" w:rsidRPr="004F223B" w:rsidRDefault="00217ED4" w:rsidP="00A1230C">
            <w:pPr>
              <w:spacing w:line="276" w:lineRule="auto"/>
              <w:jc w:val="right"/>
              <w:rPr>
                <w:rFonts w:eastAsia="Times New Roman" w:cs="Times New Roman"/>
                <w:color w:val="000000"/>
                <w:sz w:val="22"/>
                <w:szCs w:val="22"/>
              </w:rPr>
            </w:pPr>
            <w:r w:rsidRPr="004F223B">
              <w:rPr>
                <w:rFonts w:eastAsia="Times New Roman" w:cs="Times New Roman"/>
                <w:color w:val="000000"/>
                <w:sz w:val="22"/>
                <w:szCs w:val="22"/>
              </w:rPr>
              <w:t>0.870</w:t>
            </w:r>
          </w:p>
        </w:tc>
        <w:tc>
          <w:tcPr>
            <w:tcW w:w="1014" w:type="dxa"/>
            <w:tcBorders>
              <w:top w:val="nil"/>
              <w:left w:val="nil"/>
              <w:bottom w:val="nil"/>
              <w:right w:val="nil"/>
            </w:tcBorders>
            <w:shd w:val="clear" w:color="auto" w:fill="auto"/>
            <w:noWrap/>
            <w:vAlign w:val="bottom"/>
            <w:hideMark/>
          </w:tcPr>
          <w:p w14:paraId="2884950A" w14:textId="77777777" w:rsidR="00217ED4" w:rsidRPr="004F223B" w:rsidRDefault="00217ED4" w:rsidP="00A1230C">
            <w:pPr>
              <w:spacing w:line="276" w:lineRule="auto"/>
              <w:jc w:val="right"/>
              <w:rPr>
                <w:rFonts w:eastAsia="Times New Roman" w:cs="Times New Roman"/>
                <w:color w:val="000000"/>
                <w:sz w:val="22"/>
                <w:szCs w:val="22"/>
              </w:rPr>
            </w:pPr>
            <w:r w:rsidRPr="004F223B">
              <w:rPr>
                <w:rFonts w:eastAsia="Times New Roman" w:cs="Times New Roman"/>
                <w:color w:val="000000"/>
                <w:sz w:val="22"/>
                <w:szCs w:val="22"/>
              </w:rPr>
              <w:t>0.007</w:t>
            </w:r>
          </w:p>
        </w:tc>
      </w:tr>
      <w:tr w:rsidR="00217ED4" w:rsidRPr="004F223B" w14:paraId="0C0DD5EA" w14:textId="77777777" w:rsidTr="00A1230C">
        <w:trPr>
          <w:trHeight w:val="300"/>
        </w:trPr>
        <w:tc>
          <w:tcPr>
            <w:tcW w:w="3053" w:type="dxa"/>
            <w:tcBorders>
              <w:top w:val="nil"/>
              <w:left w:val="nil"/>
              <w:bottom w:val="nil"/>
              <w:right w:val="nil"/>
            </w:tcBorders>
            <w:shd w:val="clear" w:color="auto" w:fill="auto"/>
            <w:noWrap/>
            <w:vAlign w:val="bottom"/>
            <w:hideMark/>
          </w:tcPr>
          <w:p w14:paraId="6AAB87E6" w14:textId="77777777" w:rsidR="00217ED4" w:rsidRPr="004F223B" w:rsidRDefault="00217ED4" w:rsidP="00A1230C">
            <w:pPr>
              <w:spacing w:line="276" w:lineRule="auto"/>
              <w:rPr>
                <w:rFonts w:eastAsia="Times New Roman" w:cs="Times New Roman"/>
                <w:color w:val="000000"/>
                <w:sz w:val="22"/>
                <w:szCs w:val="22"/>
              </w:rPr>
            </w:pPr>
            <w:r w:rsidRPr="004F223B">
              <w:rPr>
                <w:rFonts w:eastAsia="Times New Roman" w:cs="Times New Roman"/>
                <w:color w:val="000000"/>
                <w:sz w:val="22"/>
                <w:szCs w:val="22"/>
              </w:rPr>
              <w:t>Aspect</w:t>
            </w:r>
          </w:p>
        </w:tc>
        <w:tc>
          <w:tcPr>
            <w:tcW w:w="1013" w:type="dxa"/>
            <w:tcBorders>
              <w:top w:val="nil"/>
              <w:left w:val="nil"/>
              <w:bottom w:val="nil"/>
              <w:right w:val="nil"/>
            </w:tcBorders>
            <w:shd w:val="clear" w:color="auto" w:fill="auto"/>
            <w:noWrap/>
            <w:vAlign w:val="bottom"/>
            <w:hideMark/>
          </w:tcPr>
          <w:p w14:paraId="51896DDA" w14:textId="77777777" w:rsidR="00217ED4" w:rsidRPr="004F223B" w:rsidRDefault="00217ED4" w:rsidP="00A1230C">
            <w:pPr>
              <w:spacing w:line="276" w:lineRule="auto"/>
              <w:jc w:val="right"/>
              <w:rPr>
                <w:rFonts w:eastAsia="Times New Roman" w:cs="Times New Roman"/>
                <w:color w:val="000000"/>
                <w:sz w:val="22"/>
                <w:szCs w:val="22"/>
              </w:rPr>
            </w:pPr>
            <w:r w:rsidRPr="004F223B">
              <w:rPr>
                <w:rFonts w:eastAsia="Times New Roman" w:cs="Times New Roman"/>
                <w:color w:val="000000"/>
                <w:sz w:val="22"/>
                <w:szCs w:val="22"/>
              </w:rPr>
              <w:t>-0.021</w:t>
            </w:r>
          </w:p>
        </w:tc>
        <w:tc>
          <w:tcPr>
            <w:tcW w:w="1014" w:type="dxa"/>
            <w:tcBorders>
              <w:top w:val="nil"/>
              <w:left w:val="nil"/>
              <w:bottom w:val="nil"/>
              <w:right w:val="nil"/>
            </w:tcBorders>
            <w:shd w:val="clear" w:color="auto" w:fill="auto"/>
            <w:noWrap/>
            <w:vAlign w:val="bottom"/>
            <w:hideMark/>
          </w:tcPr>
          <w:p w14:paraId="20482DB2" w14:textId="77777777" w:rsidR="00217ED4" w:rsidRPr="004F223B" w:rsidRDefault="00217ED4" w:rsidP="00A1230C">
            <w:pPr>
              <w:spacing w:line="276" w:lineRule="auto"/>
              <w:jc w:val="right"/>
              <w:rPr>
                <w:rFonts w:eastAsia="Times New Roman" w:cs="Times New Roman"/>
                <w:color w:val="000000"/>
                <w:sz w:val="22"/>
                <w:szCs w:val="22"/>
              </w:rPr>
            </w:pPr>
            <w:r w:rsidRPr="004F223B">
              <w:rPr>
                <w:rFonts w:eastAsia="Times New Roman" w:cs="Times New Roman"/>
                <w:color w:val="000000"/>
                <w:sz w:val="22"/>
                <w:szCs w:val="22"/>
              </w:rPr>
              <w:t>0.859</w:t>
            </w:r>
          </w:p>
        </w:tc>
      </w:tr>
    </w:tbl>
    <w:p w14:paraId="09D43A18" w14:textId="77777777" w:rsidR="00217ED4" w:rsidRDefault="00217ED4" w:rsidP="00217ED4">
      <w:pPr>
        <w:spacing w:line="276" w:lineRule="auto"/>
      </w:pPr>
    </w:p>
    <w:p w14:paraId="2DC55428" w14:textId="77777777" w:rsidR="00217ED4" w:rsidRDefault="00217ED4" w:rsidP="00217ED4">
      <w:pPr>
        <w:spacing w:line="276" w:lineRule="auto"/>
        <w:rPr>
          <w:color w:val="FF0000"/>
        </w:rPr>
      </w:pPr>
      <w:r>
        <w:t>Table S3: Results of phylogenetic principal component analysis on climatic variables from the Worldclim dataset. We present pPC axes that were retained for downstream analyses.</w:t>
      </w:r>
    </w:p>
    <w:tbl>
      <w:tblPr>
        <w:tblW w:w="7463" w:type="dxa"/>
        <w:tblInd w:w="97" w:type="dxa"/>
        <w:tblLayout w:type="fixed"/>
        <w:tblLook w:val="04A0" w:firstRow="1" w:lastRow="0" w:firstColumn="1" w:lastColumn="0" w:noHBand="0" w:noVBand="1"/>
      </w:tblPr>
      <w:tblGrid>
        <w:gridCol w:w="4552"/>
        <w:gridCol w:w="970"/>
        <w:gridCol w:w="970"/>
        <w:gridCol w:w="971"/>
      </w:tblGrid>
      <w:tr w:rsidR="00217ED4" w:rsidRPr="00DD6628" w14:paraId="00B5DBD6" w14:textId="77777777" w:rsidTr="00A1230C">
        <w:trPr>
          <w:trHeight w:val="300"/>
        </w:trPr>
        <w:tc>
          <w:tcPr>
            <w:tcW w:w="4552" w:type="dxa"/>
            <w:tcBorders>
              <w:top w:val="single" w:sz="4" w:space="0" w:color="auto"/>
              <w:left w:val="nil"/>
              <w:bottom w:val="single" w:sz="4" w:space="0" w:color="auto"/>
              <w:right w:val="nil"/>
            </w:tcBorders>
            <w:shd w:val="clear" w:color="auto" w:fill="auto"/>
            <w:noWrap/>
            <w:vAlign w:val="bottom"/>
            <w:hideMark/>
          </w:tcPr>
          <w:p w14:paraId="063A472B" w14:textId="77777777" w:rsidR="00217ED4" w:rsidRPr="00DD6628" w:rsidRDefault="00217ED4" w:rsidP="00A1230C">
            <w:pPr>
              <w:spacing w:line="276" w:lineRule="auto"/>
              <w:rPr>
                <w:rFonts w:eastAsia="Times New Roman" w:cs="Times New Roman"/>
                <w:b/>
                <w:color w:val="000000"/>
                <w:sz w:val="22"/>
                <w:szCs w:val="22"/>
              </w:rPr>
            </w:pPr>
            <w:r w:rsidRPr="00DD6628">
              <w:rPr>
                <w:rFonts w:eastAsia="Times New Roman" w:cs="Times New Roman"/>
                <w:b/>
                <w:color w:val="000000"/>
                <w:sz w:val="22"/>
                <w:szCs w:val="22"/>
              </w:rPr>
              <w:t>Variable</w:t>
            </w:r>
          </w:p>
        </w:tc>
        <w:tc>
          <w:tcPr>
            <w:tcW w:w="970" w:type="dxa"/>
            <w:tcBorders>
              <w:top w:val="single" w:sz="4" w:space="0" w:color="auto"/>
              <w:left w:val="nil"/>
              <w:bottom w:val="single" w:sz="4" w:space="0" w:color="auto"/>
              <w:right w:val="nil"/>
            </w:tcBorders>
            <w:shd w:val="clear" w:color="auto" w:fill="auto"/>
            <w:noWrap/>
            <w:vAlign w:val="bottom"/>
            <w:hideMark/>
          </w:tcPr>
          <w:p w14:paraId="04C8FEC9" w14:textId="77777777" w:rsidR="00217ED4" w:rsidRPr="00DD6628" w:rsidRDefault="00217ED4" w:rsidP="00A1230C">
            <w:pPr>
              <w:spacing w:line="276" w:lineRule="auto"/>
              <w:jc w:val="center"/>
              <w:rPr>
                <w:rFonts w:eastAsia="Times New Roman" w:cs="Times New Roman"/>
                <w:b/>
                <w:color w:val="000000"/>
                <w:sz w:val="22"/>
                <w:szCs w:val="22"/>
              </w:rPr>
            </w:pPr>
            <w:r w:rsidRPr="00DD6628">
              <w:rPr>
                <w:rFonts w:eastAsia="Times New Roman" w:cs="Times New Roman"/>
                <w:b/>
                <w:color w:val="000000"/>
                <w:sz w:val="22"/>
                <w:szCs w:val="22"/>
              </w:rPr>
              <w:t>pPC1</w:t>
            </w:r>
          </w:p>
        </w:tc>
        <w:tc>
          <w:tcPr>
            <w:tcW w:w="970" w:type="dxa"/>
            <w:tcBorders>
              <w:top w:val="single" w:sz="4" w:space="0" w:color="auto"/>
              <w:left w:val="nil"/>
              <w:bottom w:val="single" w:sz="4" w:space="0" w:color="auto"/>
              <w:right w:val="nil"/>
            </w:tcBorders>
            <w:shd w:val="clear" w:color="auto" w:fill="auto"/>
            <w:noWrap/>
            <w:vAlign w:val="bottom"/>
            <w:hideMark/>
          </w:tcPr>
          <w:p w14:paraId="2DE32768" w14:textId="77777777" w:rsidR="00217ED4" w:rsidRPr="00DD6628" w:rsidRDefault="00217ED4" w:rsidP="00A1230C">
            <w:pPr>
              <w:spacing w:line="276" w:lineRule="auto"/>
              <w:jc w:val="center"/>
              <w:rPr>
                <w:rFonts w:eastAsia="Times New Roman" w:cs="Times New Roman"/>
                <w:b/>
                <w:color w:val="000000"/>
                <w:sz w:val="22"/>
                <w:szCs w:val="22"/>
              </w:rPr>
            </w:pPr>
            <w:r w:rsidRPr="00DD6628">
              <w:rPr>
                <w:rFonts w:eastAsia="Times New Roman" w:cs="Times New Roman"/>
                <w:b/>
                <w:color w:val="000000"/>
                <w:sz w:val="22"/>
                <w:szCs w:val="22"/>
              </w:rPr>
              <w:t>pPC2</w:t>
            </w:r>
          </w:p>
        </w:tc>
        <w:tc>
          <w:tcPr>
            <w:tcW w:w="971" w:type="dxa"/>
            <w:tcBorders>
              <w:top w:val="single" w:sz="4" w:space="0" w:color="auto"/>
              <w:left w:val="nil"/>
              <w:bottom w:val="single" w:sz="4" w:space="0" w:color="auto"/>
              <w:right w:val="nil"/>
            </w:tcBorders>
            <w:shd w:val="clear" w:color="auto" w:fill="auto"/>
            <w:noWrap/>
            <w:vAlign w:val="bottom"/>
            <w:hideMark/>
          </w:tcPr>
          <w:p w14:paraId="7E6B9812" w14:textId="77777777" w:rsidR="00217ED4" w:rsidRPr="00DD6628" w:rsidRDefault="00217ED4" w:rsidP="00A1230C">
            <w:pPr>
              <w:spacing w:line="276" w:lineRule="auto"/>
              <w:jc w:val="center"/>
              <w:rPr>
                <w:rFonts w:eastAsia="Times New Roman" w:cs="Times New Roman"/>
                <w:b/>
                <w:color w:val="000000"/>
                <w:sz w:val="22"/>
                <w:szCs w:val="22"/>
              </w:rPr>
            </w:pPr>
            <w:r w:rsidRPr="00DD6628">
              <w:rPr>
                <w:rFonts w:eastAsia="Times New Roman" w:cs="Times New Roman"/>
                <w:b/>
                <w:color w:val="000000"/>
                <w:sz w:val="22"/>
                <w:szCs w:val="22"/>
              </w:rPr>
              <w:t>pPC3</w:t>
            </w:r>
          </w:p>
        </w:tc>
      </w:tr>
      <w:tr w:rsidR="00217ED4" w:rsidRPr="004F223B" w14:paraId="09E515CC" w14:textId="77777777" w:rsidTr="00A1230C">
        <w:trPr>
          <w:trHeight w:val="300"/>
        </w:trPr>
        <w:tc>
          <w:tcPr>
            <w:tcW w:w="4552" w:type="dxa"/>
            <w:tcBorders>
              <w:top w:val="nil"/>
              <w:left w:val="nil"/>
              <w:bottom w:val="nil"/>
              <w:right w:val="nil"/>
            </w:tcBorders>
            <w:shd w:val="clear" w:color="auto" w:fill="auto"/>
            <w:noWrap/>
            <w:vAlign w:val="bottom"/>
            <w:hideMark/>
          </w:tcPr>
          <w:p w14:paraId="5BBF466E" w14:textId="77777777" w:rsidR="00217ED4" w:rsidRPr="004F223B" w:rsidRDefault="00217ED4" w:rsidP="00A1230C">
            <w:pPr>
              <w:spacing w:line="276" w:lineRule="auto"/>
              <w:rPr>
                <w:rFonts w:eastAsia="Times New Roman" w:cs="Times New Roman"/>
                <w:color w:val="000000"/>
                <w:sz w:val="22"/>
                <w:szCs w:val="22"/>
              </w:rPr>
            </w:pPr>
            <w:r w:rsidRPr="004F223B">
              <w:rPr>
                <w:rFonts w:eastAsia="Times New Roman" w:cs="Times New Roman"/>
                <w:color w:val="000000"/>
                <w:sz w:val="22"/>
                <w:szCs w:val="22"/>
              </w:rPr>
              <w:t>BIO1</w:t>
            </w:r>
            <w:r>
              <w:rPr>
                <w:rFonts w:eastAsia="Times New Roman" w:cs="Times New Roman"/>
                <w:color w:val="000000"/>
                <w:sz w:val="22"/>
                <w:szCs w:val="22"/>
              </w:rPr>
              <w:t xml:space="preserve"> (</w:t>
            </w:r>
            <w:r w:rsidRPr="00DD6628">
              <w:rPr>
                <w:rFonts w:eastAsia="Times New Roman" w:cs="Times New Roman"/>
                <w:color w:val="000000"/>
                <w:sz w:val="22"/>
                <w:szCs w:val="22"/>
              </w:rPr>
              <w:t>Annual Mean Temperature</w:t>
            </w:r>
            <w:r>
              <w:rPr>
                <w:rFonts w:eastAsia="Times New Roman" w:cs="Times New Roman"/>
                <w:color w:val="000000"/>
                <w:sz w:val="22"/>
                <w:szCs w:val="22"/>
              </w:rPr>
              <w:t>)</w:t>
            </w:r>
          </w:p>
        </w:tc>
        <w:tc>
          <w:tcPr>
            <w:tcW w:w="970" w:type="dxa"/>
            <w:tcBorders>
              <w:top w:val="nil"/>
              <w:left w:val="nil"/>
              <w:bottom w:val="nil"/>
              <w:right w:val="nil"/>
            </w:tcBorders>
            <w:shd w:val="clear" w:color="auto" w:fill="auto"/>
            <w:noWrap/>
            <w:vAlign w:val="bottom"/>
            <w:hideMark/>
          </w:tcPr>
          <w:p w14:paraId="53FDD1D0" w14:textId="77777777" w:rsidR="00217ED4" w:rsidRPr="004F223B" w:rsidRDefault="00217ED4" w:rsidP="00A1230C">
            <w:pPr>
              <w:spacing w:line="276" w:lineRule="auto"/>
              <w:jc w:val="center"/>
              <w:rPr>
                <w:rFonts w:eastAsia="Times New Roman" w:cs="Times New Roman"/>
                <w:color w:val="000000"/>
                <w:sz w:val="22"/>
                <w:szCs w:val="22"/>
              </w:rPr>
            </w:pPr>
            <w:r w:rsidRPr="004F223B">
              <w:rPr>
                <w:rFonts w:eastAsia="Times New Roman" w:cs="Times New Roman"/>
                <w:color w:val="000000"/>
                <w:sz w:val="22"/>
                <w:szCs w:val="22"/>
              </w:rPr>
              <w:t>0.769</w:t>
            </w:r>
          </w:p>
        </w:tc>
        <w:tc>
          <w:tcPr>
            <w:tcW w:w="970" w:type="dxa"/>
            <w:tcBorders>
              <w:top w:val="nil"/>
              <w:left w:val="nil"/>
              <w:bottom w:val="nil"/>
              <w:right w:val="nil"/>
            </w:tcBorders>
            <w:shd w:val="clear" w:color="auto" w:fill="auto"/>
            <w:noWrap/>
            <w:vAlign w:val="bottom"/>
            <w:hideMark/>
          </w:tcPr>
          <w:p w14:paraId="4B66F46D" w14:textId="77777777" w:rsidR="00217ED4" w:rsidRPr="004F223B" w:rsidRDefault="00217ED4" w:rsidP="00A1230C">
            <w:pPr>
              <w:spacing w:line="276" w:lineRule="auto"/>
              <w:jc w:val="center"/>
              <w:rPr>
                <w:rFonts w:eastAsia="Times New Roman" w:cs="Times New Roman"/>
                <w:color w:val="000000"/>
                <w:sz w:val="22"/>
                <w:szCs w:val="22"/>
              </w:rPr>
            </w:pPr>
            <w:r w:rsidRPr="004F223B">
              <w:rPr>
                <w:rFonts w:eastAsia="Times New Roman" w:cs="Times New Roman"/>
                <w:color w:val="000000"/>
                <w:sz w:val="22"/>
                <w:szCs w:val="22"/>
              </w:rPr>
              <w:t>0.588</w:t>
            </w:r>
          </w:p>
        </w:tc>
        <w:tc>
          <w:tcPr>
            <w:tcW w:w="971" w:type="dxa"/>
            <w:tcBorders>
              <w:top w:val="nil"/>
              <w:left w:val="nil"/>
              <w:bottom w:val="nil"/>
              <w:right w:val="nil"/>
            </w:tcBorders>
            <w:shd w:val="clear" w:color="auto" w:fill="auto"/>
            <w:noWrap/>
            <w:vAlign w:val="bottom"/>
            <w:hideMark/>
          </w:tcPr>
          <w:p w14:paraId="47BBC799" w14:textId="77777777" w:rsidR="00217ED4" w:rsidRPr="004F223B" w:rsidRDefault="00217ED4" w:rsidP="00A1230C">
            <w:pPr>
              <w:spacing w:line="276" w:lineRule="auto"/>
              <w:jc w:val="center"/>
              <w:rPr>
                <w:rFonts w:eastAsia="Times New Roman" w:cs="Times New Roman"/>
                <w:color w:val="000000"/>
                <w:sz w:val="22"/>
                <w:szCs w:val="22"/>
              </w:rPr>
            </w:pPr>
            <w:r w:rsidRPr="004F223B">
              <w:rPr>
                <w:rFonts w:eastAsia="Times New Roman" w:cs="Times New Roman"/>
                <w:color w:val="000000"/>
                <w:sz w:val="22"/>
                <w:szCs w:val="22"/>
              </w:rPr>
              <w:t>-0.171</w:t>
            </w:r>
          </w:p>
        </w:tc>
      </w:tr>
      <w:tr w:rsidR="00217ED4" w:rsidRPr="004F223B" w14:paraId="6B59F5A6" w14:textId="77777777" w:rsidTr="00A1230C">
        <w:trPr>
          <w:trHeight w:val="300"/>
        </w:trPr>
        <w:tc>
          <w:tcPr>
            <w:tcW w:w="4552" w:type="dxa"/>
            <w:tcBorders>
              <w:top w:val="nil"/>
              <w:left w:val="nil"/>
              <w:bottom w:val="nil"/>
              <w:right w:val="nil"/>
            </w:tcBorders>
            <w:shd w:val="clear" w:color="auto" w:fill="auto"/>
            <w:noWrap/>
            <w:vAlign w:val="bottom"/>
            <w:hideMark/>
          </w:tcPr>
          <w:p w14:paraId="3481E516" w14:textId="77777777" w:rsidR="00217ED4" w:rsidRPr="00DD6628" w:rsidRDefault="00217ED4" w:rsidP="00A1230C">
            <w:pPr>
              <w:spacing w:line="276" w:lineRule="auto"/>
              <w:rPr>
                <w:rFonts w:eastAsia="Times New Roman" w:cs="Times New Roman"/>
                <w:color w:val="000000"/>
                <w:sz w:val="22"/>
                <w:szCs w:val="22"/>
              </w:rPr>
            </w:pPr>
            <w:r w:rsidRPr="004F223B">
              <w:rPr>
                <w:rFonts w:eastAsia="Times New Roman" w:cs="Times New Roman"/>
                <w:color w:val="000000"/>
                <w:sz w:val="22"/>
                <w:szCs w:val="22"/>
              </w:rPr>
              <w:t>BIO2</w:t>
            </w:r>
            <w:r>
              <w:rPr>
                <w:rFonts w:eastAsia="Times New Roman" w:cs="Times New Roman"/>
                <w:color w:val="000000"/>
                <w:sz w:val="22"/>
                <w:szCs w:val="22"/>
              </w:rPr>
              <w:t xml:space="preserve"> (Mean Diurnal Range)</w:t>
            </w:r>
          </w:p>
        </w:tc>
        <w:tc>
          <w:tcPr>
            <w:tcW w:w="970" w:type="dxa"/>
            <w:tcBorders>
              <w:top w:val="nil"/>
              <w:left w:val="nil"/>
              <w:bottom w:val="nil"/>
              <w:right w:val="nil"/>
            </w:tcBorders>
            <w:shd w:val="clear" w:color="auto" w:fill="auto"/>
            <w:noWrap/>
            <w:vAlign w:val="bottom"/>
            <w:hideMark/>
          </w:tcPr>
          <w:p w14:paraId="763E5CBF" w14:textId="77777777" w:rsidR="00217ED4" w:rsidRPr="004F223B" w:rsidRDefault="00217ED4" w:rsidP="00A1230C">
            <w:pPr>
              <w:spacing w:line="276" w:lineRule="auto"/>
              <w:jc w:val="center"/>
              <w:rPr>
                <w:rFonts w:eastAsia="Times New Roman" w:cs="Times New Roman"/>
                <w:color w:val="000000"/>
                <w:sz w:val="22"/>
                <w:szCs w:val="22"/>
              </w:rPr>
            </w:pPr>
            <w:r w:rsidRPr="004F223B">
              <w:rPr>
                <w:rFonts w:eastAsia="Times New Roman" w:cs="Times New Roman"/>
                <w:color w:val="000000"/>
                <w:sz w:val="22"/>
                <w:szCs w:val="22"/>
              </w:rPr>
              <w:t>-0.667</w:t>
            </w:r>
          </w:p>
        </w:tc>
        <w:tc>
          <w:tcPr>
            <w:tcW w:w="970" w:type="dxa"/>
            <w:tcBorders>
              <w:top w:val="nil"/>
              <w:left w:val="nil"/>
              <w:bottom w:val="nil"/>
              <w:right w:val="nil"/>
            </w:tcBorders>
            <w:shd w:val="clear" w:color="auto" w:fill="auto"/>
            <w:noWrap/>
            <w:vAlign w:val="bottom"/>
            <w:hideMark/>
          </w:tcPr>
          <w:p w14:paraId="517910D5" w14:textId="77777777" w:rsidR="00217ED4" w:rsidRPr="004F223B" w:rsidRDefault="00217ED4" w:rsidP="00A1230C">
            <w:pPr>
              <w:spacing w:line="276" w:lineRule="auto"/>
              <w:jc w:val="center"/>
              <w:rPr>
                <w:rFonts w:eastAsia="Times New Roman" w:cs="Times New Roman"/>
                <w:color w:val="000000"/>
                <w:sz w:val="22"/>
                <w:szCs w:val="22"/>
              </w:rPr>
            </w:pPr>
            <w:r w:rsidRPr="004F223B">
              <w:rPr>
                <w:rFonts w:eastAsia="Times New Roman" w:cs="Times New Roman"/>
                <w:color w:val="000000"/>
                <w:sz w:val="22"/>
                <w:szCs w:val="22"/>
              </w:rPr>
              <w:t>-0.052</w:t>
            </w:r>
          </w:p>
        </w:tc>
        <w:tc>
          <w:tcPr>
            <w:tcW w:w="971" w:type="dxa"/>
            <w:tcBorders>
              <w:top w:val="nil"/>
              <w:left w:val="nil"/>
              <w:bottom w:val="nil"/>
              <w:right w:val="nil"/>
            </w:tcBorders>
            <w:shd w:val="clear" w:color="auto" w:fill="auto"/>
            <w:noWrap/>
            <w:vAlign w:val="bottom"/>
            <w:hideMark/>
          </w:tcPr>
          <w:p w14:paraId="2C87A88D" w14:textId="77777777" w:rsidR="00217ED4" w:rsidRPr="004F223B" w:rsidRDefault="00217ED4" w:rsidP="00A1230C">
            <w:pPr>
              <w:spacing w:line="276" w:lineRule="auto"/>
              <w:jc w:val="center"/>
              <w:rPr>
                <w:rFonts w:eastAsia="Times New Roman" w:cs="Times New Roman"/>
                <w:color w:val="000000"/>
                <w:sz w:val="22"/>
                <w:szCs w:val="22"/>
              </w:rPr>
            </w:pPr>
            <w:r w:rsidRPr="004F223B">
              <w:rPr>
                <w:rFonts w:eastAsia="Times New Roman" w:cs="Times New Roman"/>
                <w:color w:val="000000"/>
                <w:sz w:val="22"/>
                <w:szCs w:val="22"/>
              </w:rPr>
              <w:t>-0.408</w:t>
            </w:r>
          </w:p>
        </w:tc>
      </w:tr>
      <w:tr w:rsidR="00217ED4" w:rsidRPr="004F223B" w14:paraId="50E27CA8" w14:textId="77777777" w:rsidTr="00A1230C">
        <w:trPr>
          <w:trHeight w:val="300"/>
        </w:trPr>
        <w:tc>
          <w:tcPr>
            <w:tcW w:w="4552" w:type="dxa"/>
            <w:tcBorders>
              <w:top w:val="nil"/>
              <w:left w:val="nil"/>
              <w:bottom w:val="nil"/>
              <w:right w:val="nil"/>
            </w:tcBorders>
            <w:shd w:val="clear" w:color="auto" w:fill="auto"/>
            <w:noWrap/>
            <w:vAlign w:val="bottom"/>
            <w:hideMark/>
          </w:tcPr>
          <w:p w14:paraId="7531C5A1" w14:textId="77777777" w:rsidR="00217ED4" w:rsidRPr="00DD6628" w:rsidRDefault="00217ED4" w:rsidP="00A1230C">
            <w:pPr>
              <w:spacing w:line="276" w:lineRule="auto"/>
              <w:rPr>
                <w:rFonts w:eastAsia="Times New Roman" w:cs="Times New Roman"/>
                <w:color w:val="000000"/>
                <w:sz w:val="22"/>
                <w:szCs w:val="22"/>
              </w:rPr>
            </w:pPr>
            <w:r w:rsidRPr="004F223B">
              <w:rPr>
                <w:rFonts w:eastAsia="Times New Roman" w:cs="Times New Roman"/>
                <w:color w:val="000000"/>
                <w:sz w:val="22"/>
                <w:szCs w:val="22"/>
              </w:rPr>
              <w:t>BIO3</w:t>
            </w:r>
            <w:r>
              <w:rPr>
                <w:rFonts w:eastAsia="Times New Roman" w:cs="Times New Roman"/>
                <w:color w:val="000000"/>
                <w:sz w:val="22"/>
                <w:szCs w:val="22"/>
              </w:rPr>
              <w:t xml:space="preserve"> (</w:t>
            </w:r>
            <w:r w:rsidRPr="00DD6628">
              <w:rPr>
                <w:rFonts w:eastAsia="Times New Roman" w:cs="Times New Roman"/>
                <w:color w:val="000000"/>
                <w:sz w:val="22"/>
                <w:szCs w:val="22"/>
              </w:rPr>
              <w:t>Isothermality)</w:t>
            </w:r>
          </w:p>
        </w:tc>
        <w:tc>
          <w:tcPr>
            <w:tcW w:w="970" w:type="dxa"/>
            <w:tcBorders>
              <w:top w:val="nil"/>
              <w:left w:val="nil"/>
              <w:bottom w:val="nil"/>
              <w:right w:val="nil"/>
            </w:tcBorders>
            <w:shd w:val="clear" w:color="auto" w:fill="auto"/>
            <w:noWrap/>
            <w:vAlign w:val="bottom"/>
            <w:hideMark/>
          </w:tcPr>
          <w:p w14:paraId="1177BA16" w14:textId="77777777" w:rsidR="00217ED4" w:rsidRPr="004F223B" w:rsidRDefault="00217ED4" w:rsidP="00A1230C">
            <w:pPr>
              <w:spacing w:line="276" w:lineRule="auto"/>
              <w:jc w:val="center"/>
              <w:rPr>
                <w:rFonts w:eastAsia="Times New Roman" w:cs="Times New Roman"/>
                <w:color w:val="000000"/>
                <w:sz w:val="22"/>
                <w:szCs w:val="22"/>
              </w:rPr>
            </w:pPr>
            <w:r w:rsidRPr="004F223B">
              <w:rPr>
                <w:rFonts w:eastAsia="Times New Roman" w:cs="Times New Roman"/>
                <w:color w:val="000000"/>
                <w:sz w:val="22"/>
                <w:szCs w:val="22"/>
              </w:rPr>
              <w:t>0.767</w:t>
            </w:r>
          </w:p>
        </w:tc>
        <w:tc>
          <w:tcPr>
            <w:tcW w:w="970" w:type="dxa"/>
            <w:tcBorders>
              <w:top w:val="nil"/>
              <w:left w:val="nil"/>
              <w:bottom w:val="nil"/>
              <w:right w:val="nil"/>
            </w:tcBorders>
            <w:shd w:val="clear" w:color="auto" w:fill="auto"/>
            <w:noWrap/>
            <w:vAlign w:val="bottom"/>
            <w:hideMark/>
          </w:tcPr>
          <w:p w14:paraId="392A9690" w14:textId="77777777" w:rsidR="00217ED4" w:rsidRPr="004F223B" w:rsidRDefault="00217ED4" w:rsidP="00A1230C">
            <w:pPr>
              <w:spacing w:line="276" w:lineRule="auto"/>
              <w:jc w:val="center"/>
              <w:rPr>
                <w:rFonts w:eastAsia="Times New Roman" w:cs="Times New Roman"/>
                <w:color w:val="000000"/>
                <w:sz w:val="22"/>
                <w:szCs w:val="22"/>
              </w:rPr>
            </w:pPr>
            <w:r w:rsidRPr="004F223B">
              <w:rPr>
                <w:rFonts w:eastAsia="Times New Roman" w:cs="Times New Roman"/>
                <w:color w:val="000000"/>
                <w:sz w:val="22"/>
                <w:szCs w:val="22"/>
              </w:rPr>
              <w:t>0.245</w:t>
            </w:r>
          </w:p>
        </w:tc>
        <w:tc>
          <w:tcPr>
            <w:tcW w:w="971" w:type="dxa"/>
            <w:tcBorders>
              <w:top w:val="nil"/>
              <w:left w:val="nil"/>
              <w:bottom w:val="nil"/>
              <w:right w:val="nil"/>
            </w:tcBorders>
            <w:shd w:val="clear" w:color="auto" w:fill="auto"/>
            <w:noWrap/>
            <w:vAlign w:val="bottom"/>
            <w:hideMark/>
          </w:tcPr>
          <w:p w14:paraId="31DEF179" w14:textId="77777777" w:rsidR="00217ED4" w:rsidRPr="004F223B" w:rsidRDefault="00217ED4" w:rsidP="00A1230C">
            <w:pPr>
              <w:spacing w:line="276" w:lineRule="auto"/>
              <w:jc w:val="center"/>
              <w:rPr>
                <w:rFonts w:eastAsia="Times New Roman" w:cs="Times New Roman"/>
                <w:color w:val="000000"/>
                <w:sz w:val="22"/>
                <w:szCs w:val="22"/>
              </w:rPr>
            </w:pPr>
            <w:r w:rsidRPr="004F223B">
              <w:rPr>
                <w:rFonts w:eastAsia="Times New Roman" w:cs="Times New Roman"/>
                <w:color w:val="000000"/>
                <w:sz w:val="22"/>
                <w:szCs w:val="22"/>
              </w:rPr>
              <w:t>0.255</w:t>
            </w:r>
          </w:p>
        </w:tc>
      </w:tr>
      <w:tr w:rsidR="00217ED4" w:rsidRPr="004F223B" w14:paraId="117C1306" w14:textId="77777777" w:rsidTr="00A1230C">
        <w:trPr>
          <w:trHeight w:val="300"/>
        </w:trPr>
        <w:tc>
          <w:tcPr>
            <w:tcW w:w="4552" w:type="dxa"/>
            <w:tcBorders>
              <w:top w:val="nil"/>
              <w:left w:val="nil"/>
              <w:bottom w:val="nil"/>
              <w:right w:val="nil"/>
            </w:tcBorders>
            <w:shd w:val="clear" w:color="auto" w:fill="auto"/>
            <w:noWrap/>
            <w:vAlign w:val="bottom"/>
            <w:hideMark/>
          </w:tcPr>
          <w:p w14:paraId="1BD520BC" w14:textId="77777777" w:rsidR="00217ED4" w:rsidRPr="004F223B" w:rsidRDefault="00217ED4" w:rsidP="00A1230C">
            <w:pPr>
              <w:spacing w:line="276" w:lineRule="auto"/>
              <w:rPr>
                <w:rFonts w:eastAsia="Times New Roman" w:cs="Times New Roman"/>
                <w:color w:val="000000"/>
                <w:sz w:val="22"/>
                <w:szCs w:val="22"/>
              </w:rPr>
            </w:pPr>
            <w:r w:rsidRPr="004F223B">
              <w:rPr>
                <w:rFonts w:eastAsia="Times New Roman" w:cs="Times New Roman"/>
                <w:color w:val="000000"/>
                <w:sz w:val="22"/>
                <w:szCs w:val="22"/>
              </w:rPr>
              <w:t>BIO4</w:t>
            </w:r>
            <w:r>
              <w:rPr>
                <w:rFonts w:eastAsia="Times New Roman" w:cs="Times New Roman"/>
                <w:color w:val="000000"/>
                <w:sz w:val="22"/>
                <w:szCs w:val="22"/>
              </w:rPr>
              <w:t xml:space="preserve"> (</w:t>
            </w:r>
            <w:r w:rsidRPr="00DD6628">
              <w:rPr>
                <w:rFonts w:eastAsia="Times New Roman" w:cs="Times New Roman"/>
                <w:color w:val="000000"/>
                <w:sz w:val="22"/>
                <w:szCs w:val="22"/>
              </w:rPr>
              <w:t>Temperature Seasonality)</w:t>
            </w:r>
          </w:p>
        </w:tc>
        <w:tc>
          <w:tcPr>
            <w:tcW w:w="970" w:type="dxa"/>
            <w:tcBorders>
              <w:top w:val="nil"/>
              <w:left w:val="nil"/>
              <w:bottom w:val="nil"/>
              <w:right w:val="nil"/>
            </w:tcBorders>
            <w:shd w:val="clear" w:color="auto" w:fill="auto"/>
            <w:noWrap/>
            <w:vAlign w:val="bottom"/>
            <w:hideMark/>
          </w:tcPr>
          <w:p w14:paraId="5A558EC2" w14:textId="77777777" w:rsidR="00217ED4" w:rsidRPr="004F223B" w:rsidRDefault="00217ED4" w:rsidP="00A1230C">
            <w:pPr>
              <w:spacing w:line="276" w:lineRule="auto"/>
              <w:jc w:val="center"/>
              <w:rPr>
                <w:rFonts w:eastAsia="Times New Roman" w:cs="Times New Roman"/>
                <w:color w:val="000000"/>
                <w:sz w:val="22"/>
                <w:szCs w:val="22"/>
              </w:rPr>
            </w:pPr>
            <w:r w:rsidRPr="004F223B">
              <w:rPr>
                <w:rFonts w:eastAsia="Times New Roman" w:cs="Times New Roman"/>
                <w:color w:val="000000"/>
                <w:sz w:val="22"/>
                <w:szCs w:val="22"/>
              </w:rPr>
              <w:t>-0.879</w:t>
            </w:r>
          </w:p>
        </w:tc>
        <w:tc>
          <w:tcPr>
            <w:tcW w:w="970" w:type="dxa"/>
            <w:tcBorders>
              <w:top w:val="nil"/>
              <w:left w:val="nil"/>
              <w:bottom w:val="nil"/>
              <w:right w:val="nil"/>
            </w:tcBorders>
            <w:shd w:val="clear" w:color="auto" w:fill="auto"/>
            <w:noWrap/>
            <w:vAlign w:val="bottom"/>
            <w:hideMark/>
          </w:tcPr>
          <w:p w14:paraId="1F5286BD" w14:textId="77777777" w:rsidR="00217ED4" w:rsidRPr="004F223B" w:rsidRDefault="00217ED4" w:rsidP="00A1230C">
            <w:pPr>
              <w:spacing w:line="276" w:lineRule="auto"/>
              <w:jc w:val="center"/>
              <w:rPr>
                <w:rFonts w:eastAsia="Times New Roman" w:cs="Times New Roman"/>
                <w:color w:val="000000"/>
                <w:sz w:val="22"/>
                <w:szCs w:val="22"/>
              </w:rPr>
            </w:pPr>
            <w:r w:rsidRPr="004F223B">
              <w:rPr>
                <w:rFonts w:eastAsia="Times New Roman" w:cs="Times New Roman"/>
                <w:color w:val="000000"/>
                <w:sz w:val="22"/>
                <w:szCs w:val="22"/>
              </w:rPr>
              <w:t>-0.266</w:t>
            </w:r>
          </w:p>
        </w:tc>
        <w:tc>
          <w:tcPr>
            <w:tcW w:w="971" w:type="dxa"/>
            <w:tcBorders>
              <w:top w:val="nil"/>
              <w:left w:val="nil"/>
              <w:bottom w:val="nil"/>
              <w:right w:val="nil"/>
            </w:tcBorders>
            <w:shd w:val="clear" w:color="auto" w:fill="auto"/>
            <w:noWrap/>
            <w:vAlign w:val="bottom"/>
            <w:hideMark/>
          </w:tcPr>
          <w:p w14:paraId="3C07C778" w14:textId="77777777" w:rsidR="00217ED4" w:rsidRPr="004F223B" w:rsidRDefault="00217ED4" w:rsidP="00A1230C">
            <w:pPr>
              <w:spacing w:line="276" w:lineRule="auto"/>
              <w:jc w:val="center"/>
              <w:rPr>
                <w:rFonts w:eastAsia="Times New Roman" w:cs="Times New Roman"/>
                <w:color w:val="000000"/>
                <w:sz w:val="22"/>
                <w:szCs w:val="22"/>
              </w:rPr>
            </w:pPr>
            <w:r w:rsidRPr="004F223B">
              <w:rPr>
                <w:rFonts w:eastAsia="Times New Roman" w:cs="Times New Roman"/>
                <w:color w:val="000000"/>
                <w:sz w:val="22"/>
                <w:szCs w:val="22"/>
              </w:rPr>
              <w:t>-0.321</w:t>
            </w:r>
          </w:p>
        </w:tc>
      </w:tr>
      <w:tr w:rsidR="00217ED4" w:rsidRPr="004F223B" w14:paraId="500B9762" w14:textId="77777777" w:rsidTr="00A1230C">
        <w:trPr>
          <w:trHeight w:val="300"/>
        </w:trPr>
        <w:tc>
          <w:tcPr>
            <w:tcW w:w="4552" w:type="dxa"/>
            <w:tcBorders>
              <w:top w:val="nil"/>
              <w:left w:val="nil"/>
              <w:bottom w:val="nil"/>
              <w:right w:val="nil"/>
            </w:tcBorders>
            <w:shd w:val="clear" w:color="auto" w:fill="auto"/>
            <w:noWrap/>
            <w:vAlign w:val="bottom"/>
            <w:hideMark/>
          </w:tcPr>
          <w:p w14:paraId="5FF28B25" w14:textId="77777777" w:rsidR="00217ED4" w:rsidRPr="00DD6628" w:rsidRDefault="00217ED4" w:rsidP="00A1230C">
            <w:pPr>
              <w:spacing w:line="276" w:lineRule="auto"/>
              <w:rPr>
                <w:rFonts w:eastAsia="Times New Roman" w:cs="Times New Roman"/>
                <w:color w:val="000000"/>
                <w:sz w:val="22"/>
                <w:szCs w:val="22"/>
              </w:rPr>
            </w:pPr>
            <w:r w:rsidRPr="004F223B">
              <w:rPr>
                <w:rFonts w:eastAsia="Times New Roman" w:cs="Times New Roman"/>
                <w:color w:val="000000"/>
                <w:sz w:val="22"/>
                <w:szCs w:val="22"/>
              </w:rPr>
              <w:t>BIO5</w:t>
            </w:r>
            <w:r>
              <w:rPr>
                <w:rFonts w:eastAsia="Times New Roman" w:cs="Times New Roman"/>
                <w:color w:val="000000"/>
                <w:sz w:val="22"/>
                <w:szCs w:val="22"/>
              </w:rPr>
              <w:t xml:space="preserve"> (</w:t>
            </w:r>
            <w:r w:rsidRPr="00DD6628">
              <w:rPr>
                <w:rFonts w:eastAsia="Times New Roman" w:cs="Times New Roman"/>
                <w:color w:val="000000"/>
                <w:sz w:val="22"/>
                <w:szCs w:val="22"/>
              </w:rPr>
              <w:t>Max Temperature of Warmest Month</w:t>
            </w:r>
            <w:r>
              <w:rPr>
                <w:rFonts w:eastAsia="Times New Roman" w:cs="Times New Roman"/>
                <w:color w:val="000000"/>
                <w:sz w:val="22"/>
                <w:szCs w:val="22"/>
              </w:rPr>
              <w:t>)</w:t>
            </w:r>
          </w:p>
        </w:tc>
        <w:tc>
          <w:tcPr>
            <w:tcW w:w="970" w:type="dxa"/>
            <w:tcBorders>
              <w:top w:val="nil"/>
              <w:left w:val="nil"/>
              <w:bottom w:val="nil"/>
              <w:right w:val="nil"/>
            </w:tcBorders>
            <w:shd w:val="clear" w:color="auto" w:fill="auto"/>
            <w:noWrap/>
            <w:vAlign w:val="bottom"/>
            <w:hideMark/>
          </w:tcPr>
          <w:p w14:paraId="76D0EC98" w14:textId="77777777" w:rsidR="00217ED4" w:rsidRPr="004F223B" w:rsidRDefault="00217ED4" w:rsidP="00A1230C">
            <w:pPr>
              <w:spacing w:line="276" w:lineRule="auto"/>
              <w:jc w:val="center"/>
              <w:rPr>
                <w:rFonts w:eastAsia="Times New Roman" w:cs="Times New Roman"/>
                <w:color w:val="000000"/>
                <w:sz w:val="22"/>
                <w:szCs w:val="22"/>
              </w:rPr>
            </w:pPr>
            <w:r w:rsidRPr="004F223B">
              <w:rPr>
                <w:rFonts w:eastAsia="Times New Roman" w:cs="Times New Roman"/>
                <w:color w:val="000000"/>
                <w:sz w:val="22"/>
                <w:szCs w:val="22"/>
              </w:rPr>
              <w:t>-0.319</w:t>
            </w:r>
          </w:p>
        </w:tc>
        <w:tc>
          <w:tcPr>
            <w:tcW w:w="970" w:type="dxa"/>
            <w:tcBorders>
              <w:top w:val="nil"/>
              <w:left w:val="nil"/>
              <w:bottom w:val="nil"/>
              <w:right w:val="nil"/>
            </w:tcBorders>
            <w:shd w:val="clear" w:color="auto" w:fill="auto"/>
            <w:noWrap/>
            <w:vAlign w:val="bottom"/>
            <w:hideMark/>
          </w:tcPr>
          <w:p w14:paraId="48118179" w14:textId="77777777" w:rsidR="00217ED4" w:rsidRPr="004F223B" w:rsidRDefault="00217ED4" w:rsidP="00A1230C">
            <w:pPr>
              <w:spacing w:line="276" w:lineRule="auto"/>
              <w:jc w:val="center"/>
              <w:rPr>
                <w:rFonts w:eastAsia="Times New Roman" w:cs="Times New Roman"/>
                <w:color w:val="000000"/>
                <w:sz w:val="22"/>
                <w:szCs w:val="22"/>
              </w:rPr>
            </w:pPr>
            <w:r w:rsidRPr="004F223B">
              <w:rPr>
                <w:rFonts w:eastAsia="Times New Roman" w:cs="Times New Roman"/>
                <w:color w:val="000000"/>
                <w:sz w:val="22"/>
                <w:szCs w:val="22"/>
              </w:rPr>
              <w:t>0.328</w:t>
            </w:r>
          </w:p>
        </w:tc>
        <w:tc>
          <w:tcPr>
            <w:tcW w:w="971" w:type="dxa"/>
            <w:tcBorders>
              <w:top w:val="nil"/>
              <w:left w:val="nil"/>
              <w:bottom w:val="nil"/>
              <w:right w:val="nil"/>
            </w:tcBorders>
            <w:shd w:val="clear" w:color="auto" w:fill="auto"/>
            <w:noWrap/>
            <w:vAlign w:val="bottom"/>
            <w:hideMark/>
          </w:tcPr>
          <w:p w14:paraId="62A0DB58" w14:textId="77777777" w:rsidR="00217ED4" w:rsidRPr="004F223B" w:rsidRDefault="00217ED4" w:rsidP="00A1230C">
            <w:pPr>
              <w:spacing w:line="276" w:lineRule="auto"/>
              <w:jc w:val="center"/>
              <w:rPr>
                <w:rFonts w:eastAsia="Times New Roman" w:cs="Times New Roman"/>
                <w:color w:val="000000"/>
                <w:sz w:val="22"/>
                <w:szCs w:val="22"/>
              </w:rPr>
            </w:pPr>
            <w:r w:rsidRPr="004F223B">
              <w:rPr>
                <w:rFonts w:eastAsia="Times New Roman" w:cs="Times New Roman"/>
                <w:color w:val="000000"/>
                <w:sz w:val="22"/>
                <w:szCs w:val="22"/>
              </w:rPr>
              <w:t>-0.814</w:t>
            </w:r>
          </w:p>
        </w:tc>
      </w:tr>
      <w:tr w:rsidR="00217ED4" w:rsidRPr="004F223B" w14:paraId="086B796C" w14:textId="77777777" w:rsidTr="00A1230C">
        <w:trPr>
          <w:trHeight w:val="300"/>
        </w:trPr>
        <w:tc>
          <w:tcPr>
            <w:tcW w:w="4552" w:type="dxa"/>
            <w:tcBorders>
              <w:top w:val="nil"/>
              <w:left w:val="nil"/>
              <w:bottom w:val="nil"/>
              <w:right w:val="nil"/>
            </w:tcBorders>
            <w:shd w:val="clear" w:color="auto" w:fill="auto"/>
            <w:noWrap/>
            <w:vAlign w:val="bottom"/>
            <w:hideMark/>
          </w:tcPr>
          <w:p w14:paraId="67BB7153" w14:textId="77777777" w:rsidR="00217ED4" w:rsidRPr="00DD6628" w:rsidRDefault="00217ED4" w:rsidP="00A1230C">
            <w:pPr>
              <w:spacing w:line="276" w:lineRule="auto"/>
              <w:rPr>
                <w:rFonts w:eastAsia="Times New Roman" w:cs="Times New Roman"/>
                <w:color w:val="000000"/>
                <w:sz w:val="22"/>
                <w:szCs w:val="22"/>
              </w:rPr>
            </w:pPr>
            <w:r w:rsidRPr="004F223B">
              <w:rPr>
                <w:rFonts w:eastAsia="Times New Roman" w:cs="Times New Roman"/>
                <w:color w:val="000000"/>
                <w:sz w:val="22"/>
                <w:szCs w:val="22"/>
              </w:rPr>
              <w:t>BIO6</w:t>
            </w:r>
            <w:r>
              <w:rPr>
                <w:rFonts w:eastAsia="Times New Roman" w:cs="Times New Roman"/>
                <w:color w:val="000000"/>
                <w:sz w:val="22"/>
                <w:szCs w:val="22"/>
              </w:rPr>
              <w:t xml:space="preserve"> (</w:t>
            </w:r>
            <w:r w:rsidRPr="00DD6628">
              <w:rPr>
                <w:rFonts w:eastAsia="Times New Roman" w:cs="Times New Roman"/>
                <w:color w:val="000000"/>
                <w:sz w:val="22"/>
                <w:szCs w:val="22"/>
              </w:rPr>
              <w:t>Min Temperature of Coldest Month)</w:t>
            </w:r>
          </w:p>
        </w:tc>
        <w:tc>
          <w:tcPr>
            <w:tcW w:w="970" w:type="dxa"/>
            <w:tcBorders>
              <w:top w:val="nil"/>
              <w:left w:val="nil"/>
              <w:bottom w:val="nil"/>
              <w:right w:val="nil"/>
            </w:tcBorders>
            <w:shd w:val="clear" w:color="auto" w:fill="auto"/>
            <w:noWrap/>
            <w:vAlign w:val="bottom"/>
            <w:hideMark/>
          </w:tcPr>
          <w:p w14:paraId="1CF77E7B" w14:textId="77777777" w:rsidR="00217ED4" w:rsidRPr="004F223B" w:rsidRDefault="00217ED4" w:rsidP="00A1230C">
            <w:pPr>
              <w:spacing w:line="276" w:lineRule="auto"/>
              <w:jc w:val="center"/>
              <w:rPr>
                <w:rFonts w:eastAsia="Times New Roman" w:cs="Times New Roman"/>
                <w:color w:val="000000"/>
                <w:sz w:val="22"/>
                <w:szCs w:val="22"/>
              </w:rPr>
            </w:pPr>
            <w:r w:rsidRPr="004F223B">
              <w:rPr>
                <w:rFonts w:eastAsia="Times New Roman" w:cs="Times New Roman"/>
                <w:color w:val="000000"/>
                <w:sz w:val="22"/>
                <w:szCs w:val="22"/>
              </w:rPr>
              <w:t>0.906</w:t>
            </w:r>
          </w:p>
        </w:tc>
        <w:tc>
          <w:tcPr>
            <w:tcW w:w="970" w:type="dxa"/>
            <w:tcBorders>
              <w:top w:val="nil"/>
              <w:left w:val="nil"/>
              <w:bottom w:val="nil"/>
              <w:right w:val="nil"/>
            </w:tcBorders>
            <w:shd w:val="clear" w:color="auto" w:fill="auto"/>
            <w:noWrap/>
            <w:vAlign w:val="bottom"/>
            <w:hideMark/>
          </w:tcPr>
          <w:p w14:paraId="5DBBFBCA" w14:textId="77777777" w:rsidR="00217ED4" w:rsidRPr="004F223B" w:rsidRDefault="00217ED4" w:rsidP="00A1230C">
            <w:pPr>
              <w:spacing w:line="276" w:lineRule="auto"/>
              <w:jc w:val="center"/>
              <w:rPr>
                <w:rFonts w:eastAsia="Times New Roman" w:cs="Times New Roman"/>
                <w:color w:val="000000"/>
                <w:sz w:val="22"/>
                <w:szCs w:val="22"/>
              </w:rPr>
            </w:pPr>
            <w:r w:rsidRPr="004F223B">
              <w:rPr>
                <w:rFonts w:eastAsia="Times New Roman" w:cs="Times New Roman"/>
                <w:color w:val="000000"/>
                <w:sz w:val="22"/>
                <w:szCs w:val="22"/>
              </w:rPr>
              <w:t>0.357</w:t>
            </w:r>
          </w:p>
        </w:tc>
        <w:tc>
          <w:tcPr>
            <w:tcW w:w="971" w:type="dxa"/>
            <w:tcBorders>
              <w:top w:val="nil"/>
              <w:left w:val="nil"/>
              <w:bottom w:val="nil"/>
              <w:right w:val="nil"/>
            </w:tcBorders>
            <w:shd w:val="clear" w:color="auto" w:fill="auto"/>
            <w:noWrap/>
            <w:vAlign w:val="bottom"/>
            <w:hideMark/>
          </w:tcPr>
          <w:p w14:paraId="0FB75CB0" w14:textId="77777777" w:rsidR="00217ED4" w:rsidRPr="004F223B" w:rsidRDefault="00217ED4" w:rsidP="00A1230C">
            <w:pPr>
              <w:spacing w:line="276" w:lineRule="auto"/>
              <w:jc w:val="center"/>
              <w:rPr>
                <w:rFonts w:eastAsia="Times New Roman" w:cs="Times New Roman"/>
                <w:color w:val="000000"/>
                <w:sz w:val="22"/>
                <w:szCs w:val="22"/>
              </w:rPr>
            </w:pPr>
            <w:r w:rsidRPr="004F223B">
              <w:rPr>
                <w:rFonts w:eastAsia="Times New Roman" w:cs="Times New Roman"/>
                <w:color w:val="000000"/>
                <w:sz w:val="22"/>
                <w:szCs w:val="22"/>
              </w:rPr>
              <w:t>0.161</w:t>
            </w:r>
          </w:p>
        </w:tc>
      </w:tr>
      <w:tr w:rsidR="00217ED4" w:rsidRPr="004F223B" w14:paraId="7E89D9B2" w14:textId="77777777" w:rsidTr="00A1230C">
        <w:trPr>
          <w:trHeight w:val="300"/>
        </w:trPr>
        <w:tc>
          <w:tcPr>
            <w:tcW w:w="4552" w:type="dxa"/>
            <w:tcBorders>
              <w:top w:val="nil"/>
              <w:left w:val="nil"/>
              <w:bottom w:val="nil"/>
              <w:right w:val="nil"/>
            </w:tcBorders>
            <w:shd w:val="clear" w:color="auto" w:fill="auto"/>
            <w:noWrap/>
            <w:vAlign w:val="bottom"/>
            <w:hideMark/>
          </w:tcPr>
          <w:p w14:paraId="1E1DE187" w14:textId="77777777" w:rsidR="00217ED4" w:rsidRPr="004F223B" w:rsidRDefault="00217ED4" w:rsidP="00A1230C">
            <w:pPr>
              <w:spacing w:line="276" w:lineRule="auto"/>
              <w:rPr>
                <w:rFonts w:eastAsia="Times New Roman" w:cs="Times New Roman"/>
                <w:color w:val="000000"/>
                <w:sz w:val="22"/>
                <w:szCs w:val="22"/>
              </w:rPr>
            </w:pPr>
            <w:r w:rsidRPr="004F223B">
              <w:rPr>
                <w:rFonts w:eastAsia="Times New Roman" w:cs="Times New Roman"/>
                <w:color w:val="000000"/>
                <w:sz w:val="22"/>
                <w:szCs w:val="22"/>
              </w:rPr>
              <w:t>BIO7</w:t>
            </w:r>
            <w:r w:rsidRPr="00DD6628">
              <w:rPr>
                <w:rFonts w:eastAsia="Times New Roman" w:cs="Times New Roman"/>
                <w:color w:val="000000"/>
                <w:sz w:val="22"/>
                <w:szCs w:val="22"/>
              </w:rPr>
              <w:t xml:space="preserve"> (</w:t>
            </w:r>
            <w:r>
              <w:rPr>
                <w:rFonts w:eastAsia="Times New Roman" w:cs="Times New Roman"/>
                <w:color w:val="000000"/>
                <w:sz w:val="22"/>
                <w:szCs w:val="22"/>
              </w:rPr>
              <w:t>Temperature Annual Range</w:t>
            </w:r>
            <w:r w:rsidRPr="00DD6628">
              <w:rPr>
                <w:rFonts w:eastAsia="Times New Roman" w:cs="Times New Roman"/>
                <w:color w:val="000000"/>
                <w:sz w:val="22"/>
                <w:szCs w:val="22"/>
              </w:rPr>
              <w:t>)</w:t>
            </w:r>
          </w:p>
        </w:tc>
        <w:tc>
          <w:tcPr>
            <w:tcW w:w="970" w:type="dxa"/>
            <w:tcBorders>
              <w:top w:val="nil"/>
              <w:left w:val="nil"/>
              <w:bottom w:val="nil"/>
              <w:right w:val="nil"/>
            </w:tcBorders>
            <w:shd w:val="clear" w:color="auto" w:fill="auto"/>
            <w:noWrap/>
            <w:vAlign w:val="bottom"/>
            <w:hideMark/>
          </w:tcPr>
          <w:p w14:paraId="7B61C1D8" w14:textId="77777777" w:rsidR="00217ED4" w:rsidRPr="004F223B" w:rsidRDefault="00217ED4" w:rsidP="00A1230C">
            <w:pPr>
              <w:spacing w:line="276" w:lineRule="auto"/>
              <w:jc w:val="center"/>
              <w:rPr>
                <w:rFonts w:eastAsia="Times New Roman" w:cs="Times New Roman"/>
                <w:color w:val="000000"/>
                <w:sz w:val="22"/>
                <w:szCs w:val="22"/>
              </w:rPr>
            </w:pPr>
            <w:r w:rsidRPr="004F223B">
              <w:rPr>
                <w:rFonts w:eastAsia="Times New Roman" w:cs="Times New Roman"/>
                <w:color w:val="000000"/>
                <w:sz w:val="22"/>
                <w:szCs w:val="22"/>
              </w:rPr>
              <w:t>-0.883</w:t>
            </w:r>
          </w:p>
        </w:tc>
        <w:tc>
          <w:tcPr>
            <w:tcW w:w="970" w:type="dxa"/>
            <w:tcBorders>
              <w:top w:val="nil"/>
              <w:left w:val="nil"/>
              <w:bottom w:val="nil"/>
              <w:right w:val="nil"/>
            </w:tcBorders>
            <w:shd w:val="clear" w:color="auto" w:fill="auto"/>
            <w:noWrap/>
            <w:vAlign w:val="bottom"/>
            <w:hideMark/>
          </w:tcPr>
          <w:p w14:paraId="70567872" w14:textId="77777777" w:rsidR="00217ED4" w:rsidRPr="004F223B" w:rsidRDefault="00217ED4" w:rsidP="00A1230C">
            <w:pPr>
              <w:spacing w:line="276" w:lineRule="auto"/>
              <w:jc w:val="center"/>
              <w:rPr>
                <w:rFonts w:eastAsia="Times New Roman" w:cs="Times New Roman"/>
                <w:color w:val="000000"/>
                <w:sz w:val="22"/>
                <w:szCs w:val="22"/>
              </w:rPr>
            </w:pPr>
            <w:r w:rsidRPr="004F223B">
              <w:rPr>
                <w:rFonts w:eastAsia="Times New Roman" w:cs="Times New Roman"/>
                <w:color w:val="000000"/>
                <w:sz w:val="22"/>
                <w:szCs w:val="22"/>
              </w:rPr>
              <w:t>-0.222</w:t>
            </w:r>
          </w:p>
        </w:tc>
        <w:tc>
          <w:tcPr>
            <w:tcW w:w="971" w:type="dxa"/>
            <w:tcBorders>
              <w:top w:val="nil"/>
              <w:left w:val="nil"/>
              <w:bottom w:val="nil"/>
              <w:right w:val="nil"/>
            </w:tcBorders>
            <w:shd w:val="clear" w:color="auto" w:fill="auto"/>
            <w:noWrap/>
            <w:vAlign w:val="bottom"/>
            <w:hideMark/>
          </w:tcPr>
          <w:p w14:paraId="4057ACB8" w14:textId="77777777" w:rsidR="00217ED4" w:rsidRPr="004F223B" w:rsidRDefault="00217ED4" w:rsidP="00A1230C">
            <w:pPr>
              <w:spacing w:line="276" w:lineRule="auto"/>
              <w:jc w:val="center"/>
              <w:rPr>
                <w:rFonts w:eastAsia="Times New Roman" w:cs="Times New Roman"/>
                <w:color w:val="000000"/>
                <w:sz w:val="22"/>
                <w:szCs w:val="22"/>
              </w:rPr>
            </w:pPr>
            <w:r w:rsidRPr="004F223B">
              <w:rPr>
                <w:rFonts w:eastAsia="Times New Roman" w:cs="Times New Roman"/>
                <w:color w:val="000000"/>
                <w:sz w:val="22"/>
                <w:szCs w:val="22"/>
              </w:rPr>
              <w:t>-0.369</w:t>
            </w:r>
          </w:p>
        </w:tc>
      </w:tr>
      <w:tr w:rsidR="00217ED4" w:rsidRPr="004F223B" w14:paraId="568F3E35" w14:textId="77777777" w:rsidTr="00A1230C">
        <w:trPr>
          <w:trHeight w:val="300"/>
        </w:trPr>
        <w:tc>
          <w:tcPr>
            <w:tcW w:w="4552" w:type="dxa"/>
            <w:tcBorders>
              <w:top w:val="nil"/>
              <w:left w:val="nil"/>
              <w:bottom w:val="nil"/>
              <w:right w:val="nil"/>
            </w:tcBorders>
            <w:shd w:val="clear" w:color="auto" w:fill="auto"/>
            <w:noWrap/>
            <w:vAlign w:val="bottom"/>
            <w:hideMark/>
          </w:tcPr>
          <w:p w14:paraId="09716D1D" w14:textId="77777777" w:rsidR="00217ED4" w:rsidRPr="00DD6628" w:rsidRDefault="00217ED4" w:rsidP="00A1230C">
            <w:pPr>
              <w:spacing w:line="276" w:lineRule="auto"/>
              <w:rPr>
                <w:rFonts w:eastAsia="Times New Roman" w:cs="Times New Roman"/>
                <w:color w:val="000000"/>
                <w:sz w:val="22"/>
                <w:szCs w:val="22"/>
              </w:rPr>
            </w:pPr>
            <w:r w:rsidRPr="004F223B">
              <w:rPr>
                <w:rFonts w:eastAsia="Times New Roman" w:cs="Times New Roman"/>
                <w:color w:val="000000"/>
                <w:sz w:val="22"/>
                <w:szCs w:val="22"/>
              </w:rPr>
              <w:t>BIO8</w:t>
            </w:r>
            <w:r>
              <w:rPr>
                <w:rFonts w:eastAsia="Times New Roman" w:cs="Times New Roman"/>
                <w:color w:val="000000"/>
                <w:sz w:val="22"/>
                <w:szCs w:val="22"/>
              </w:rPr>
              <w:t xml:space="preserve"> (</w:t>
            </w:r>
            <w:r w:rsidRPr="00DD6628">
              <w:rPr>
                <w:rFonts w:eastAsia="Times New Roman" w:cs="Times New Roman"/>
                <w:color w:val="000000"/>
                <w:sz w:val="22"/>
                <w:szCs w:val="22"/>
              </w:rPr>
              <w:t>Mean Temperature of Wettest Quarter</w:t>
            </w:r>
            <w:r>
              <w:rPr>
                <w:rFonts w:eastAsia="Times New Roman" w:cs="Times New Roman"/>
                <w:color w:val="000000"/>
                <w:sz w:val="22"/>
                <w:szCs w:val="22"/>
              </w:rPr>
              <w:t>)</w:t>
            </w:r>
          </w:p>
        </w:tc>
        <w:tc>
          <w:tcPr>
            <w:tcW w:w="970" w:type="dxa"/>
            <w:tcBorders>
              <w:top w:val="nil"/>
              <w:left w:val="nil"/>
              <w:bottom w:val="nil"/>
              <w:right w:val="nil"/>
            </w:tcBorders>
            <w:shd w:val="clear" w:color="auto" w:fill="auto"/>
            <w:noWrap/>
            <w:vAlign w:val="bottom"/>
            <w:hideMark/>
          </w:tcPr>
          <w:p w14:paraId="5F73B74B" w14:textId="77777777" w:rsidR="00217ED4" w:rsidRPr="004F223B" w:rsidRDefault="00217ED4" w:rsidP="00A1230C">
            <w:pPr>
              <w:spacing w:line="276" w:lineRule="auto"/>
              <w:jc w:val="center"/>
              <w:rPr>
                <w:rFonts w:eastAsia="Times New Roman" w:cs="Times New Roman"/>
                <w:color w:val="000000"/>
                <w:sz w:val="22"/>
                <w:szCs w:val="22"/>
              </w:rPr>
            </w:pPr>
            <w:r w:rsidRPr="004F223B">
              <w:rPr>
                <w:rFonts w:eastAsia="Times New Roman" w:cs="Times New Roman"/>
                <w:color w:val="000000"/>
                <w:sz w:val="22"/>
                <w:szCs w:val="22"/>
              </w:rPr>
              <w:t>0.122</w:t>
            </w:r>
          </w:p>
        </w:tc>
        <w:tc>
          <w:tcPr>
            <w:tcW w:w="970" w:type="dxa"/>
            <w:tcBorders>
              <w:top w:val="nil"/>
              <w:left w:val="nil"/>
              <w:bottom w:val="nil"/>
              <w:right w:val="nil"/>
            </w:tcBorders>
            <w:shd w:val="clear" w:color="auto" w:fill="auto"/>
            <w:noWrap/>
            <w:vAlign w:val="bottom"/>
            <w:hideMark/>
          </w:tcPr>
          <w:p w14:paraId="754B9634" w14:textId="77777777" w:rsidR="00217ED4" w:rsidRPr="004F223B" w:rsidRDefault="00217ED4" w:rsidP="00A1230C">
            <w:pPr>
              <w:spacing w:line="276" w:lineRule="auto"/>
              <w:jc w:val="center"/>
              <w:rPr>
                <w:rFonts w:eastAsia="Times New Roman" w:cs="Times New Roman"/>
                <w:color w:val="000000"/>
                <w:sz w:val="22"/>
                <w:szCs w:val="22"/>
              </w:rPr>
            </w:pPr>
            <w:r w:rsidRPr="004F223B">
              <w:rPr>
                <w:rFonts w:eastAsia="Times New Roman" w:cs="Times New Roman"/>
                <w:color w:val="000000"/>
                <w:sz w:val="22"/>
                <w:szCs w:val="22"/>
              </w:rPr>
              <w:t>0.646</w:t>
            </w:r>
          </w:p>
        </w:tc>
        <w:tc>
          <w:tcPr>
            <w:tcW w:w="971" w:type="dxa"/>
            <w:tcBorders>
              <w:top w:val="nil"/>
              <w:left w:val="nil"/>
              <w:bottom w:val="nil"/>
              <w:right w:val="nil"/>
            </w:tcBorders>
            <w:shd w:val="clear" w:color="auto" w:fill="auto"/>
            <w:noWrap/>
            <w:vAlign w:val="bottom"/>
            <w:hideMark/>
          </w:tcPr>
          <w:p w14:paraId="6FCE408C" w14:textId="77777777" w:rsidR="00217ED4" w:rsidRPr="004F223B" w:rsidRDefault="00217ED4" w:rsidP="00A1230C">
            <w:pPr>
              <w:spacing w:line="276" w:lineRule="auto"/>
              <w:jc w:val="center"/>
              <w:rPr>
                <w:rFonts w:eastAsia="Times New Roman" w:cs="Times New Roman"/>
                <w:color w:val="000000"/>
                <w:sz w:val="22"/>
                <w:szCs w:val="22"/>
              </w:rPr>
            </w:pPr>
            <w:r w:rsidRPr="004F223B">
              <w:rPr>
                <w:rFonts w:eastAsia="Times New Roman" w:cs="Times New Roman"/>
                <w:color w:val="000000"/>
                <w:sz w:val="22"/>
                <w:szCs w:val="22"/>
              </w:rPr>
              <w:t>-0.593</w:t>
            </w:r>
          </w:p>
        </w:tc>
      </w:tr>
      <w:tr w:rsidR="00217ED4" w:rsidRPr="004F223B" w14:paraId="4B9D3442" w14:textId="77777777" w:rsidTr="00A1230C">
        <w:trPr>
          <w:trHeight w:val="300"/>
        </w:trPr>
        <w:tc>
          <w:tcPr>
            <w:tcW w:w="4552" w:type="dxa"/>
            <w:tcBorders>
              <w:top w:val="nil"/>
              <w:left w:val="nil"/>
              <w:bottom w:val="nil"/>
              <w:right w:val="nil"/>
            </w:tcBorders>
            <w:shd w:val="clear" w:color="auto" w:fill="auto"/>
            <w:noWrap/>
            <w:vAlign w:val="bottom"/>
            <w:hideMark/>
          </w:tcPr>
          <w:p w14:paraId="50526120" w14:textId="77777777" w:rsidR="00217ED4" w:rsidRPr="00DD6628" w:rsidRDefault="00217ED4" w:rsidP="00A1230C">
            <w:pPr>
              <w:spacing w:line="276" w:lineRule="auto"/>
              <w:rPr>
                <w:rFonts w:eastAsia="Times New Roman" w:cs="Times New Roman"/>
                <w:color w:val="000000"/>
                <w:sz w:val="22"/>
                <w:szCs w:val="22"/>
              </w:rPr>
            </w:pPr>
            <w:r w:rsidRPr="004F223B">
              <w:rPr>
                <w:rFonts w:eastAsia="Times New Roman" w:cs="Times New Roman"/>
                <w:color w:val="000000"/>
                <w:sz w:val="22"/>
                <w:szCs w:val="22"/>
              </w:rPr>
              <w:t>BIO9</w:t>
            </w:r>
            <w:r>
              <w:rPr>
                <w:rFonts w:eastAsia="Times New Roman" w:cs="Times New Roman"/>
                <w:color w:val="000000"/>
                <w:sz w:val="22"/>
                <w:szCs w:val="22"/>
              </w:rPr>
              <w:t xml:space="preserve"> (</w:t>
            </w:r>
            <w:r w:rsidRPr="00DD6628">
              <w:rPr>
                <w:rFonts w:eastAsia="Times New Roman" w:cs="Times New Roman"/>
                <w:color w:val="000000"/>
                <w:sz w:val="22"/>
                <w:szCs w:val="22"/>
              </w:rPr>
              <w:t>Mean Temperature of Driest Quarter)</w:t>
            </w:r>
          </w:p>
        </w:tc>
        <w:tc>
          <w:tcPr>
            <w:tcW w:w="970" w:type="dxa"/>
            <w:tcBorders>
              <w:top w:val="nil"/>
              <w:left w:val="nil"/>
              <w:bottom w:val="nil"/>
              <w:right w:val="nil"/>
            </w:tcBorders>
            <w:shd w:val="clear" w:color="auto" w:fill="auto"/>
            <w:noWrap/>
            <w:vAlign w:val="bottom"/>
            <w:hideMark/>
          </w:tcPr>
          <w:p w14:paraId="0364FBB8" w14:textId="77777777" w:rsidR="00217ED4" w:rsidRPr="004F223B" w:rsidRDefault="00217ED4" w:rsidP="00A1230C">
            <w:pPr>
              <w:spacing w:line="276" w:lineRule="auto"/>
              <w:jc w:val="center"/>
              <w:rPr>
                <w:rFonts w:eastAsia="Times New Roman" w:cs="Times New Roman"/>
                <w:color w:val="000000"/>
                <w:sz w:val="22"/>
                <w:szCs w:val="22"/>
              </w:rPr>
            </w:pPr>
            <w:r w:rsidRPr="004F223B">
              <w:rPr>
                <w:rFonts w:eastAsia="Times New Roman" w:cs="Times New Roman"/>
                <w:color w:val="000000"/>
                <w:sz w:val="22"/>
                <w:szCs w:val="22"/>
              </w:rPr>
              <w:t>0.864</w:t>
            </w:r>
          </w:p>
        </w:tc>
        <w:tc>
          <w:tcPr>
            <w:tcW w:w="970" w:type="dxa"/>
            <w:tcBorders>
              <w:top w:val="nil"/>
              <w:left w:val="nil"/>
              <w:bottom w:val="nil"/>
              <w:right w:val="nil"/>
            </w:tcBorders>
            <w:shd w:val="clear" w:color="auto" w:fill="auto"/>
            <w:noWrap/>
            <w:vAlign w:val="bottom"/>
            <w:hideMark/>
          </w:tcPr>
          <w:p w14:paraId="54197552" w14:textId="77777777" w:rsidR="00217ED4" w:rsidRPr="004F223B" w:rsidRDefault="00217ED4" w:rsidP="00A1230C">
            <w:pPr>
              <w:spacing w:line="276" w:lineRule="auto"/>
              <w:jc w:val="center"/>
              <w:rPr>
                <w:rFonts w:eastAsia="Times New Roman" w:cs="Times New Roman"/>
                <w:color w:val="000000"/>
                <w:sz w:val="22"/>
                <w:szCs w:val="22"/>
              </w:rPr>
            </w:pPr>
            <w:r w:rsidRPr="004F223B">
              <w:rPr>
                <w:rFonts w:eastAsia="Times New Roman" w:cs="Times New Roman"/>
                <w:color w:val="000000"/>
                <w:sz w:val="22"/>
                <w:szCs w:val="22"/>
              </w:rPr>
              <w:t>0.367</w:t>
            </w:r>
          </w:p>
        </w:tc>
        <w:tc>
          <w:tcPr>
            <w:tcW w:w="971" w:type="dxa"/>
            <w:tcBorders>
              <w:top w:val="nil"/>
              <w:left w:val="nil"/>
              <w:bottom w:val="nil"/>
              <w:right w:val="nil"/>
            </w:tcBorders>
            <w:shd w:val="clear" w:color="auto" w:fill="auto"/>
            <w:noWrap/>
            <w:vAlign w:val="bottom"/>
            <w:hideMark/>
          </w:tcPr>
          <w:p w14:paraId="6FB69C75" w14:textId="77777777" w:rsidR="00217ED4" w:rsidRPr="004F223B" w:rsidRDefault="00217ED4" w:rsidP="00A1230C">
            <w:pPr>
              <w:spacing w:line="276" w:lineRule="auto"/>
              <w:jc w:val="center"/>
              <w:rPr>
                <w:rFonts w:eastAsia="Times New Roman" w:cs="Times New Roman"/>
                <w:color w:val="000000"/>
                <w:sz w:val="22"/>
                <w:szCs w:val="22"/>
              </w:rPr>
            </w:pPr>
            <w:r w:rsidRPr="004F223B">
              <w:rPr>
                <w:rFonts w:eastAsia="Times New Roman" w:cs="Times New Roman"/>
                <w:color w:val="000000"/>
                <w:sz w:val="22"/>
                <w:szCs w:val="22"/>
              </w:rPr>
              <w:t>-0.136</w:t>
            </w:r>
          </w:p>
        </w:tc>
      </w:tr>
      <w:tr w:rsidR="00217ED4" w:rsidRPr="004F223B" w14:paraId="6CDBF280" w14:textId="77777777" w:rsidTr="00A1230C">
        <w:trPr>
          <w:trHeight w:val="300"/>
        </w:trPr>
        <w:tc>
          <w:tcPr>
            <w:tcW w:w="4552" w:type="dxa"/>
            <w:tcBorders>
              <w:top w:val="nil"/>
              <w:left w:val="nil"/>
              <w:bottom w:val="nil"/>
              <w:right w:val="nil"/>
            </w:tcBorders>
            <w:shd w:val="clear" w:color="auto" w:fill="auto"/>
            <w:noWrap/>
            <w:vAlign w:val="bottom"/>
            <w:hideMark/>
          </w:tcPr>
          <w:p w14:paraId="68EA9646" w14:textId="77777777" w:rsidR="00217ED4" w:rsidRPr="00DD6628" w:rsidRDefault="00217ED4" w:rsidP="00A1230C">
            <w:pPr>
              <w:spacing w:line="276" w:lineRule="auto"/>
              <w:rPr>
                <w:rFonts w:eastAsia="Times New Roman" w:cs="Times New Roman"/>
                <w:color w:val="000000"/>
                <w:sz w:val="22"/>
                <w:szCs w:val="22"/>
              </w:rPr>
            </w:pPr>
            <w:r w:rsidRPr="004F223B">
              <w:rPr>
                <w:rFonts w:eastAsia="Times New Roman" w:cs="Times New Roman"/>
                <w:color w:val="000000"/>
                <w:sz w:val="22"/>
                <w:szCs w:val="22"/>
              </w:rPr>
              <w:t>BIO10</w:t>
            </w:r>
            <w:r>
              <w:rPr>
                <w:rFonts w:eastAsia="Times New Roman" w:cs="Times New Roman"/>
                <w:color w:val="000000"/>
                <w:sz w:val="22"/>
                <w:szCs w:val="22"/>
              </w:rPr>
              <w:t xml:space="preserve"> (</w:t>
            </w:r>
            <w:r w:rsidRPr="00DD6628">
              <w:rPr>
                <w:rFonts w:eastAsia="Times New Roman" w:cs="Times New Roman"/>
                <w:color w:val="000000"/>
                <w:sz w:val="22"/>
                <w:szCs w:val="22"/>
              </w:rPr>
              <w:t>Mean Temperature of Warmest Quarter)</w:t>
            </w:r>
          </w:p>
        </w:tc>
        <w:tc>
          <w:tcPr>
            <w:tcW w:w="970" w:type="dxa"/>
            <w:tcBorders>
              <w:top w:val="nil"/>
              <w:left w:val="nil"/>
              <w:bottom w:val="nil"/>
              <w:right w:val="nil"/>
            </w:tcBorders>
            <w:shd w:val="clear" w:color="auto" w:fill="auto"/>
            <w:noWrap/>
            <w:vAlign w:val="bottom"/>
            <w:hideMark/>
          </w:tcPr>
          <w:p w14:paraId="0A93F484" w14:textId="77777777" w:rsidR="00217ED4" w:rsidRPr="004F223B" w:rsidRDefault="00217ED4" w:rsidP="00A1230C">
            <w:pPr>
              <w:spacing w:line="276" w:lineRule="auto"/>
              <w:jc w:val="center"/>
              <w:rPr>
                <w:rFonts w:eastAsia="Times New Roman" w:cs="Times New Roman"/>
                <w:color w:val="000000"/>
                <w:sz w:val="22"/>
                <w:szCs w:val="22"/>
              </w:rPr>
            </w:pPr>
            <w:r w:rsidRPr="004F223B">
              <w:rPr>
                <w:rFonts w:eastAsia="Times New Roman" w:cs="Times New Roman"/>
                <w:color w:val="000000"/>
                <w:sz w:val="22"/>
                <w:szCs w:val="22"/>
              </w:rPr>
              <w:t>0.039</w:t>
            </w:r>
          </w:p>
        </w:tc>
        <w:tc>
          <w:tcPr>
            <w:tcW w:w="970" w:type="dxa"/>
            <w:tcBorders>
              <w:top w:val="nil"/>
              <w:left w:val="nil"/>
              <w:bottom w:val="nil"/>
              <w:right w:val="nil"/>
            </w:tcBorders>
            <w:shd w:val="clear" w:color="auto" w:fill="auto"/>
            <w:noWrap/>
            <w:vAlign w:val="bottom"/>
            <w:hideMark/>
          </w:tcPr>
          <w:p w14:paraId="691833CF" w14:textId="77777777" w:rsidR="00217ED4" w:rsidRPr="004F223B" w:rsidRDefault="00217ED4" w:rsidP="00A1230C">
            <w:pPr>
              <w:spacing w:line="276" w:lineRule="auto"/>
              <w:jc w:val="center"/>
              <w:rPr>
                <w:rFonts w:eastAsia="Times New Roman" w:cs="Times New Roman"/>
                <w:color w:val="000000"/>
                <w:sz w:val="22"/>
                <w:szCs w:val="22"/>
              </w:rPr>
            </w:pPr>
            <w:r w:rsidRPr="004F223B">
              <w:rPr>
                <w:rFonts w:eastAsia="Times New Roman" w:cs="Times New Roman"/>
                <w:color w:val="000000"/>
                <w:sz w:val="22"/>
                <w:szCs w:val="22"/>
              </w:rPr>
              <w:t>0.568</w:t>
            </w:r>
          </w:p>
        </w:tc>
        <w:tc>
          <w:tcPr>
            <w:tcW w:w="971" w:type="dxa"/>
            <w:tcBorders>
              <w:top w:val="nil"/>
              <w:left w:val="nil"/>
              <w:bottom w:val="nil"/>
              <w:right w:val="nil"/>
            </w:tcBorders>
            <w:shd w:val="clear" w:color="auto" w:fill="auto"/>
            <w:noWrap/>
            <w:vAlign w:val="bottom"/>
            <w:hideMark/>
          </w:tcPr>
          <w:p w14:paraId="60886D74" w14:textId="77777777" w:rsidR="00217ED4" w:rsidRPr="004F223B" w:rsidRDefault="00217ED4" w:rsidP="00A1230C">
            <w:pPr>
              <w:spacing w:line="276" w:lineRule="auto"/>
              <w:jc w:val="center"/>
              <w:rPr>
                <w:rFonts w:eastAsia="Times New Roman" w:cs="Times New Roman"/>
                <w:color w:val="000000"/>
                <w:sz w:val="22"/>
                <w:szCs w:val="22"/>
              </w:rPr>
            </w:pPr>
            <w:r w:rsidRPr="004F223B">
              <w:rPr>
                <w:rFonts w:eastAsia="Times New Roman" w:cs="Times New Roman"/>
                <w:color w:val="000000"/>
                <w:sz w:val="22"/>
                <w:szCs w:val="22"/>
              </w:rPr>
              <w:t>-0.661</w:t>
            </w:r>
          </w:p>
        </w:tc>
      </w:tr>
      <w:tr w:rsidR="00217ED4" w:rsidRPr="004F223B" w14:paraId="00456E85" w14:textId="77777777" w:rsidTr="00A1230C">
        <w:trPr>
          <w:trHeight w:val="300"/>
        </w:trPr>
        <w:tc>
          <w:tcPr>
            <w:tcW w:w="4552" w:type="dxa"/>
            <w:tcBorders>
              <w:top w:val="nil"/>
              <w:left w:val="nil"/>
              <w:bottom w:val="nil"/>
              <w:right w:val="nil"/>
            </w:tcBorders>
            <w:shd w:val="clear" w:color="auto" w:fill="auto"/>
            <w:noWrap/>
            <w:vAlign w:val="bottom"/>
            <w:hideMark/>
          </w:tcPr>
          <w:p w14:paraId="4CF2FFE7" w14:textId="77777777" w:rsidR="00217ED4" w:rsidRPr="00DD6628" w:rsidRDefault="00217ED4" w:rsidP="00A1230C">
            <w:pPr>
              <w:spacing w:line="276" w:lineRule="auto"/>
              <w:rPr>
                <w:rFonts w:eastAsia="Times New Roman" w:cs="Times New Roman"/>
                <w:color w:val="000000"/>
                <w:sz w:val="22"/>
                <w:szCs w:val="22"/>
              </w:rPr>
            </w:pPr>
            <w:r w:rsidRPr="004F223B">
              <w:rPr>
                <w:rFonts w:eastAsia="Times New Roman" w:cs="Times New Roman"/>
                <w:color w:val="000000"/>
                <w:sz w:val="22"/>
                <w:szCs w:val="22"/>
              </w:rPr>
              <w:t>BIO11</w:t>
            </w:r>
            <w:r>
              <w:rPr>
                <w:rFonts w:eastAsia="Times New Roman" w:cs="Times New Roman"/>
                <w:color w:val="000000"/>
                <w:sz w:val="22"/>
                <w:szCs w:val="22"/>
              </w:rPr>
              <w:t xml:space="preserve"> (</w:t>
            </w:r>
            <w:r w:rsidRPr="00DD6628">
              <w:rPr>
                <w:rFonts w:eastAsia="Times New Roman" w:cs="Times New Roman"/>
                <w:color w:val="000000"/>
                <w:sz w:val="22"/>
                <w:szCs w:val="22"/>
              </w:rPr>
              <w:t>Mean Temperature of Coldest Quarter)</w:t>
            </w:r>
          </w:p>
        </w:tc>
        <w:tc>
          <w:tcPr>
            <w:tcW w:w="970" w:type="dxa"/>
            <w:tcBorders>
              <w:top w:val="nil"/>
              <w:left w:val="nil"/>
              <w:bottom w:val="nil"/>
              <w:right w:val="nil"/>
            </w:tcBorders>
            <w:shd w:val="clear" w:color="auto" w:fill="auto"/>
            <w:noWrap/>
            <w:vAlign w:val="bottom"/>
            <w:hideMark/>
          </w:tcPr>
          <w:p w14:paraId="21500DDF" w14:textId="77777777" w:rsidR="00217ED4" w:rsidRPr="004F223B" w:rsidRDefault="00217ED4" w:rsidP="00A1230C">
            <w:pPr>
              <w:spacing w:line="276" w:lineRule="auto"/>
              <w:jc w:val="center"/>
              <w:rPr>
                <w:rFonts w:eastAsia="Times New Roman" w:cs="Times New Roman"/>
                <w:color w:val="000000"/>
                <w:sz w:val="22"/>
                <w:szCs w:val="22"/>
              </w:rPr>
            </w:pPr>
            <w:r w:rsidRPr="004F223B">
              <w:rPr>
                <w:rFonts w:eastAsia="Times New Roman" w:cs="Times New Roman"/>
                <w:color w:val="000000"/>
                <w:sz w:val="22"/>
                <w:szCs w:val="22"/>
              </w:rPr>
              <w:t>0.881</w:t>
            </w:r>
          </w:p>
        </w:tc>
        <w:tc>
          <w:tcPr>
            <w:tcW w:w="970" w:type="dxa"/>
            <w:tcBorders>
              <w:top w:val="nil"/>
              <w:left w:val="nil"/>
              <w:bottom w:val="nil"/>
              <w:right w:val="nil"/>
            </w:tcBorders>
            <w:shd w:val="clear" w:color="auto" w:fill="auto"/>
            <w:noWrap/>
            <w:vAlign w:val="bottom"/>
            <w:hideMark/>
          </w:tcPr>
          <w:p w14:paraId="1730EC65" w14:textId="77777777" w:rsidR="00217ED4" w:rsidRPr="004F223B" w:rsidRDefault="00217ED4" w:rsidP="00A1230C">
            <w:pPr>
              <w:spacing w:line="276" w:lineRule="auto"/>
              <w:jc w:val="center"/>
              <w:rPr>
                <w:rFonts w:eastAsia="Times New Roman" w:cs="Times New Roman"/>
                <w:color w:val="000000"/>
                <w:sz w:val="22"/>
                <w:szCs w:val="22"/>
              </w:rPr>
            </w:pPr>
            <w:r w:rsidRPr="004F223B">
              <w:rPr>
                <w:rFonts w:eastAsia="Times New Roman" w:cs="Times New Roman"/>
                <w:color w:val="000000"/>
                <w:sz w:val="22"/>
                <w:szCs w:val="22"/>
              </w:rPr>
              <w:t>0.448</w:t>
            </w:r>
          </w:p>
        </w:tc>
        <w:tc>
          <w:tcPr>
            <w:tcW w:w="971" w:type="dxa"/>
            <w:tcBorders>
              <w:top w:val="nil"/>
              <w:left w:val="nil"/>
              <w:bottom w:val="nil"/>
              <w:right w:val="nil"/>
            </w:tcBorders>
            <w:shd w:val="clear" w:color="auto" w:fill="auto"/>
            <w:noWrap/>
            <w:vAlign w:val="bottom"/>
            <w:hideMark/>
          </w:tcPr>
          <w:p w14:paraId="4AE9A400" w14:textId="77777777" w:rsidR="00217ED4" w:rsidRPr="004F223B" w:rsidRDefault="00217ED4" w:rsidP="00A1230C">
            <w:pPr>
              <w:spacing w:line="276" w:lineRule="auto"/>
              <w:jc w:val="center"/>
              <w:rPr>
                <w:rFonts w:eastAsia="Times New Roman" w:cs="Times New Roman"/>
                <w:color w:val="000000"/>
                <w:sz w:val="22"/>
                <w:szCs w:val="22"/>
              </w:rPr>
            </w:pPr>
            <w:r w:rsidRPr="004F223B">
              <w:rPr>
                <w:rFonts w:eastAsia="Times New Roman" w:cs="Times New Roman"/>
                <w:color w:val="000000"/>
                <w:sz w:val="22"/>
                <w:szCs w:val="22"/>
              </w:rPr>
              <w:t>0.081</w:t>
            </w:r>
          </w:p>
        </w:tc>
      </w:tr>
      <w:tr w:rsidR="00217ED4" w:rsidRPr="004F223B" w14:paraId="0899F4BB" w14:textId="77777777" w:rsidTr="00A1230C">
        <w:trPr>
          <w:trHeight w:val="300"/>
        </w:trPr>
        <w:tc>
          <w:tcPr>
            <w:tcW w:w="4552" w:type="dxa"/>
            <w:tcBorders>
              <w:top w:val="nil"/>
              <w:left w:val="nil"/>
              <w:bottom w:val="nil"/>
              <w:right w:val="nil"/>
            </w:tcBorders>
            <w:shd w:val="clear" w:color="auto" w:fill="auto"/>
            <w:noWrap/>
            <w:vAlign w:val="bottom"/>
            <w:hideMark/>
          </w:tcPr>
          <w:p w14:paraId="02AD819E" w14:textId="77777777" w:rsidR="00217ED4" w:rsidRPr="00DD6628" w:rsidRDefault="00217ED4" w:rsidP="00A1230C">
            <w:pPr>
              <w:spacing w:line="276" w:lineRule="auto"/>
              <w:rPr>
                <w:rFonts w:eastAsia="Times New Roman" w:cs="Times New Roman"/>
                <w:color w:val="000000"/>
                <w:sz w:val="22"/>
                <w:szCs w:val="22"/>
              </w:rPr>
            </w:pPr>
            <w:r w:rsidRPr="004F223B">
              <w:rPr>
                <w:rFonts w:eastAsia="Times New Roman" w:cs="Times New Roman"/>
                <w:color w:val="000000"/>
                <w:sz w:val="22"/>
                <w:szCs w:val="22"/>
              </w:rPr>
              <w:t>BIO12</w:t>
            </w:r>
            <w:r>
              <w:rPr>
                <w:rFonts w:eastAsia="Times New Roman" w:cs="Times New Roman"/>
                <w:color w:val="000000"/>
                <w:sz w:val="22"/>
                <w:szCs w:val="22"/>
              </w:rPr>
              <w:t xml:space="preserve"> (</w:t>
            </w:r>
            <w:r w:rsidRPr="00DD6628">
              <w:rPr>
                <w:rFonts w:eastAsia="Times New Roman" w:cs="Times New Roman"/>
                <w:color w:val="000000"/>
                <w:sz w:val="22"/>
                <w:szCs w:val="22"/>
              </w:rPr>
              <w:t>Annual Precipitation)</w:t>
            </w:r>
          </w:p>
        </w:tc>
        <w:tc>
          <w:tcPr>
            <w:tcW w:w="970" w:type="dxa"/>
            <w:tcBorders>
              <w:top w:val="nil"/>
              <w:left w:val="nil"/>
              <w:bottom w:val="nil"/>
              <w:right w:val="nil"/>
            </w:tcBorders>
            <w:shd w:val="clear" w:color="auto" w:fill="auto"/>
            <w:noWrap/>
            <w:vAlign w:val="bottom"/>
            <w:hideMark/>
          </w:tcPr>
          <w:p w14:paraId="55523EB3" w14:textId="77777777" w:rsidR="00217ED4" w:rsidRPr="004F223B" w:rsidRDefault="00217ED4" w:rsidP="00A1230C">
            <w:pPr>
              <w:spacing w:line="276" w:lineRule="auto"/>
              <w:jc w:val="center"/>
              <w:rPr>
                <w:rFonts w:eastAsia="Times New Roman" w:cs="Times New Roman"/>
                <w:color w:val="000000"/>
                <w:sz w:val="22"/>
                <w:szCs w:val="22"/>
              </w:rPr>
            </w:pPr>
            <w:r w:rsidRPr="004F223B">
              <w:rPr>
                <w:rFonts w:eastAsia="Times New Roman" w:cs="Times New Roman"/>
                <w:color w:val="000000"/>
                <w:sz w:val="22"/>
                <w:szCs w:val="22"/>
              </w:rPr>
              <w:t>0.810</w:t>
            </w:r>
          </w:p>
        </w:tc>
        <w:tc>
          <w:tcPr>
            <w:tcW w:w="970" w:type="dxa"/>
            <w:tcBorders>
              <w:top w:val="nil"/>
              <w:left w:val="nil"/>
              <w:bottom w:val="nil"/>
              <w:right w:val="nil"/>
            </w:tcBorders>
            <w:shd w:val="clear" w:color="auto" w:fill="auto"/>
            <w:noWrap/>
            <w:vAlign w:val="bottom"/>
            <w:hideMark/>
          </w:tcPr>
          <w:p w14:paraId="4F3C3900" w14:textId="77777777" w:rsidR="00217ED4" w:rsidRPr="004F223B" w:rsidRDefault="00217ED4" w:rsidP="00A1230C">
            <w:pPr>
              <w:spacing w:line="276" w:lineRule="auto"/>
              <w:jc w:val="center"/>
              <w:rPr>
                <w:rFonts w:eastAsia="Times New Roman" w:cs="Times New Roman"/>
                <w:color w:val="000000"/>
                <w:sz w:val="22"/>
                <w:szCs w:val="22"/>
              </w:rPr>
            </w:pPr>
            <w:r w:rsidRPr="004F223B">
              <w:rPr>
                <w:rFonts w:eastAsia="Times New Roman" w:cs="Times New Roman"/>
                <w:color w:val="000000"/>
                <w:sz w:val="22"/>
                <w:szCs w:val="22"/>
              </w:rPr>
              <w:t>-0.494</w:t>
            </w:r>
          </w:p>
        </w:tc>
        <w:tc>
          <w:tcPr>
            <w:tcW w:w="971" w:type="dxa"/>
            <w:tcBorders>
              <w:top w:val="nil"/>
              <w:left w:val="nil"/>
              <w:bottom w:val="nil"/>
              <w:right w:val="nil"/>
            </w:tcBorders>
            <w:shd w:val="clear" w:color="auto" w:fill="auto"/>
            <w:noWrap/>
            <w:vAlign w:val="bottom"/>
            <w:hideMark/>
          </w:tcPr>
          <w:p w14:paraId="546382B3" w14:textId="77777777" w:rsidR="00217ED4" w:rsidRPr="004F223B" w:rsidRDefault="00217ED4" w:rsidP="00A1230C">
            <w:pPr>
              <w:spacing w:line="276" w:lineRule="auto"/>
              <w:jc w:val="center"/>
              <w:rPr>
                <w:rFonts w:eastAsia="Times New Roman" w:cs="Times New Roman"/>
                <w:color w:val="000000"/>
                <w:sz w:val="22"/>
                <w:szCs w:val="22"/>
              </w:rPr>
            </w:pPr>
            <w:r w:rsidRPr="004F223B">
              <w:rPr>
                <w:rFonts w:eastAsia="Times New Roman" w:cs="Times New Roman"/>
                <w:color w:val="000000"/>
                <w:sz w:val="22"/>
                <w:szCs w:val="22"/>
              </w:rPr>
              <w:t>-0.235</w:t>
            </w:r>
          </w:p>
        </w:tc>
      </w:tr>
      <w:tr w:rsidR="00217ED4" w:rsidRPr="004F223B" w14:paraId="742EF216" w14:textId="77777777" w:rsidTr="00A1230C">
        <w:trPr>
          <w:trHeight w:val="300"/>
        </w:trPr>
        <w:tc>
          <w:tcPr>
            <w:tcW w:w="4552" w:type="dxa"/>
            <w:tcBorders>
              <w:top w:val="nil"/>
              <w:left w:val="nil"/>
              <w:bottom w:val="nil"/>
              <w:right w:val="nil"/>
            </w:tcBorders>
            <w:shd w:val="clear" w:color="auto" w:fill="auto"/>
            <w:noWrap/>
            <w:vAlign w:val="bottom"/>
            <w:hideMark/>
          </w:tcPr>
          <w:p w14:paraId="154E6C66" w14:textId="77777777" w:rsidR="00217ED4" w:rsidRPr="00DD6628" w:rsidRDefault="00217ED4" w:rsidP="00A1230C">
            <w:pPr>
              <w:spacing w:line="276" w:lineRule="auto"/>
              <w:rPr>
                <w:rFonts w:eastAsia="Times New Roman" w:cs="Times New Roman"/>
                <w:color w:val="000000"/>
                <w:sz w:val="22"/>
                <w:szCs w:val="22"/>
              </w:rPr>
            </w:pPr>
            <w:r w:rsidRPr="004F223B">
              <w:rPr>
                <w:rFonts w:eastAsia="Times New Roman" w:cs="Times New Roman"/>
                <w:color w:val="000000"/>
                <w:sz w:val="22"/>
                <w:szCs w:val="22"/>
              </w:rPr>
              <w:t>BIO13</w:t>
            </w:r>
            <w:r>
              <w:rPr>
                <w:rFonts w:eastAsia="Times New Roman" w:cs="Times New Roman"/>
                <w:color w:val="000000"/>
                <w:sz w:val="22"/>
                <w:szCs w:val="22"/>
              </w:rPr>
              <w:t xml:space="preserve"> (</w:t>
            </w:r>
            <w:r w:rsidRPr="00DD6628">
              <w:rPr>
                <w:rFonts w:eastAsia="Times New Roman" w:cs="Times New Roman"/>
                <w:color w:val="000000"/>
                <w:sz w:val="22"/>
                <w:szCs w:val="22"/>
              </w:rPr>
              <w:t>Precipitation of Wettest Month)</w:t>
            </w:r>
          </w:p>
        </w:tc>
        <w:tc>
          <w:tcPr>
            <w:tcW w:w="970" w:type="dxa"/>
            <w:tcBorders>
              <w:top w:val="nil"/>
              <w:left w:val="nil"/>
              <w:bottom w:val="nil"/>
              <w:right w:val="nil"/>
            </w:tcBorders>
            <w:shd w:val="clear" w:color="auto" w:fill="auto"/>
            <w:noWrap/>
            <w:vAlign w:val="bottom"/>
            <w:hideMark/>
          </w:tcPr>
          <w:p w14:paraId="7CA13CF3" w14:textId="77777777" w:rsidR="00217ED4" w:rsidRPr="004F223B" w:rsidRDefault="00217ED4" w:rsidP="00A1230C">
            <w:pPr>
              <w:spacing w:line="276" w:lineRule="auto"/>
              <w:jc w:val="center"/>
              <w:rPr>
                <w:rFonts w:eastAsia="Times New Roman" w:cs="Times New Roman"/>
                <w:color w:val="000000"/>
                <w:sz w:val="22"/>
                <w:szCs w:val="22"/>
              </w:rPr>
            </w:pPr>
            <w:r w:rsidRPr="004F223B">
              <w:rPr>
                <w:rFonts w:eastAsia="Times New Roman" w:cs="Times New Roman"/>
                <w:color w:val="000000"/>
                <w:sz w:val="22"/>
                <w:szCs w:val="22"/>
              </w:rPr>
              <w:t>0.780</w:t>
            </w:r>
          </w:p>
        </w:tc>
        <w:tc>
          <w:tcPr>
            <w:tcW w:w="970" w:type="dxa"/>
            <w:tcBorders>
              <w:top w:val="nil"/>
              <w:left w:val="nil"/>
              <w:bottom w:val="nil"/>
              <w:right w:val="nil"/>
            </w:tcBorders>
            <w:shd w:val="clear" w:color="auto" w:fill="auto"/>
            <w:noWrap/>
            <w:vAlign w:val="bottom"/>
            <w:hideMark/>
          </w:tcPr>
          <w:p w14:paraId="50AC2372" w14:textId="77777777" w:rsidR="00217ED4" w:rsidRPr="004F223B" w:rsidRDefault="00217ED4" w:rsidP="00A1230C">
            <w:pPr>
              <w:spacing w:line="276" w:lineRule="auto"/>
              <w:jc w:val="center"/>
              <w:rPr>
                <w:rFonts w:eastAsia="Times New Roman" w:cs="Times New Roman"/>
                <w:color w:val="000000"/>
                <w:sz w:val="22"/>
                <w:szCs w:val="22"/>
              </w:rPr>
            </w:pPr>
            <w:r w:rsidRPr="004F223B">
              <w:rPr>
                <w:rFonts w:eastAsia="Times New Roman" w:cs="Times New Roman"/>
                <w:color w:val="000000"/>
                <w:sz w:val="22"/>
                <w:szCs w:val="22"/>
              </w:rPr>
              <w:t>-0.276</w:t>
            </w:r>
          </w:p>
        </w:tc>
        <w:tc>
          <w:tcPr>
            <w:tcW w:w="971" w:type="dxa"/>
            <w:tcBorders>
              <w:top w:val="nil"/>
              <w:left w:val="nil"/>
              <w:bottom w:val="nil"/>
              <w:right w:val="nil"/>
            </w:tcBorders>
            <w:shd w:val="clear" w:color="auto" w:fill="auto"/>
            <w:noWrap/>
            <w:vAlign w:val="bottom"/>
            <w:hideMark/>
          </w:tcPr>
          <w:p w14:paraId="76D8BF47" w14:textId="77777777" w:rsidR="00217ED4" w:rsidRPr="004F223B" w:rsidRDefault="00217ED4" w:rsidP="00A1230C">
            <w:pPr>
              <w:spacing w:line="276" w:lineRule="auto"/>
              <w:jc w:val="center"/>
              <w:rPr>
                <w:rFonts w:eastAsia="Times New Roman" w:cs="Times New Roman"/>
                <w:color w:val="000000"/>
                <w:sz w:val="22"/>
                <w:szCs w:val="22"/>
              </w:rPr>
            </w:pPr>
            <w:r w:rsidRPr="004F223B">
              <w:rPr>
                <w:rFonts w:eastAsia="Times New Roman" w:cs="Times New Roman"/>
                <w:color w:val="000000"/>
                <w:sz w:val="22"/>
                <w:szCs w:val="22"/>
              </w:rPr>
              <w:t>-0.306</w:t>
            </w:r>
          </w:p>
        </w:tc>
      </w:tr>
      <w:tr w:rsidR="00217ED4" w:rsidRPr="004F223B" w14:paraId="12341876" w14:textId="77777777" w:rsidTr="00A1230C">
        <w:trPr>
          <w:trHeight w:val="300"/>
        </w:trPr>
        <w:tc>
          <w:tcPr>
            <w:tcW w:w="4552" w:type="dxa"/>
            <w:tcBorders>
              <w:top w:val="nil"/>
              <w:left w:val="nil"/>
              <w:bottom w:val="nil"/>
              <w:right w:val="nil"/>
            </w:tcBorders>
            <w:shd w:val="clear" w:color="auto" w:fill="auto"/>
            <w:noWrap/>
            <w:vAlign w:val="bottom"/>
            <w:hideMark/>
          </w:tcPr>
          <w:p w14:paraId="480A3A64" w14:textId="77777777" w:rsidR="00217ED4" w:rsidRPr="00DD6628" w:rsidRDefault="00217ED4" w:rsidP="00A1230C">
            <w:pPr>
              <w:spacing w:line="276" w:lineRule="auto"/>
              <w:rPr>
                <w:rFonts w:eastAsia="Times New Roman" w:cs="Times New Roman"/>
                <w:color w:val="000000"/>
                <w:sz w:val="22"/>
                <w:szCs w:val="22"/>
              </w:rPr>
            </w:pPr>
            <w:r w:rsidRPr="004F223B">
              <w:rPr>
                <w:rFonts w:eastAsia="Times New Roman" w:cs="Times New Roman"/>
                <w:color w:val="000000"/>
                <w:sz w:val="22"/>
                <w:szCs w:val="22"/>
              </w:rPr>
              <w:t>BIO14</w:t>
            </w:r>
            <w:r>
              <w:rPr>
                <w:rFonts w:eastAsia="Times New Roman" w:cs="Times New Roman"/>
                <w:color w:val="000000"/>
                <w:sz w:val="22"/>
                <w:szCs w:val="22"/>
              </w:rPr>
              <w:t xml:space="preserve"> (</w:t>
            </w:r>
            <w:r w:rsidRPr="00DD6628">
              <w:rPr>
                <w:rFonts w:eastAsia="Times New Roman" w:cs="Times New Roman"/>
                <w:color w:val="000000"/>
                <w:sz w:val="22"/>
                <w:szCs w:val="22"/>
              </w:rPr>
              <w:t>Precipitation of Driest Month)</w:t>
            </w:r>
          </w:p>
        </w:tc>
        <w:tc>
          <w:tcPr>
            <w:tcW w:w="970" w:type="dxa"/>
            <w:tcBorders>
              <w:top w:val="nil"/>
              <w:left w:val="nil"/>
              <w:bottom w:val="nil"/>
              <w:right w:val="nil"/>
            </w:tcBorders>
            <w:shd w:val="clear" w:color="auto" w:fill="auto"/>
            <w:noWrap/>
            <w:vAlign w:val="bottom"/>
            <w:hideMark/>
          </w:tcPr>
          <w:p w14:paraId="4B6EE6AB" w14:textId="77777777" w:rsidR="00217ED4" w:rsidRPr="004F223B" w:rsidRDefault="00217ED4" w:rsidP="00A1230C">
            <w:pPr>
              <w:spacing w:line="276" w:lineRule="auto"/>
              <w:jc w:val="center"/>
              <w:rPr>
                <w:rFonts w:eastAsia="Times New Roman" w:cs="Times New Roman"/>
                <w:color w:val="000000"/>
                <w:sz w:val="22"/>
                <w:szCs w:val="22"/>
              </w:rPr>
            </w:pPr>
            <w:r w:rsidRPr="004F223B">
              <w:rPr>
                <w:rFonts w:eastAsia="Times New Roman" w:cs="Times New Roman"/>
                <w:color w:val="000000"/>
                <w:sz w:val="22"/>
                <w:szCs w:val="22"/>
              </w:rPr>
              <w:t>0.446</w:t>
            </w:r>
          </w:p>
        </w:tc>
        <w:tc>
          <w:tcPr>
            <w:tcW w:w="970" w:type="dxa"/>
            <w:tcBorders>
              <w:top w:val="nil"/>
              <w:left w:val="nil"/>
              <w:bottom w:val="nil"/>
              <w:right w:val="nil"/>
            </w:tcBorders>
            <w:shd w:val="clear" w:color="auto" w:fill="auto"/>
            <w:noWrap/>
            <w:vAlign w:val="bottom"/>
            <w:hideMark/>
          </w:tcPr>
          <w:p w14:paraId="78940DE0" w14:textId="77777777" w:rsidR="00217ED4" w:rsidRPr="004F223B" w:rsidRDefault="00217ED4" w:rsidP="00A1230C">
            <w:pPr>
              <w:spacing w:line="276" w:lineRule="auto"/>
              <w:jc w:val="center"/>
              <w:rPr>
                <w:rFonts w:eastAsia="Times New Roman" w:cs="Times New Roman"/>
                <w:color w:val="000000"/>
                <w:sz w:val="22"/>
                <w:szCs w:val="22"/>
              </w:rPr>
            </w:pPr>
            <w:r w:rsidRPr="004F223B">
              <w:rPr>
                <w:rFonts w:eastAsia="Times New Roman" w:cs="Times New Roman"/>
                <w:color w:val="000000"/>
                <w:sz w:val="22"/>
                <w:szCs w:val="22"/>
              </w:rPr>
              <w:t>-0.712</w:t>
            </w:r>
          </w:p>
        </w:tc>
        <w:tc>
          <w:tcPr>
            <w:tcW w:w="971" w:type="dxa"/>
            <w:tcBorders>
              <w:top w:val="nil"/>
              <w:left w:val="nil"/>
              <w:bottom w:val="nil"/>
              <w:right w:val="nil"/>
            </w:tcBorders>
            <w:shd w:val="clear" w:color="auto" w:fill="auto"/>
            <w:noWrap/>
            <w:vAlign w:val="bottom"/>
            <w:hideMark/>
          </w:tcPr>
          <w:p w14:paraId="62E54FD2" w14:textId="77777777" w:rsidR="00217ED4" w:rsidRPr="004F223B" w:rsidRDefault="00217ED4" w:rsidP="00A1230C">
            <w:pPr>
              <w:spacing w:line="276" w:lineRule="auto"/>
              <w:jc w:val="center"/>
              <w:rPr>
                <w:rFonts w:eastAsia="Times New Roman" w:cs="Times New Roman"/>
                <w:color w:val="000000"/>
                <w:sz w:val="22"/>
                <w:szCs w:val="22"/>
              </w:rPr>
            </w:pPr>
            <w:r w:rsidRPr="004F223B">
              <w:rPr>
                <w:rFonts w:eastAsia="Times New Roman" w:cs="Times New Roman"/>
                <w:color w:val="000000"/>
                <w:sz w:val="22"/>
                <w:szCs w:val="22"/>
              </w:rPr>
              <w:t>-0.344</w:t>
            </w:r>
          </w:p>
        </w:tc>
      </w:tr>
      <w:tr w:rsidR="00217ED4" w:rsidRPr="004F223B" w14:paraId="2E0CC876" w14:textId="77777777" w:rsidTr="00A1230C">
        <w:trPr>
          <w:trHeight w:val="300"/>
        </w:trPr>
        <w:tc>
          <w:tcPr>
            <w:tcW w:w="4552" w:type="dxa"/>
            <w:tcBorders>
              <w:top w:val="nil"/>
              <w:left w:val="nil"/>
              <w:bottom w:val="nil"/>
              <w:right w:val="nil"/>
            </w:tcBorders>
            <w:shd w:val="clear" w:color="auto" w:fill="auto"/>
            <w:noWrap/>
            <w:vAlign w:val="bottom"/>
            <w:hideMark/>
          </w:tcPr>
          <w:p w14:paraId="739B334B" w14:textId="77777777" w:rsidR="00217ED4" w:rsidRPr="00DD6628" w:rsidRDefault="00217ED4" w:rsidP="00A1230C">
            <w:pPr>
              <w:spacing w:line="276" w:lineRule="auto"/>
              <w:rPr>
                <w:rFonts w:eastAsia="Times New Roman" w:cs="Times New Roman"/>
                <w:color w:val="000000"/>
                <w:sz w:val="22"/>
                <w:szCs w:val="22"/>
              </w:rPr>
            </w:pPr>
            <w:r w:rsidRPr="004F223B">
              <w:rPr>
                <w:rFonts w:eastAsia="Times New Roman" w:cs="Times New Roman"/>
                <w:color w:val="000000"/>
                <w:sz w:val="22"/>
                <w:szCs w:val="22"/>
              </w:rPr>
              <w:t>BIO15</w:t>
            </w:r>
            <w:r>
              <w:rPr>
                <w:rFonts w:eastAsia="Times New Roman" w:cs="Times New Roman"/>
                <w:color w:val="000000"/>
                <w:sz w:val="22"/>
                <w:szCs w:val="22"/>
              </w:rPr>
              <w:t xml:space="preserve"> (</w:t>
            </w:r>
            <w:r w:rsidRPr="00DD6628">
              <w:rPr>
                <w:rFonts w:eastAsia="Times New Roman" w:cs="Times New Roman"/>
                <w:color w:val="000000"/>
                <w:sz w:val="22"/>
                <w:szCs w:val="22"/>
              </w:rPr>
              <w:t>Precipitation Seasonality)</w:t>
            </w:r>
          </w:p>
        </w:tc>
        <w:tc>
          <w:tcPr>
            <w:tcW w:w="970" w:type="dxa"/>
            <w:tcBorders>
              <w:top w:val="nil"/>
              <w:left w:val="nil"/>
              <w:bottom w:val="nil"/>
              <w:right w:val="nil"/>
            </w:tcBorders>
            <w:shd w:val="clear" w:color="auto" w:fill="auto"/>
            <w:noWrap/>
            <w:vAlign w:val="bottom"/>
            <w:hideMark/>
          </w:tcPr>
          <w:p w14:paraId="240BA894" w14:textId="77777777" w:rsidR="00217ED4" w:rsidRPr="004F223B" w:rsidRDefault="00217ED4" w:rsidP="00A1230C">
            <w:pPr>
              <w:spacing w:line="276" w:lineRule="auto"/>
              <w:jc w:val="center"/>
              <w:rPr>
                <w:rFonts w:eastAsia="Times New Roman" w:cs="Times New Roman"/>
                <w:color w:val="000000"/>
                <w:sz w:val="22"/>
                <w:szCs w:val="22"/>
              </w:rPr>
            </w:pPr>
            <w:r w:rsidRPr="004F223B">
              <w:rPr>
                <w:rFonts w:eastAsia="Times New Roman" w:cs="Times New Roman"/>
                <w:color w:val="000000"/>
                <w:sz w:val="22"/>
                <w:szCs w:val="22"/>
              </w:rPr>
              <w:t>-0.210</w:t>
            </w:r>
          </w:p>
        </w:tc>
        <w:tc>
          <w:tcPr>
            <w:tcW w:w="970" w:type="dxa"/>
            <w:tcBorders>
              <w:top w:val="nil"/>
              <w:left w:val="nil"/>
              <w:bottom w:val="nil"/>
              <w:right w:val="nil"/>
            </w:tcBorders>
            <w:shd w:val="clear" w:color="auto" w:fill="auto"/>
            <w:noWrap/>
            <w:vAlign w:val="bottom"/>
            <w:hideMark/>
          </w:tcPr>
          <w:p w14:paraId="6E4EF1A1" w14:textId="77777777" w:rsidR="00217ED4" w:rsidRPr="004F223B" w:rsidRDefault="00217ED4" w:rsidP="00A1230C">
            <w:pPr>
              <w:spacing w:line="276" w:lineRule="auto"/>
              <w:jc w:val="center"/>
              <w:rPr>
                <w:rFonts w:eastAsia="Times New Roman" w:cs="Times New Roman"/>
                <w:color w:val="000000"/>
                <w:sz w:val="22"/>
                <w:szCs w:val="22"/>
              </w:rPr>
            </w:pPr>
            <w:r w:rsidRPr="004F223B">
              <w:rPr>
                <w:rFonts w:eastAsia="Times New Roman" w:cs="Times New Roman"/>
                <w:color w:val="000000"/>
                <w:sz w:val="22"/>
                <w:szCs w:val="22"/>
              </w:rPr>
              <w:t>0.665</w:t>
            </w:r>
          </w:p>
        </w:tc>
        <w:tc>
          <w:tcPr>
            <w:tcW w:w="971" w:type="dxa"/>
            <w:tcBorders>
              <w:top w:val="nil"/>
              <w:left w:val="nil"/>
              <w:bottom w:val="nil"/>
              <w:right w:val="nil"/>
            </w:tcBorders>
            <w:shd w:val="clear" w:color="auto" w:fill="auto"/>
            <w:noWrap/>
            <w:vAlign w:val="bottom"/>
            <w:hideMark/>
          </w:tcPr>
          <w:p w14:paraId="6598B2B5" w14:textId="77777777" w:rsidR="00217ED4" w:rsidRPr="004F223B" w:rsidRDefault="00217ED4" w:rsidP="00A1230C">
            <w:pPr>
              <w:spacing w:line="276" w:lineRule="auto"/>
              <w:jc w:val="center"/>
              <w:rPr>
                <w:rFonts w:eastAsia="Times New Roman" w:cs="Times New Roman"/>
                <w:color w:val="000000"/>
                <w:sz w:val="22"/>
                <w:szCs w:val="22"/>
              </w:rPr>
            </w:pPr>
            <w:r w:rsidRPr="004F223B">
              <w:rPr>
                <w:rFonts w:eastAsia="Times New Roman" w:cs="Times New Roman"/>
                <w:color w:val="000000"/>
                <w:sz w:val="22"/>
                <w:szCs w:val="22"/>
              </w:rPr>
              <w:t>-0.164</w:t>
            </w:r>
          </w:p>
        </w:tc>
      </w:tr>
      <w:tr w:rsidR="00217ED4" w:rsidRPr="004F223B" w14:paraId="350B9EB1" w14:textId="77777777" w:rsidTr="00A1230C">
        <w:trPr>
          <w:trHeight w:val="300"/>
        </w:trPr>
        <w:tc>
          <w:tcPr>
            <w:tcW w:w="4552" w:type="dxa"/>
            <w:tcBorders>
              <w:top w:val="nil"/>
              <w:left w:val="nil"/>
              <w:bottom w:val="nil"/>
              <w:right w:val="nil"/>
            </w:tcBorders>
            <w:shd w:val="clear" w:color="auto" w:fill="auto"/>
            <w:noWrap/>
            <w:vAlign w:val="bottom"/>
            <w:hideMark/>
          </w:tcPr>
          <w:p w14:paraId="3B731043" w14:textId="77777777" w:rsidR="00217ED4" w:rsidRPr="00DD6628" w:rsidRDefault="00217ED4" w:rsidP="00A1230C">
            <w:pPr>
              <w:spacing w:line="276" w:lineRule="auto"/>
              <w:rPr>
                <w:rFonts w:eastAsia="Times New Roman" w:cs="Times New Roman"/>
                <w:color w:val="000000"/>
                <w:sz w:val="22"/>
                <w:szCs w:val="22"/>
              </w:rPr>
            </w:pPr>
            <w:r w:rsidRPr="004F223B">
              <w:rPr>
                <w:rFonts w:eastAsia="Times New Roman" w:cs="Times New Roman"/>
                <w:color w:val="000000"/>
                <w:sz w:val="22"/>
                <w:szCs w:val="22"/>
              </w:rPr>
              <w:t>BIO16</w:t>
            </w:r>
            <w:r>
              <w:rPr>
                <w:rFonts w:eastAsia="Times New Roman" w:cs="Times New Roman"/>
                <w:color w:val="000000"/>
                <w:sz w:val="22"/>
                <w:szCs w:val="22"/>
              </w:rPr>
              <w:t xml:space="preserve"> (</w:t>
            </w:r>
            <w:r w:rsidRPr="00DD6628">
              <w:rPr>
                <w:rFonts w:eastAsia="Times New Roman" w:cs="Times New Roman"/>
                <w:color w:val="000000"/>
                <w:sz w:val="22"/>
                <w:szCs w:val="22"/>
              </w:rPr>
              <w:t>Precipitation of Wettest Quarter</w:t>
            </w:r>
            <w:r>
              <w:rPr>
                <w:rFonts w:eastAsia="Times New Roman" w:cs="Times New Roman"/>
                <w:color w:val="000000"/>
                <w:sz w:val="22"/>
                <w:szCs w:val="22"/>
              </w:rPr>
              <w:t>)</w:t>
            </w:r>
          </w:p>
        </w:tc>
        <w:tc>
          <w:tcPr>
            <w:tcW w:w="970" w:type="dxa"/>
            <w:tcBorders>
              <w:top w:val="nil"/>
              <w:left w:val="nil"/>
              <w:bottom w:val="nil"/>
              <w:right w:val="nil"/>
            </w:tcBorders>
            <w:shd w:val="clear" w:color="auto" w:fill="auto"/>
            <w:noWrap/>
            <w:vAlign w:val="bottom"/>
            <w:hideMark/>
          </w:tcPr>
          <w:p w14:paraId="4843B96C" w14:textId="77777777" w:rsidR="00217ED4" w:rsidRPr="004F223B" w:rsidRDefault="00217ED4" w:rsidP="00A1230C">
            <w:pPr>
              <w:spacing w:line="276" w:lineRule="auto"/>
              <w:jc w:val="center"/>
              <w:rPr>
                <w:rFonts w:eastAsia="Times New Roman" w:cs="Times New Roman"/>
                <w:color w:val="000000"/>
                <w:sz w:val="22"/>
                <w:szCs w:val="22"/>
              </w:rPr>
            </w:pPr>
            <w:r w:rsidRPr="004F223B">
              <w:rPr>
                <w:rFonts w:eastAsia="Times New Roman" w:cs="Times New Roman"/>
                <w:color w:val="000000"/>
                <w:sz w:val="22"/>
                <w:szCs w:val="22"/>
              </w:rPr>
              <w:t>0.788</w:t>
            </w:r>
          </w:p>
        </w:tc>
        <w:tc>
          <w:tcPr>
            <w:tcW w:w="970" w:type="dxa"/>
            <w:tcBorders>
              <w:top w:val="nil"/>
              <w:left w:val="nil"/>
              <w:bottom w:val="nil"/>
              <w:right w:val="nil"/>
            </w:tcBorders>
            <w:shd w:val="clear" w:color="auto" w:fill="auto"/>
            <w:noWrap/>
            <w:vAlign w:val="bottom"/>
            <w:hideMark/>
          </w:tcPr>
          <w:p w14:paraId="692D5154" w14:textId="77777777" w:rsidR="00217ED4" w:rsidRPr="004F223B" w:rsidRDefault="00217ED4" w:rsidP="00A1230C">
            <w:pPr>
              <w:spacing w:line="276" w:lineRule="auto"/>
              <w:jc w:val="center"/>
              <w:rPr>
                <w:rFonts w:eastAsia="Times New Roman" w:cs="Times New Roman"/>
                <w:color w:val="000000"/>
                <w:sz w:val="22"/>
                <w:szCs w:val="22"/>
              </w:rPr>
            </w:pPr>
            <w:r w:rsidRPr="004F223B">
              <w:rPr>
                <w:rFonts w:eastAsia="Times New Roman" w:cs="Times New Roman"/>
                <w:color w:val="000000"/>
                <w:sz w:val="22"/>
                <w:szCs w:val="22"/>
              </w:rPr>
              <w:t>-0.307</w:t>
            </w:r>
          </w:p>
        </w:tc>
        <w:tc>
          <w:tcPr>
            <w:tcW w:w="971" w:type="dxa"/>
            <w:tcBorders>
              <w:top w:val="nil"/>
              <w:left w:val="nil"/>
              <w:bottom w:val="nil"/>
              <w:right w:val="nil"/>
            </w:tcBorders>
            <w:shd w:val="clear" w:color="auto" w:fill="auto"/>
            <w:noWrap/>
            <w:vAlign w:val="bottom"/>
            <w:hideMark/>
          </w:tcPr>
          <w:p w14:paraId="0A95EF57" w14:textId="77777777" w:rsidR="00217ED4" w:rsidRPr="004F223B" w:rsidRDefault="00217ED4" w:rsidP="00A1230C">
            <w:pPr>
              <w:spacing w:line="276" w:lineRule="auto"/>
              <w:jc w:val="center"/>
              <w:rPr>
                <w:rFonts w:eastAsia="Times New Roman" w:cs="Times New Roman"/>
                <w:color w:val="000000"/>
                <w:sz w:val="22"/>
                <w:szCs w:val="22"/>
              </w:rPr>
            </w:pPr>
            <w:r w:rsidRPr="004F223B">
              <w:rPr>
                <w:rFonts w:eastAsia="Times New Roman" w:cs="Times New Roman"/>
                <w:color w:val="000000"/>
                <w:sz w:val="22"/>
                <w:szCs w:val="22"/>
              </w:rPr>
              <w:t>-0.275</w:t>
            </w:r>
          </w:p>
        </w:tc>
      </w:tr>
      <w:tr w:rsidR="00217ED4" w:rsidRPr="004F223B" w14:paraId="600D9B12" w14:textId="77777777" w:rsidTr="00A1230C">
        <w:trPr>
          <w:trHeight w:val="300"/>
        </w:trPr>
        <w:tc>
          <w:tcPr>
            <w:tcW w:w="4552" w:type="dxa"/>
            <w:tcBorders>
              <w:top w:val="nil"/>
              <w:left w:val="nil"/>
              <w:bottom w:val="nil"/>
              <w:right w:val="nil"/>
            </w:tcBorders>
            <w:shd w:val="clear" w:color="auto" w:fill="auto"/>
            <w:noWrap/>
            <w:vAlign w:val="bottom"/>
            <w:hideMark/>
          </w:tcPr>
          <w:p w14:paraId="19D3CE16" w14:textId="77777777" w:rsidR="00217ED4" w:rsidRPr="00DD6628" w:rsidRDefault="00217ED4" w:rsidP="00A1230C">
            <w:pPr>
              <w:spacing w:line="276" w:lineRule="auto"/>
              <w:rPr>
                <w:rFonts w:eastAsia="Times New Roman" w:cs="Times New Roman"/>
                <w:color w:val="000000"/>
                <w:sz w:val="22"/>
                <w:szCs w:val="22"/>
              </w:rPr>
            </w:pPr>
            <w:r w:rsidRPr="004F223B">
              <w:rPr>
                <w:rFonts w:eastAsia="Times New Roman" w:cs="Times New Roman"/>
                <w:color w:val="000000"/>
                <w:sz w:val="22"/>
                <w:szCs w:val="22"/>
              </w:rPr>
              <w:t>BIO17</w:t>
            </w:r>
            <w:r>
              <w:rPr>
                <w:rFonts w:eastAsia="Times New Roman" w:cs="Times New Roman"/>
                <w:color w:val="000000"/>
                <w:sz w:val="22"/>
                <w:szCs w:val="22"/>
              </w:rPr>
              <w:t xml:space="preserve"> (</w:t>
            </w:r>
            <w:r w:rsidRPr="00DD6628">
              <w:rPr>
                <w:rFonts w:eastAsia="Times New Roman" w:cs="Times New Roman"/>
                <w:color w:val="000000"/>
                <w:sz w:val="22"/>
                <w:szCs w:val="22"/>
              </w:rPr>
              <w:t>Precipitation of Driest Quarter)</w:t>
            </w:r>
          </w:p>
        </w:tc>
        <w:tc>
          <w:tcPr>
            <w:tcW w:w="970" w:type="dxa"/>
            <w:tcBorders>
              <w:top w:val="nil"/>
              <w:left w:val="nil"/>
              <w:bottom w:val="nil"/>
              <w:right w:val="nil"/>
            </w:tcBorders>
            <w:shd w:val="clear" w:color="auto" w:fill="auto"/>
            <w:noWrap/>
            <w:vAlign w:val="bottom"/>
            <w:hideMark/>
          </w:tcPr>
          <w:p w14:paraId="6D95D70A" w14:textId="77777777" w:rsidR="00217ED4" w:rsidRPr="004F223B" w:rsidRDefault="00217ED4" w:rsidP="00A1230C">
            <w:pPr>
              <w:spacing w:line="276" w:lineRule="auto"/>
              <w:jc w:val="center"/>
              <w:rPr>
                <w:rFonts w:eastAsia="Times New Roman" w:cs="Times New Roman"/>
                <w:color w:val="000000"/>
                <w:sz w:val="22"/>
                <w:szCs w:val="22"/>
              </w:rPr>
            </w:pPr>
            <w:r w:rsidRPr="004F223B">
              <w:rPr>
                <w:rFonts w:eastAsia="Times New Roman" w:cs="Times New Roman"/>
                <w:color w:val="000000"/>
                <w:sz w:val="22"/>
                <w:szCs w:val="22"/>
              </w:rPr>
              <w:t>0.478</w:t>
            </w:r>
          </w:p>
        </w:tc>
        <w:tc>
          <w:tcPr>
            <w:tcW w:w="970" w:type="dxa"/>
            <w:tcBorders>
              <w:top w:val="nil"/>
              <w:left w:val="nil"/>
              <w:bottom w:val="nil"/>
              <w:right w:val="nil"/>
            </w:tcBorders>
            <w:shd w:val="clear" w:color="auto" w:fill="auto"/>
            <w:noWrap/>
            <w:vAlign w:val="bottom"/>
            <w:hideMark/>
          </w:tcPr>
          <w:p w14:paraId="28678B8D" w14:textId="77777777" w:rsidR="00217ED4" w:rsidRPr="004F223B" w:rsidRDefault="00217ED4" w:rsidP="00A1230C">
            <w:pPr>
              <w:spacing w:line="276" w:lineRule="auto"/>
              <w:jc w:val="center"/>
              <w:rPr>
                <w:rFonts w:eastAsia="Times New Roman" w:cs="Times New Roman"/>
                <w:color w:val="000000"/>
                <w:sz w:val="22"/>
                <w:szCs w:val="22"/>
              </w:rPr>
            </w:pPr>
            <w:r w:rsidRPr="004F223B">
              <w:rPr>
                <w:rFonts w:eastAsia="Times New Roman" w:cs="Times New Roman"/>
                <w:color w:val="000000"/>
                <w:sz w:val="22"/>
                <w:szCs w:val="22"/>
              </w:rPr>
              <w:t>-0.719</w:t>
            </w:r>
          </w:p>
        </w:tc>
        <w:tc>
          <w:tcPr>
            <w:tcW w:w="971" w:type="dxa"/>
            <w:tcBorders>
              <w:top w:val="nil"/>
              <w:left w:val="nil"/>
              <w:bottom w:val="nil"/>
              <w:right w:val="nil"/>
            </w:tcBorders>
            <w:shd w:val="clear" w:color="auto" w:fill="auto"/>
            <w:noWrap/>
            <w:vAlign w:val="bottom"/>
            <w:hideMark/>
          </w:tcPr>
          <w:p w14:paraId="27616FE0" w14:textId="77777777" w:rsidR="00217ED4" w:rsidRPr="004F223B" w:rsidRDefault="00217ED4" w:rsidP="00A1230C">
            <w:pPr>
              <w:spacing w:line="276" w:lineRule="auto"/>
              <w:jc w:val="center"/>
              <w:rPr>
                <w:rFonts w:eastAsia="Times New Roman" w:cs="Times New Roman"/>
                <w:color w:val="000000"/>
                <w:sz w:val="22"/>
                <w:szCs w:val="22"/>
              </w:rPr>
            </w:pPr>
            <w:r w:rsidRPr="004F223B">
              <w:rPr>
                <w:rFonts w:eastAsia="Times New Roman" w:cs="Times New Roman"/>
                <w:color w:val="000000"/>
                <w:sz w:val="22"/>
                <w:szCs w:val="22"/>
              </w:rPr>
              <w:t>-0.310</w:t>
            </w:r>
          </w:p>
        </w:tc>
      </w:tr>
      <w:tr w:rsidR="00217ED4" w:rsidRPr="004F223B" w14:paraId="7ECEDECC" w14:textId="77777777" w:rsidTr="00A1230C">
        <w:trPr>
          <w:trHeight w:val="300"/>
        </w:trPr>
        <w:tc>
          <w:tcPr>
            <w:tcW w:w="4552" w:type="dxa"/>
            <w:tcBorders>
              <w:top w:val="nil"/>
              <w:left w:val="nil"/>
              <w:bottom w:val="nil"/>
              <w:right w:val="nil"/>
            </w:tcBorders>
            <w:shd w:val="clear" w:color="auto" w:fill="auto"/>
            <w:noWrap/>
            <w:vAlign w:val="bottom"/>
            <w:hideMark/>
          </w:tcPr>
          <w:p w14:paraId="0502F24F" w14:textId="77777777" w:rsidR="00217ED4" w:rsidRPr="00DD6628" w:rsidRDefault="00217ED4" w:rsidP="00A1230C">
            <w:pPr>
              <w:spacing w:line="276" w:lineRule="auto"/>
              <w:rPr>
                <w:rFonts w:eastAsia="Times New Roman" w:cs="Times New Roman"/>
                <w:color w:val="000000"/>
                <w:sz w:val="22"/>
                <w:szCs w:val="22"/>
              </w:rPr>
            </w:pPr>
            <w:r w:rsidRPr="004F223B">
              <w:rPr>
                <w:rFonts w:eastAsia="Times New Roman" w:cs="Times New Roman"/>
                <w:color w:val="000000"/>
                <w:sz w:val="22"/>
                <w:szCs w:val="22"/>
              </w:rPr>
              <w:t>BIO18</w:t>
            </w:r>
            <w:r>
              <w:rPr>
                <w:rFonts w:eastAsia="Times New Roman" w:cs="Times New Roman"/>
                <w:color w:val="000000"/>
                <w:sz w:val="22"/>
                <w:szCs w:val="22"/>
              </w:rPr>
              <w:t xml:space="preserve"> (</w:t>
            </w:r>
            <w:r w:rsidRPr="00DD6628">
              <w:rPr>
                <w:rFonts w:eastAsia="Times New Roman" w:cs="Times New Roman"/>
                <w:color w:val="000000"/>
                <w:sz w:val="22"/>
                <w:szCs w:val="22"/>
              </w:rPr>
              <w:t>Precipitation of Warmest Quarter)</w:t>
            </w:r>
          </w:p>
        </w:tc>
        <w:tc>
          <w:tcPr>
            <w:tcW w:w="970" w:type="dxa"/>
            <w:tcBorders>
              <w:top w:val="nil"/>
              <w:left w:val="nil"/>
              <w:bottom w:val="nil"/>
              <w:right w:val="nil"/>
            </w:tcBorders>
            <w:shd w:val="clear" w:color="auto" w:fill="auto"/>
            <w:noWrap/>
            <w:vAlign w:val="bottom"/>
            <w:hideMark/>
          </w:tcPr>
          <w:p w14:paraId="5D168256" w14:textId="77777777" w:rsidR="00217ED4" w:rsidRPr="004F223B" w:rsidRDefault="00217ED4" w:rsidP="00A1230C">
            <w:pPr>
              <w:spacing w:line="276" w:lineRule="auto"/>
              <w:jc w:val="center"/>
              <w:rPr>
                <w:rFonts w:eastAsia="Times New Roman" w:cs="Times New Roman"/>
                <w:color w:val="000000"/>
                <w:sz w:val="22"/>
                <w:szCs w:val="22"/>
              </w:rPr>
            </w:pPr>
            <w:r w:rsidRPr="004F223B">
              <w:rPr>
                <w:rFonts w:eastAsia="Times New Roman" w:cs="Times New Roman"/>
                <w:color w:val="000000"/>
                <w:sz w:val="22"/>
                <w:szCs w:val="22"/>
              </w:rPr>
              <w:t>0.514</w:t>
            </w:r>
          </w:p>
        </w:tc>
        <w:tc>
          <w:tcPr>
            <w:tcW w:w="970" w:type="dxa"/>
            <w:tcBorders>
              <w:top w:val="nil"/>
              <w:left w:val="nil"/>
              <w:bottom w:val="nil"/>
              <w:right w:val="nil"/>
            </w:tcBorders>
            <w:shd w:val="clear" w:color="auto" w:fill="auto"/>
            <w:noWrap/>
            <w:vAlign w:val="bottom"/>
            <w:hideMark/>
          </w:tcPr>
          <w:p w14:paraId="4392FB94" w14:textId="77777777" w:rsidR="00217ED4" w:rsidRPr="004F223B" w:rsidRDefault="00217ED4" w:rsidP="00A1230C">
            <w:pPr>
              <w:spacing w:line="276" w:lineRule="auto"/>
              <w:jc w:val="center"/>
              <w:rPr>
                <w:rFonts w:eastAsia="Times New Roman" w:cs="Times New Roman"/>
                <w:color w:val="000000"/>
                <w:sz w:val="22"/>
                <w:szCs w:val="22"/>
              </w:rPr>
            </w:pPr>
            <w:r w:rsidRPr="004F223B">
              <w:rPr>
                <w:rFonts w:eastAsia="Times New Roman" w:cs="Times New Roman"/>
                <w:color w:val="000000"/>
                <w:sz w:val="22"/>
                <w:szCs w:val="22"/>
              </w:rPr>
              <w:t>-0.332</w:t>
            </w:r>
          </w:p>
        </w:tc>
        <w:tc>
          <w:tcPr>
            <w:tcW w:w="971" w:type="dxa"/>
            <w:tcBorders>
              <w:top w:val="nil"/>
              <w:left w:val="nil"/>
              <w:bottom w:val="nil"/>
              <w:right w:val="nil"/>
            </w:tcBorders>
            <w:shd w:val="clear" w:color="auto" w:fill="auto"/>
            <w:noWrap/>
            <w:vAlign w:val="bottom"/>
            <w:hideMark/>
          </w:tcPr>
          <w:p w14:paraId="78CA2A8A" w14:textId="77777777" w:rsidR="00217ED4" w:rsidRPr="004F223B" w:rsidRDefault="00217ED4" w:rsidP="00A1230C">
            <w:pPr>
              <w:spacing w:line="276" w:lineRule="auto"/>
              <w:jc w:val="center"/>
              <w:rPr>
                <w:rFonts w:eastAsia="Times New Roman" w:cs="Times New Roman"/>
                <w:color w:val="000000"/>
                <w:sz w:val="22"/>
                <w:szCs w:val="22"/>
              </w:rPr>
            </w:pPr>
            <w:r w:rsidRPr="004F223B">
              <w:rPr>
                <w:rFonts w:eastAsia="Times New Roman" w:cs="Times New Roman"/>
                <w:color w:val="000000"/>
                <w:sz w:val="22"/>
                <w:szCs w:val="22"/>
              </w:rPr>
              <w:t>-0.492</w:t>
            </w:r>
          </w:p>
        </w:tc>
      </w:tr>
      <w:tr w:rsidR="00217ED4" w:rsidRPr="004F223B" w14:paraId="48579C16" w14:textId="77777777" w:rsidTr="00A1230C">
        <w:trPr>
          <w:trHeight w:val="300"/>
        </w:trPr>
        <w:tc>
          <w:tcPr>
            <w:tcW w:w="4552" w:type="dxa"/>
            <w:tcBorders>
              <w:top w:val="nil"/>
              <w:left w:val="nil"/>
              <w:bottom w:val="nil"/>
              <w:right w:val="nil"/>
            </w:tcBorders>
            <w:shd w:val="clear" w:color="auto" w:fill="auto"/>
            <w:noWrap/>
            <w:vAlign w:val="bottom"/>
            <w:hideMark/>
          </w:tcPr>
          <w:p w14:paraId="61464340" w14:textId="77777777" w:rsidR="00217ED4" w:rsidRPr="00DD6628" w:rsidRDefault="00217ED4" w:rsidP="00A1230C">
            <w:pPr>
              <w:spacing w:line="276" w:lineRule="auto"/>
              <w:rPr>
                <w:rFonts w:eastAsia="Times New Roman" w:cs="Times New Roman"/>
                <w:color w:val="000000"/>
                <w:sz w:val="22"/>
                <w:szCs w:val="22"/>
              </w:rPr>
            </w:pPr>
            <w:r w:rsidRPr="004F223B">
              <w:rPr>
                <w:rFonts w:eastAsia="Times New Roman" w:cs="Times New Roman"/>
                <w:color w:val="000000"/>
                <w:sz w:val="22"/>
                <w:szCs w:val="22"/>
              </w:rPr>
              <w:t>BIO19</w:t>
            </w:r>
            <w:r>
              <w:rPr>
                <w:rFonts w:eastAsia="Times New Roman" w:cs="Times New Roman"/>
                <w:color w:val="000000"/>
                <w:sz w:val="22"/>
                <w:szCs w:val="22"/>
              </w:rPr>
              <w:t xml:space="preserve"> (</w:t>
            </w:r>
            <w:r w:rsidRPr="00DD6628">
              <w:rPr>
                <w:rFonts w:eastAsia="Times New Roman" w:cs="Times New Roman"/>
                <w:color w:val="000000"/>
                <w:sz w:val="22"/>
                <w:szCs w:val="22"/>
              </w:rPr>
              <w:t>Precipitation of Coldest Quarter)</w:t>
            </w:r>
          </w:p>
        </w:tc>
        <w:tc>
          <w:tcPr>
            <w:tcW w:w="970" w:type="dxa"/>
            <w:tcBorders>
              <w:top w:val="nil"/>
              <w:left w:val="nil"/>
              <w:bottom w:val="nil"/>
              <w:right w:val="nil"/>
            </w:tcBorders>
            <w:shd w:val="clear" w:color="auto" w:fill="auto"/>
            <w:noWrap/>
            <w:vAlign w:val="bottom"/>
            <w:hideMark/>
          </w:tcPr>
          <w:p w14:paraId="5F8ED3ED" w14:textId="77777777" w:rsidR="00217ED4" w:rsidRPr="004F223B" w:rsidRDefault="00217ED4" w:rsidP="00A1230C">
            <w:pPr>
              <w:spacing w:line="276" w:lineRule="auto"/>
              <w:jc w:val="center"/>
              <w:rPr>
                <w:rFonts w:eastAsia="Times New Roman" w:cs="Times New Roman"/>
                <w:color w:val="000000"/>
                <w:sz w:val="22"/>
                <w:szCs w:val="22"/>
              </w:rPr>
            </w:pPr>
            <w:r w:rsidRPr="004F223B">
              <w:rPr>
                <w:rFonts w:eastAsia="Times New Roman" w:cs="Times New Roman"/>
                <w:color w:val="000000"/>
                <w:sz w:val="22"/>
                <w:szCs w:val="22"/>
              </w:rPr>
              <w:t>0.689</w:t>
            </w:r>
          </w:p>
        </w:tc>
        <w:tc>
          <w:tcPr>
            <w:tcW w:w="970" w:type="dxa"/>
            <w:tcBorders>
              <w:top w:val="nil"/>
              <w:left w:val="nil"/>
              <w:bottom w:val="nil"/>
              <w:right w:val="nil"/>
            </w:tcBorders>
            <w:shd w:val="clear" w:color="auto" w:fill="auto"/>
            <w:noWrap/>
            <w:vAlign w:val="bottom"/>
            <w:hideMark/>
          </w:tcPr>
          <w:p w14:paraId="05651799" w14:textId="77777777" w:rsidR="00217ED4" w:rsidRPr="004F223B" w:rsidRDefault="00217ED4" w:rsidP="00A1230C">
            <w:pPr>
              <w:spacing w:line="276" w:lineRule="auto"/>
              <w:jc w:val="center"/>
              <w:rPr>
                <w:rFonts w:eastAsia="Times New Roman" w:cs="Times New Roman"/>
                <w:color w:val="000000"/>
                <w:sz w:val="22"/>
                <w:szCs w:val="22"/>
              </w:rPr>
            </w:pPr>
            <w:r w:rsidRPr="004F223B">
              <w:rPr>
                <w:rFonts w:eastAsia="Times New Roman" w:cs="Times New Roman"/>
                <w:color w:val="000000"/>
                <w:sz w:val="22"/>
                <w:szCs w:val="22"/>
              </w:rPr>
              <w:t>-0.447</w:t>
            </w:r>
          </w:p>
        </w:tc>
        <w:tc>
          <w:tcPr>
            <w:tcW w:w="971" w:type="dxa"/>
            <w:tcBorders>
              <w:top w:val="nil"/>
              <w:left w:val="nil"/>
              <w:bottom w:val="nil"/>
              <w:right w:val="nil"/>
            </w:tcBorders>
            <w:shd w:val="clear" w:color="auto" w:fill="auto"/>
            <w:noWrap/>
            <w:vAlign w:val="bottom"/>
            <w:hideMark/>
          </w:tcPr>
          <w:p w14:paraId="1246FCA9" w14:textId="77777777" w:rsidR="00217ED4" w:rsidRPr="004F223B" w:rsidRDefault="00217ED4" w:rsidP="00A1230C">
            <w:pPr>
              <w:spacing w:line="276" w:lineRule="auto"/>
              <w:jc w:val="center"/>
              <w:rPr>
                <w:rFonts w:eastAsia="Times New Roman" w:cs="Times New Roman"/>
                <w:color w:val="000000"/>
                <w:sz w:val="22"/>
                <w:szCs w:val="22"/>
              </w:rPr>
            </w:pPr>
            <w:r w:rsidRPr="004F223B">
              <w:rPr>
                <w:rFonts w:eastAsia="Times New Roman" w:cs="Times New Roman"/>
                <w:color w:val="000000"/>
                <w:sz w:val="22"/>
                <w:szCs w:val="22"/>
              </w:rPr>
              <w:t>-0.054</w:t>
            </w:r>
          </w:p>
        </w:tc>
      </w:tr>
    </w:tbl>
    <w:p w14:paraId="640BD6C6" w14:textId="77777777" w:rsidR="00217ED4" w:rsidRPr="002A764A" w:rsidRDefault="00217ED4" w:rsidP="00217ED4">
      <w:pPr>
        <w:spacing w:line="276" w:lineRule="auto"/>
      </w:pPr>
    </w:p>
    <w:p w14:paraId="353B6184" w14:textId="77777777" w:rsidR="00217ED4" w:rsidRDefault="00217ED4" w:rsidP="00217ED4">
      <w:pPr>
        <w:spacing w:line="276" w:lineRule="auto"/>
      </w:pPr>
      <w:r>
        <w:t>Table S4 (provided in a separate file: “Table S4.csv”): List of genera used to quantify predation regimes for focal species. Evidence for piscivory was found in 131 of 853 genera included.</w:t>
      </w:r>
    </w:p>
    <w:p w14:paraId="4218DAE5" w14:textId="77777777" w:rsidR="00C32213" w:rsidRDefault="00C32213">
      <w:bookmarkStart w:id="0" w:name="_GoBack"/>
      <w:bookmarkEnd w:id="0"/>
    </w:p>
    <w:sectPr w:rsidR="00C32213" w:rsidSect="00030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80836485"/>
      <w:docPartObj>
        <w:docPartGallery w:val="Page Numbers (Bottom of Page)"/>
        <w:docPartUnique/>
      </w:docPartObj>
    </w:sdtPr>
    <w:sdtEndPr>
      <w:rPr>
        <w:rStyle w:val="PageNumber"/>
      </w:rPr>
    </w:sdtEndPr>
    <w:sdtContent>
      <w:p w14:paraId="708C3803" w14:textId="77777777" w:rsidR="009451BB" w:rsidRDefault="00217ED4" w:rsidP="006B56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4DB304" w14:textId="77777777" w:rsidR="009451BB" w:rsidRDefault="00217ED4" w:rsidP="006B56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35931669"/>
      <w:docPartObj>
        <w:docPartGallery w:val="Page Numbers (Bottom of Page)"/>
        <w:docPartUnique/>
      </w:docPartObj>
    </w:sdtPr>
    <w:sdtEndPr>
      <w:rPr>
        <w:rStyle w:val="PageNumber"/>
      </w:rPr>
    </w:sdtEndPr>
    <w:sdtContent>
      <w:p w14:paraId="52D9650E" w14:textId="77777777" w:rsidR="009451BB" w:rsidRDefault="00217ED4" w:rsidP="006B56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sdtContent>
  </w:sdt>
  <w:p w14:paraId="7906B442" w14:textId="77777777" w:rsidR="009451BB" w:rsidRDefault="00217ED4" w:rsidP="006B5645">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4"/>
    <w:rsid w:val="0000288F"/>
    <w:rsid w:val="00002E9C"/>
    <w:rsid w:val="00005C1E"/>
    <w:rsid w:val="0000682D"/>
    <w:rsid w:val="000106A1"/>
    <w:rsid w:val="00011102"/>
    <w:rsid w:val="000140D0"/>
    <w:rsid w:val="00014557"/>
    <w:rsid w:val="00017D5E"/>
    <w:rsid w:val="00030B7A"/>
    <w:rsid w:val="000372A2"/>
    <w:rsid w:val="000374AC"/>
    <w:rsid w:val="00040710"/>
    <w:rsid w:val="000418C7"/>
    <w:rsid w:val="00041E39"/>
    <w:rsid w:val="00041EA6"/>
    <w:rsid w:val="00044645"/>
    <w:rsid w:val="0005050D"/>
    <w:rsid w:val="000526DE"/>
    <w:rsid w:val="00053D83"/>
    <w:rsid w:val="00054961"/>
    <w:rsid w:val="00057060"/>
    <w:rsid w:val="0005739B"/>
    <w:rsid w:val="00061EF5"/>
    <w:rsid w:val="00062969"/>
    <w:rsid w:val="000635FC"/>
    <w:rsid w:val="0006650B"/>
    <w:rsid w:val="00070C58"/>
    <w:rsid w:val="0008215D"/>
    <w:rsid w:val="00085D27"/>
    <w:rsid w:val="00094B2C"/>
    <w:rsid w:val="000978E1"/>
    <w:rsid w:val="000A673C"/>
    <w:rsid w:val="000B582F"/>
    <w:rsid w:val="000B7890"/>
    <w:rsid w:val="000C1CB1"/>
    <w:rsid w:val="000C7C24"/>
    <w:rsid w:val="000D26BD"/>
    <w:rsid w:val="000D2D43"/>
    <w:rsid w:val="000D3DF9"/>
    <w:rsid w:val="000E10AF"/>
    <w:rsid w:val="000E29B0"/>
    <w:rsid w:val="000E4445"/>
    <w:rsid w:val="000E4745"/>
    <w:rsid w:val="000E4BB7"/>
    <w:rsid w:val="000F07E1"/>
    <w:rsid w:val="000F4893"/>
    <w:rsid w:val="000F5585"/>
    <w:rsid w:val="000F57FD"/>
    <w:rsid w:val="000F5FBD"/>
    <w:rsid w:val="000F62BB"/>
    <w:rsid w:val="0010239E"/>
    <w:rsid w:val="00117B76"/>
    <w:rsid w:val="00125E2A"/>
    <w:rsid w:val="00126664"/>
    <w:rsid w:val="00127056"/>
    <w:rsid w:val="001333C2"/>
    <w:rsid w:val="001373AD"/>
    <w:rsid w:val="0014233B"/>
    <w:rsid w:val="00142520"/>
    <w:rsid w:val="00143874"/>
    <w:rsid w:val="00146950"/>
    <w:rsid w:val="00147504"/>
    <w:rsid w:val="00147FB6"/>
    <w:rsid w:val="00150CDB"/>
    <w:rsid w:val="00154A84"/>
    <w:rsid w:val="001554C8"/>
    <w:rsid w:val="00156366"/>
    <w:rsid w:val="00162FFF"/>
    <w:rsid w:val="001633FE"/>
    <w:rsid w:val="00166DF6"/>
    <w:rsid w:val="00174358"/>
    <w:rsid w:val="00175ECC"/>
    <w:rsid w:val="00180C7B"/>
    <w:rsid w:val="00183108"/>
    <w:rsid w:val="0018340F"/>
    <w:rsid w:val="00185117"/>
    <w:rsid w:val="0019741A"/>
    <w:rsid w:val="001A189E"/>
    <w:rsid w:val="001A2795"/>
    <w:rsid w:val="001B4CFC"/>
    <w:rsid w:val="001C1057"/>
    <w:rsid w:val="001C2D66"/>
    <w:rsid w:val="001C3E43"/>
    <w:rsid w:val="001C46F4"/>
    <w:rsid w:val="001C756B"/>
    <w:rsid w:val="001D2632"/>
    <w:rsid w:val="001E67C4"/>
    <w:rsid w:val="001F052C"/>
    <w:rsid w:val="001F10F0"/>
    <w:rsid w:val="001F2763"/>
    <w:rsid w:val="001F2B5C"/>
    <w:rsid w:val="001F4A2D"/>
    <w:rsid w:val="00203C99"/>
    <w:rsid w:val="00205FE2"/>
    <w:rsid w:val="002112B2"/>
    <w:rsid w:val="002120EE"/>
    <w:rsid w:val="002137D5"/>
    <w:rsid w:val="002144B9"/>
    <w:rsid w:val="00214C6D"/>
    <w:rsid w:val="0021595B"/>
    <w:rsid w:val="00217ED4"/>
    <w:rsid w:val="0022309F"/>
    <w:rsid w:val="0023015A"/>
    <w:rsid w:val="00236A90"/>
    <w:rsid w:val="002371AE"/>
    <w:rsid w:val="0024044B"/>
    <w:rsid w:val="00240814"/>
    <w:rsid w:val="002425F0"/>
    <w:rsid w:val="00242FC0"/>
    <w:rsid w:val="00245231"/>
    <w:rsid w:val="00246401"/>
    <w:rsid w:val="00251FD9"/>
    <w:rsid w:val="00252819"/>
    <w:rsid w:val="0026144B"/>
    <w:rsid w:val="00265604"/>
    <w:rsid w:val="00267D59"/>
    <w:rsid w:val="002707A5"/>
    <w:rsid w:val="00275392"/>
    <w:rsid w:val="00276545"/>
    <w:rsid w:val="00281B62"/>
    <w:rsid w:val="002823D9"/>
    <w:rsid w:val="00284D43"/>
    <w:rsid w:val="0028677A"/>
    <w:rsid w:val="00293DBE"/>
    <w:rsid w:val="002A3511"/>
    <w:rsid w:val="002B16DD"/>
    <w:rsid w:val="002B52B9"/>
    <w:rsid w:val="002C00F4"/>
    <w:rsid w:val="002C7C9E"/>
    <w:rsid w:val="002D01EB"/>
    <w:rsid w:val="002D0DA8"/>
    <w:rsid w:val="002D1FD8"/>
    <w:rsid w:val="002D320C"/>
    <w:rsid w:val="002D38C4"/>
    <w:rsid w:val="002D7D30"/>
    <w:rsid w:val="002E0612"/>
    <w:rsid w:val="002E4FF9"/>
    <w:rsid w:val="002E5E4C"/>
    <w:rsid w:val="002F1F6C"/>
    <w:rsid w:val="002F300E"/>
    <w:rsid w:val="002F493F"/>
    <w:rsid w:val="002F5065"/>
    <w:rsid w:val="002F5956"/>
    <w:rsid w:val="00302B99"/>
    <w:rsid w:val="00303EAF"/>
    <w:rsid w:val="00304E1C"/>
    <w:rsid w:val="00311A59"/>
    <w:rsid w:val="00312756"/>
    <w:rsid w:val="0031313E"/>
    <w:rsid w:val="00314584"/>
    <w:rsid w:val="00331E5E"/>
    <w:rsid w:val="0033771D"/>
    <w:rsid w:val="00341BC7"/>
    <w:rsid w:val="00354E11"/>
    <w:rsid w:val="00355375"/>
    <w:rsid w:val="00360AAF"/>
    <w:rsid w:val="003618A8"/>
    <w:rsid w:val="00362695"/>
    <w:rsid w:val="00367C28"/>
    <w:rsid w:val="0037039D"/>
    <w:rsid w:val="0037182A"/>
    <w:rsid w:val="00372523"/>
    <w:rsid w:val="0037388C"/>
    <w:rsid w:val="00375E4A"/>
    <w:rsid w:val="00376391"/>
    <w:rsid w:val="003816E0"/>
    <w:rsid w:val="00386657"/>
    <w:rsid w:val="0039504D"/>
    <w:rsid w:val="00395ACB"/>
    <w:rsid w:val="00396DEA"/>
    <w:rsid w:val="00397C1A"/>
    <w:rsid w:val="00397DEE"/>
    <w:rsid w:val="003A2FDF"/>
    <w:rsid w:val="003A38DF"/>
    <w:rsid w:val="003A43CA"/>
    <w:rsid w:val="003A5185"/>
    <w:rsid w:val="003A625D"/>
    <w:rsid w:val="003C0FEF"/>
    <w:rsid w:val="003C2A4A"/>
    <w:rsid w:val="003D0538"/>
    <w:rsid w:val="003D3AF2"/>
    <w:rsid w:val="003E5E08"/>
    <w:rsid w:val="003E60A8"/>
    <w:rsid w:val="003E6543"/>
    <w:rsid w:val="003F0622"/>
    <w:rsid w:val="003F12DE"/>
    <w:rsid w:val="00401944"/>
    <w:rsid w:val="00403CD2"/>
    <w:rsid w:val="0040726A"/>
    <w:rsid w:val="004101B5"/>
    <w:rsid w:val="00421FA0"/>
    <w:rsid w:val="00427E65"/>
    <w:rsid w:val="00431B86"/>
    <w:rsid w:val="00433E82"/>
    <w:rsid w:val="004355B7"/>
    <w:rsid w:val="00440C8A"/>
    <w:rsid w:val="0044398C"/>
    <w:rsid w:val="00446853"/>
    <w:rsid w:val="00450FD0"/>
    <w:rsid w:val="00451650"/>
    <w:rsid w:val="00451C02"/>
    <w:rsid w:val="00455625"/>
    <w:rsid w:val="00464320"/>
    <w:rsid w:val="0046471D"/>
    <w:rsid w:val="004727E6"/>
    <w:rsid w:val="00475888"/>
    <w:rsid w:val="00480D17"/>
    <w:rsid w:val="004829AB"/>
    <w:rsid w:val="0048366E"/>
    <w:rsid w:val="00492EC4"/>
    <w:rsid w:val="004955D8"/>
    <w:rsid w:val="00496F30"/>
    <w:rsid w:val="00497694"/>
    <w:rsid w:val="00497B66"/>
    <w:rsid w:val="004A21C7"/>
    <w:rsid w:val="004B0A23"/>
    <w:rsid w:val="004B7965"/>
    <w:rsid w:val="004C2FED"/>
    <w:rsid w:val="004C52F4"/>
    <w:rsid w:val="004C6373"/>
    <w:rsid w:val="004C77F7"/>
    <w:rsid w:val="004C7A80"/>
    <w:rsid w:val="004D0697"/>
    <w:rsid w:val="004D1CAA"/>
    <w:rsid w:val="004D5F9A"/>
    <w:rsid w:val="004F0B62"/>
    <w:rsid w:val="004F72F7"/>
    <w:rsid w:val="00502A6B"/>
    <w:rsid w:val="00511CE3"/>
    <w:rsid w:val="005147B8"/>
    <w:rsid w:val="00514A89"/>
    <w:rsid w:val="00516AA5"/>
    <w:rsid w:val="005211C5"/>
    <w:rsid w:val="00521CD1"/>
    <w:rsid w:val="00524355"/>
    <w:rsid w:val="00530C92"/>
    <w:rsid w:val="005329D4"/>
    <w:rsid w:val="00535D7B"/>
    <w:rsid w:val="00544743"/>
    <w:rsid w:val="00544762"/>
    <w:rsid w:val="00555A54"/>
    <w:rsid w:val="005601AD"/>
    <w:rsid w:val="00560745"/>
    <w:rsid w:val="00560DAC"/>
    <w:rsid w:val="00562386"/>
    <w:rsid w:val="0056685A"/>
    <w:rsid w:val="00567752"/>
    <w:rsid w:val="00575DA8"/>
    <w:rsid w:val="00581E6D"/>
    <w:rsid w:val="005834A9"/>
    <w:rsid w:val="005849E1"/>
    <w:rsid w:val="00586B56"/>
    <w:rsid w:val="00592250"/>
    <w:rsid w:val="00592B9D"/>
    <w:rsid w:val="0059402D"/>
    <w:rsid w:val="00595202"/>
    <w:rsid w:val="00595F03"/>
    <w:rsid w:val="00597339"/>
    <w:rsid w:val="005974AB"/>
    <w:rsid w:val="00597D30"/>
    <w:rsid w:val="005A1C50"/>
    <w:rsid w:val="005A4AB7"/>
    <w:rsid w:val="005B4284"/>
    <w:rsid w:val="005B492A"/>
    <w:rsid w:val="005B544E"/>
    <w:rsid w:val="005C0193"/>
    <w:rsid w:val="005C1123"/>
    <w:rsid w:val="005C395C"/>
    <w:rsid w:val="005D2B67"/>
    <w:rsid w:val="005D39E6"/>
    <w:rsid w:val="005E0961"/>
    <w:rsid w:val="005E1A95"/>
    <w:rsid w:val="005E40B8"/>
    <w:rsid w:val="005E4DE4"/>
    <w:rsid w:val="005F23FA"/>
    <w:rsid w:val="005F4255"/>
    <w:rsid w:val="005F52A1"/>
    <w:rsid w:val="005F547A"/>
    <w:rsid w:val="005F5682"/>
    <w:rsid w:val="00600779"/>
    <w:rsid w:val="006019E2"/>
    <w:rsid w:val="00603752"/>
    <w:rsid w:val="0060570D"/>
    <w:rsid w:val="006126BB"/>
    <w:rsid w:val="0061347A"/>
    <w:rsid w:val="00622A55"/>
    <w:rsid w:val="00623C66"/>
    <w:rsid w:val="0063012C"/>
    <w:rsid w:val="00632167"/>
    <w:rsid w:val="00637A84"/>
    <w:rsid w:val="006435EA"/>
    <w:rsid w:val="00650588"/>
    <w:rsid w:val="0065095D"/>
    <w:rsid w:val="00650BBB"/>
    <w:rsid w:val="00656F9E"/>
    <w:rsid w:val="00671FD7"/>
    <w:rsid w:val="00673509"/>
    <w:rsid w:val="00673DD2"/>
    <w:rsid w:val="0067524B"/>
    <w:rsid w:val="00676863"/>
    <w:rsid w:val="00682734"/>
    <w:rsid w:val="00692B31"/>
    <w:rsid w:val="00695533"/>
    <w:rsid w:val="00696587"/>
    <w:rsid w:val="006965D6"/>
    <w:rsid w:val="006A0122"/>
    <w:rsid w:val="006A1A7B"/>
    <w:rsid w:val="006B6035"/>
    <w:rsid w:val="006C0724"/>
    <w:rsid w:val="006C41D3"/>
    <w:rsid w:val="006C68B3"/>
    <w:rsid w:val="006D0049"/>
    <w:rsid w:val="006D1A05"/>
    <w:rsid w:val="006D568A"/>
    <w:rsid w:val="006E190F"/>
    <w:rsid w:val="006F434A"/>
    <w:rsid w:val="006F466B"/>
    <w:rsid w:val="0070251F"/>
    <w:rsid w:val="007029F9"/>
    <w:rsid w:val="0070617D"/>
    <w:rsid w:val="00706349"/>
    <w:rsid w:val="00715C83"/>
    <w:rsid w:val="00716797"/>
    <w:rsid w:val="00723FB3"/>
    <w:rsid w:val="00730ACE"/>
    <w:rsid w:val="0073168E"/>
    <w:rsid w:val="007320F3"/>
    <w:rsid w:val="00732878"/>
    <w:rsid w:val="007409AF"/>
    <w:rsid w:val="0074229D"/>
    <w:rsid w:val="00743EF5"/>
    <w:rsid w:val="00744E0A"/>
    <w:rsid w:val="00747304"/>
    <w:rsid w:val="00750E4F"/>
    <w:rsid w:val="00761507"/>
    <w:rsid w:val="00764743"/>
    <w:rsid w:val="007666B4"/>
    <w:rsid w:val="00767296"/>
    <w:rsid w:val="007674E6"/>
    <w:rsid w:val="00770568"/>
    <w:rsid w:val="00771025"/>
    <w:rsid w:val="00774941"/>
    <w:rsid w:val="00780137"/>
    <w:rsid w:val="0078062B"/>
    <w:rsid w:val="00780B0E"/>
    <w:rsid w:val="00782E82"/>
    <w:rsid w:val="00785B39"/>
    <w:rsid w:val="007875EA"/>
    <w:rsid w:val="00795488"/>
    <w:rsid w:val="0079627A"/>
    <w:rsid w:val="00797A9E"/>
    <w:rsid w:val="00797EBF"/>
    <w:rsid w:val="007A50A7"/>
    <w:rsid w:val="007B17CD"/>
    <w:rsid w:val="007C645D"/>
    <w:rsid w:val="007E143F"/>
    <w:rsid w:val="007E780A"/>
    <w:rsid w:val="007E7CE7"/>
    <w:rsid w:val="007F3782"/>
    <w:rsid w:val="007F3ABA"/>
    <w:rsid w:val="007F3D5A"/>
    <w:rsid w:val="008033A7"/>
    <w:rsid w:val="00810CA6"/>
    <w:rsid w:val="00811870"/>
    <w:rsid w:val="00814311"/>
    <w:rsid w:val="00814FFF"/>
    <w:rsid w:val="00822BC3"/>
    <w:rsid w:val="008246AA"/>
    <w:rsid w:val="00825AD4"/>
    <w:rsid w:val="008355C6"/>
    <w:rsid w:val="008358EE"/>
    <w:rsid w:val="00837EC5"/>
    <w:rsid w:val="008400F0"/>
    <w:rsid w:val="008437D1"/>
    <w:rsid w:val="008524C1"/>
    <w:rsid w:val="00852587"/>
    <w:rsid w:val="0085339D"/>
    <w:rsid w:val="00853FE0"/>
    <w:rsid w:val="00855753"/>
    <w:rsid w:val="00863691"/>
    <w:rsid w:val="00865201"/>
    <w:rsid w:val="008719C6"/>
    <w:rsid w:val="00873682"/>
    <w:rsid w:val="008737D0"/>
    <w:rsid w:val="008745FC"/>
    <w:rsid w:val="008761A3"/>
    <w:rsid w:val="00876957"/>
    <w:rsid w:val="00881D44"/>
    <w:rsid w:val="00885D6A"/>
    <w:rsid w:val="008868BE"/>
    <w:rsid w:val="00891D79"/>
    <w:rsid w:val="008A494E"/>
    <w:rsid w:val="008A5D30"/>
    <w:rsid w:val="008A64B6"/>
    <w:rsid w:val="008B0CFC"/>
    <w:rsid w:val="008B1D6F"/>
    <w:rsid w:val="008C4B6D"/>
    <w:rsid w:val="008C5029"/>
    <w:rsid w:val="008D6CA5"/>
    <w:rsid w:val="008E3CAC"/>
    <w:rsid w:val="008E4A28"/>
    <w:rsid w:val="008F27A1"/>
    <w:rsid w:val="008F32C1"/>
    <w:rsid w:val="008F3BFD"/>
    <w:rsid w:val="00902E60"/>
    <w:rsid w:val="00910191"/>
    <w:rsid w:val="00912B49"/>
    <w:rsid w:val="0091560B"/>
    <w:rsid w:val="00917E2E"/>
    <w:rsid w:val="00926928"/>
    <w:rsid w:val="00930258"/>
    <w:rsid w:val="00930C02"/>
    <w:rsid w:val="00931C29"/>
    <w:rsid w:val="00935085"/>
    <w:rsid w:val="00942F6B"/>
    <w:rsid w:val="009469DC"/>
    <w:rsid w:val="0094774E"/>
    <w:rsid w:val="00950A74"/>
    <w:rsid w:val="00954DE6"/>
    <w:rsid w:val="009573E6"/>
    <w:rsid w:val="00960156"/>
    <w:rsid w:val="0096345D"/>
    <w:rsid w:val="00971522"/>
    <w:rsid w:val="00971739"/>
    <w:rsid w:val="009717D0"/>
    <w:rsid w:val="00971C11"/>
    <w:rsid w:val="0098117B"/>
    <w:rsid w:val="00990DFB"/>
    <w:rsid w:val="00996BAE"/>
    <w:rsid w:val="009A2441"/>
    <w:rsid w:val="009A2FB0"/>
    <w:rsid w:val="009B0CAC"/>
    <w:rsid w:val="009B4A1E"/>
    <w:rsid w:val="009B63F6"/>
    <w:rsid w:val="009C66E1"/>
    <w:rsid w:val="009D48BE"/>
    <w:rsid w:val="009D4E10"/>
    <w:rsid w:val="009D6027"/>
    <w:rsid w:val="009E0EB7"/>
    <w:rsid w:val="009E2639"/>
    <w:rsid w:val="009E426A"/>
    <w:rsid w:val="009E4943"/>
    <w:rsid w:val="009E4DF7"/>
    <w:rsid w:val="009E568B"/>
    <w:rsid w:val="009F02B5"/>
    <w:rsid w:val="009F1117"/>
    <w:rsid w:val="00A0128D"/>
    <w:rsid w:val="00A02EE0"/>
    <w:rsid w:val="00A04BD6"/>
    <w:rsid w:val="00A04FFA"/>
    <w:rsid w:val="00A0690F"/>
    <w:rsid w:val="00A16D23"/>
    <w:rsid w:val="00A17C3C"/>
    <w:rsid w:val="00A20291"/>
    <w:rsid w:val="00A21B2E"/>
    <w:rsid w:val="00A241AB"/>
    <w:rsid w:val="00A248CC"/>
    <w:rsid w:val="00A2732C"/>
    <w:rsid w:val="00A27B6E"/>
    <w:rsid w:val="00A27BFE"/>
    <w:rsid w:val="00A347B1"/>
    <w:rsid w:val="00A3577B"/>
    <w:rsid w:val="00A419CA"/>
    <w:rsid w:val="00A43422"/>
    <w:rsid w:val="00A4487F"/>
    <w:rsid w:val="00A45142"/>
    <w:rsid w:val="00A46E85"/>
    <w:rsid w:val="00A50826"/>
    <w:rsid w:val="00A54264"/>
    <w:rsid w:val="00A560A5"/>
    <w:rsid w:val="00A72005"/>
    <w:rsid w:val="00A7240C"/>
    <w:rsid w:val="00A77E56"/>
    <w:rsid w:val="00A800C0"/>
    <w:rsid w:val="00A83F20"/>
    <w:rsid w:val="00A85931"/>
    <w:rsid w:val="00A8640B"/>
    <w:rsid w:val="00A86AFA"/>
    <w:rsid w:val="00A90EBA"/>
    <w:rsid w:val="00A91FE8"/>
    <w:rsid w:val="00A94212"/>
    <w:rsid w:val="00A97676"/>
    <w:rsid w:val="00AA6E99"/>
    <w:rsid w:val="00AB0FFF"/>
    <w:rsid w:val="00AB1F44"/>
    <w:rsid w:val="00AB29F5"/>
    <w:rsid w:val="00AB4B8D"/>
    <w:rsid w:val="00AD1EAA"/>
    <w:rsid w:val="00AE189E"/>
    <w:rsid w:val="00AE61CA"/>
    <w:rsid w:val="00AF0313"/>
    <w:rsid w:val="00AF41AF"/>
    <w:rsid w:val="00B02A59"/>
    <w:rsid w:val="00B03381"/>
    <w:rsid w:val="00B040A9"/>
    <w:rsid w:val="00B059D0"/>
    <w:rsid w:val="00B0624B"/>
    <w:rsid w:val="00B10801"/>
    <w:rsid w:val="00B11103"/>
    <w:rsid w:val="00B131C1"/>
    <w:rsid w:val="00B1391C"/>
    <w:rsid w:val="00B14D0D"/>
    <w:rsid w:val="00B16878"/>
    <w:rsid w:val="00B2609B"/>
    <w:rsid w:val="00B27110"/>
    <w:rsid w:val="00B273E4"/>
    <w:rsid w:val="00B34BEF"/>
    <w:rsid w:val="00B34D7C"/>
    <w:rsid w:val="00B35E29"/>
    <w:rsid w:val="00B40A86"/>
    <w:rsid w:val="00B44448"/>
    <w:rsid w:val="00B506D4"/>
    <w:rsid w:val="00B52EA8"/>
    <w:rsid w:val="00B532AD"/>
    <w:rsid w:val="00B55D26"/>
    <w:rsid w:val="00B5736D"/>
    <w:rsid w:val="00B631A0"/>
    <w:rsid w:val="00B6580E"/>
    <w:rsid w:val="00B65930"/>
    <w:rsid w:val="00B67CE4"/>
    <w:rsid w:val="00B70AFC"/>
    <w:rsid w:val="00B7104E"/>
    <w:rsid w:val="00B7731E"/>
    <w:rsid w:val="00B779E1"/>
    <w:rsid w:val="00B77EE8"/>
    <w:rsid w:val="00B92B61"/>
    <w:rsid w:val="00B93ABA"/>
    <w:rsid w:val="00BB05E3"/>
    <w:rsid w:val="00BB2A65"/>
    <w:rsid w:val="00BB5B2D"/>
    <w:rsid w:val="00BB7614"/>
    <w:rsid w:val="00BC224D"/>
    <w:rsid w:val="00BC3C3C"/>
    <w:rsid w:val="00BC451A"/>
    <w:rsid w:val="00BC4AF7"/>
    <w:rsid w:val="00BC5B96"/>
    <w:rsid w:val="00BD3F6E"/>
    <w:rsid w:val="00BD53E2"/>
    <w:rsid w:val="00BD5769"/>
    <w:rsid w:val="00BD6548"/>
    <w:rsid w:val="00BD7127"/>
    <w:rsid w:val="00BE0674"/>
    <w:rsid w:val="00BE3696"/>
    <w:rsid w:val="00BE457D"/>
    <w:rsid w:val="00BE7E7C"/>
    <w:rsid w:val="00BF1093"/>
    <w:rsid w:val="00BF45A1"/>
    <w:rsid w:val="00BF7405"/>
    <w:rsid w:val="00C0313C"/>
    <w:rsid w:val="00C06A23"/>
    <w:rsid w:val="00C14BD2"/>
    <w:rsid w:val="00C162B5"/>
    <w:rsid w:val="00C167D0"/>
    <w:rsid w:val="00C21600"/>
    <w:rsid w:val="00C22DDF"/>
    <w:rsid w:val="00C2699C"/>
    <w:rsid w:val="00C32213"/>
    <w:rsid w:val="00C36094"/>
    <w:rsid w:val="00C374DC"/>
    <w:rsid w:val="00C429D2"/>
    <w:rsid w:val="00C43ADA"/>
    <w:rsid w:val="00C45F21"/>
    <w:rsid w:val="00C50261"/>
    <w:rsid w:val="00C5050F"/>
    <w:rsid w:val="00C6557F"/>
    <w:rsid w:val="00C70C77"/>
    <w:rsid w:val="00C70D33"/>
    <w:rsid w:val="00C7149D"/>
    <w:rsid w:val="00C71F88"/>
    <w:rsid w:val="00C8268A"/>
    <w:rsid w:val="00C861DE"/>
    <w:rsid w:val="00C8736B"/>
    <w:rsid w:val="00C9119D"/>
    <w:rsid w:val="00CA41E7"/>
    <w:rsid w:val="00CA561A"/>
    <w:rsid w:val="00CB2E31"/>
    <w:rsid w:val="00CB6AF6"/>
    <w:rsid w:val="00CC2479"/>
    <w:rsid w:val="00CD47C7"/>
    <w:rsid w:val="00CD58C7"/>
    <w:rsid w:val="00CD731B"/>
    <w:rsid w:val="00CE3848"/>
    <w:rsid w:val="00CE3C9D"/>
    <w:rsid w:val="00CF0633"/>
    <w:rsid w:val="00CF1F71"/>
    <w:rsid w:val="00CF4917"/>
    <w:rsid w:val="00CF629B"/>
    <w:rsid w:val="00D24829"/>
    <w:rsid w:val="00D26091"/>
    <w:rsid w:val="00D30544"/>
    <w:rsid w:val="00D30DAD"/>
    <w:rsid w:val="00D341F8"/>
    <w:rsid w:val="00D3773A"/>
    <w:rsid w:val="00D40BB3"/>
    <w:rsid w:val="00D47746"/>
    <w:rsid w:val="00D50A6A"/>
    <w:rsid w:val="00D5158C"/>
    <w:rsid w:val="00D521F3"/>
    <w:rsid w:val="00D52949"/>
    <w:rsid w:val="00D54FBE"/>
    <w:rsid w:val="00D56280"/>
    <w:rsid w:val="00D61927"/>
    <w:rsid w:val="00D61FC7"/>
    <w:rsid w:val="00D634D9"/>
    <w:rsid w:val="00D7660D"/>
    <w:rsid w:val="00D828C7"/>
    <w:rsid w:val="00D84BA3"/>
    <w:rsid w:val="00D979B8"/>
    <w:rsid w:val="00DA19B1"/>
    <w:rsid w:val="00DA2228"/>
    <w:rsid w:val="00DA3B1E"/>
    <w:rsid w:val="00DA4505"/>
    <w:rsid w:val="00DA50D4"/>
    <w:rsid w:val="00DA5885"/>
    <w:rsid w:val="00DB1FC2"/>
    <w:rsid w:val="00DB3039"/>
    <w:rsid w:val="00DB5257"/>
    <w:rsid w:val="00DB63A3"/>
    <w:rsid w:val="00DB7980"/>
    <w:rsid w:val="00DC722E"/>
    <w:rsid w:val="00DC7CBA"/>
    <w:rsid w:val="00DD01C1"/>
    <w:rsid w:val="00DD1700"/>
    <w:rsid w:val="00DD3D3E"/>
    <w:rsid w:val="00DD3F4D"/>
    <w:rsid w:val="00DE31F3"/>
    <w:rsid w:val="00DF4988"/>
    <w:rsid w:val="00E02BAB"/>
    <w:rsid w:val="00E02EB2"/>
    <w:rsid w:val="00E03682"/>
    <w:rsid w:val="00E11053"/>
    <w:rsid w:val="00E13564"/>
    <w:rsid w:val="00E1475F"/>
    <w:rsid w:val="00E17894"/>
    <w:rsid w:val="00E200D7"/>
    <w:rsid w:val="00E21D6B"/>
    <w:rsid w:val="00E253C3"/>
    <w:rsid w:val="00E27B2A"/>
    <w:rsid w:val="00E30DA2"/>
    <w:rsid w:val="00E3140D"/>
    <w:rsid w:val="00E320CA"/>
    <w:rsid w:val="00E32952"/>
    <w:rsid w:val="00E36291"/>
    <w:rsid w:val="00E369EF"/>
    <w:rsid w:val="00E40DF2"/>
    <w:rsid w:val="00E4638C"/>
    <w:rsid w:val="00E50222"/>
    <w:rsid w:val="00E535DC"/>
    <w:rsid w:val="00E564F8"/>
    <w:rsid w:val="00E573C9"/>
    <w:rsid w:val="00E62DA2"/>
    <w:rsid w:val="00E7211F"/>
    <w:rsid w:val="00E737BE"/>
    <w:rsid w:val="00E77337"/>
    <w:rsid w:val="00E813D7"/>
    <w:rsid w:val="00E818C2"/>
    <w:rsid w:val="00E83B28"/>
    <w:rsid w:val="00E915EA"/>
    <w:rsid w:val="00E9680B"/>
    <w:rsid w:val="00EB13C6"/>
    <w:rsid w:val="00EB27AA"/>
    <w:rsid w:val="00EB2B26"/>
    <w:rsid w:val="00EB3252"/>
    <w:rsid w:val="00EB48BA"/>
    <w:rsid w:val="00EB4E1A"/>
    <w:rsid w:val="00EB664E"/>
    <w:rsid w:val="00EC0DAB"/>
    <w:rsid w:val="00EC2EF2"/>
    <w:rsid w:val="00EC49E1"/>
    <w:rsid w:val="00EC598E"/>
    <w:rsid w:val="00EC7C71"/>
    <w:rsid w:val="00ED01F9"/>
    <w:rsid w:val="00ED185D"/>
    <w:rsid w:val="00ED4599"/>
    <w:rsid w:val="00ED5562"/>
    <w:rsid w:val="00ED6515"/>
    <w:rsid w:val="00ED6578"/>
    <w:rsid w:val="00EE23CA"/>
    <w:rsid w:val="00EE2B5B"/>
    <w:rsid w:val="00EF6D54"/>
    <w:rsid w:val="00EF6F08"/>
    <w:rsid w:val="00EF7F1B"/>
    <w:rsid w:val="00F029D3"/>
    <w:rsid w:val="00F05FFF"/>
    <w:rsid w:val="00F06AB0"/>
    <w:rsid w:val="00F12AD6"/>
    <w:rsid w:val="00F172DC"/>
    <w:rsid w:val="00F17B10"/>
    <w:rsid w:val="00F213FA"/>
    <w:rsid w:val="00F25597"/>
    <w:rsid w:val="00F26196"/>
    <w:rsid w:val="00F379ED"/>
    <w:rsid w:val="00F4742C"/>
    <w:rsid w:val="00F47CE9"/>
    <w:rsid w:val="00F64499"/>
    <w:rsid w:val="00F656BE"/>
    <w:rsid w:val="00F66B6E"/>
    <w:rsid w:val="00F67218"/>
    <w:rsid w:val="00F7318D"/>
    <w:rsid w:val="00F7734C"/>
    <w:rsid w:val="00F7771D"/>
    <w:rsid w:val="00F808D2"/>
    <w:rsid w:val="00F83912"/>
    <w:rsid w:val="00F83A8C"/>
    <w:rsid w:val="00F8709F"/>
    <w:rsid w:val="00F926F9"/>
    <w:rsid w:val="00F94510"/>
    <w:rsid w:val="00F94CC6"/>
    <w:rsid w:val="00FA144E"/>
    <w:rsid w:val="00FA34EE"/>
    <w:rsid w:val="00FA3DE5"/>
    <w:rsid w:val="00FA43F4"/>
    <w:rsid w:val="00FA5120"/>
    <w:rsid w:val="00FA553C"/>
    <w:rsid w:val="00FA7492"/>
    <w:rsid w:val="00FA75A2"/>
    <w:rsid w:val="00FB0BC5"/>
    <w:rsid w:val="00FB38C6"/>
    <w:rsid w:val="00FB7D9A"/>
    <w:rsid w:val="00FD41EE"/>
    <w:rsid w:val="00FD6E02"/>
    <w:rsid w:val="00FE1853"/>
    <w:rsid w:val="00FE4B84"/>
    <w:rsid w:val="00FE4EA8"/>
    <w:rsid w:val="00FE7EA4"/>
    <w:rsid w:val="00FF0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ED40AC6"/>
  <w15:chartTrackingRefBased/>
  <w15:docId w15:val="{4EC31B67-2126-0A4D-882C-15994BFF3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7ED4"/>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unhideWhenUsed/>
    <w:qFormat/>
    <w:rsid w:val="00375E4A"/>
    <w:rPr>
      <w:rFonts w:ascii="Garamond" w:hAnsi="Garamond"/>
      <w:sz w:val="24"/>
    </w:rPr>
  </w:style>
  <w:style w:type="paragraph" w:styleId="Footer">
    <w:name w:val="footer"/>
    <w:basedOn w:val="Normal"/>
    <w:link w:val="FooterChar"/>
    <w:uiPriority w:val="99"/>
    <w:unhideWhenUsed/>
    <w:rsid w:val="00217ED4"/>
    <w:pPr>
      <w:tabs>
        <w:tab w:val="center" w:pos="4680"/>
        <w:tab w:val="right" w:pos="9360"/>
      </w:tabs>
    </w:pPr>
  </w:style>
  <w:style w:type="character" w:customStyle="1" w:styleId="FooterChar">
    <w:name w:val="Footer Char"/>
    <w:basedOn w:val="DefaultParagraphFont"/>
    <w:link w:val="Footer"/>
    <w:uiPriority w:val="99"/>
    <w:rsid w:val="00217ED4"/>
    <w:rPr>
      <w:rFonts w:cstheme="minorBidi"/>
    </w:rPr>
  </w:style>
  <w:style w:type="character" w:styleId="PageNumber">
    <w:name w:val="page number"/>
    <w:basedOn w:val="DefaultParagraphFont"/>
    <w:uiPriority w:val="99"/>
    <w:semiHidden/>
    <w:unhideWhenUsed/>
    <w:rsid w:val="00217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1008</Words>
  <Characters>5748</Characters>
  <Application>Microsoft Office Word</Application>
  <DocSecurity>0</DocSecurity>
  <Lines>47</Lines>
  <Paragraphs>13</Paragraphs>
  <ScaleCrop>false</ScaleCrop>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 Tobler</dc:creator>
  <cp:keywords/>
  <dc:description/>
  <cp:lastModifiedBy>Michi Tobler</cp:lastModifiedBy>
  <cp:revision>1</cp:revision>
  <dcterms:created xsi:type="dcterms:W3CDTF">2019-06-25T15:07:00Z</dcterms:created>
  <dcterms:modified xsi:type="dcterms:W3CDTF">2019-06-25T15:07:00Z</dcterms:modified>
</cp:coreProperties>
</file>