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2F7884" w14:textId="77777777" w:rsidR="009743A7" w:rsidRPr="009743A7" w:rsidRDefault="009743A7" w:rsidP="009743A7">
      <w:pPr>
        <w:spacing w:line="480" w:lineRule="auto"/>
        <w:jc w:val="both"/>
        <w:rPr>
          <w:rFonts w:ascii="Garamond" w:hAnsi="Garamond"/>
          <w:b/>
        </w:rPr>
      </w:pPr>
      <w:r w:rsidRPr="009743A7">
        <w:rPr>
          <w:rFonts w:ascii="Garamond" w:hAnsi="Garamond"/>
          <w:b/>
        </w:rPr>
        <w:t>Supplementary material Figure 2.</w:t>
      </w:r>
      <w:bookmarkStart w:id="0" w:name="_GoBack"/>
      <w:bookmarkEnd w:id="0"/>
    </w:p>
    <w:p w14:paraId="5D2F573D" w14:textId="77777777" w:rsidR="009743A7" w:rsidRPr="00A32440" w:rsidRDefault="009743A7" w:rsidP="009743A7">
      <w:pPr>
        <w:spacing w:line="480" w:lineRule="auto"/>
        <w:jc w:val="both"/>
        <w:rPr>
          <w:rFonts w:ascii="Garamond" w:hAnsi="Garamond"/>
        </w:rPr>
      </w:pPr>
      <w:r>
        <w:rPr>
          <w:noProof/>
          <w:lang w:val="en-US"/>
        </w:rPr>
        <w:drawing>
          <wp:inline distT="0" distB="0" distL="0" distR="0" wp14:anchorId="56FF6FF9" wp14:editId="20777D39">
            <wp:extent cx="5679062" cy="7841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849"/>
                    <a:stretch/>
                  </pic:blipFill>
                  <pic:spPr bwMode="auto">
                    <a:xfrm>
                      <a:off x="0" y="0"/>
                      <a:ext cx="5679062" cy="7841615"/>
                    </a:xfrm>
                    <a:prstGeom prst="rect">
                      <a:avLst/>
                    </a:prstGeom>
                    <a:ln>
                      <a:noFill/>
                    </a:ln>
                    <a:extLst>
                      <a:ext uri="{53640926-AAD7-44D8-BBD7-CCE9431645EC}">
                        <a14:shadowObscured xmlns:a14="http://schemas.microsoft.com/office/drawing/2010/main"/>
                      </a:ext>
                    </a:extLst>
                  </pic:spPr>
                </pic:pic>
              </a:graphicData>
            </a:graphic>
          </wp:inline>
        </w:drawing>
      </w:r>
    </w:p>
    <w:p w14:paraId="7C329F97" w14:textId="77777777" w:rsidR="00A9066E" w:rsidRPr="009743A7" w:rsidRDefault="009743A7" w:rsidP="009743A7">
      <w:pPr>
        <w:spacing w:line="480" w:lineRule="auto"/>
        <w:jc w:val="both"/>
        <w:rPr>
          <w:rFonts w:ascii="Garamond" w:hAnsi="Garamond"/>
        </w:rPr>
      </w:pPr>
      <w:r w:rsidRPr="009743A7">
        <w:rPr>
          <w:rFonts w:ascii="Garamond" w:hAnsi="Garamond"/>
          <w:b/>
        </w:rPr>
        <w:lastRenderedPageBreak/>
        <w:t>Supplementary material Figure 2</w:t>
      </w:r>
      <w:r w:rsidRPr="00A32440">
        <w:rPr>
          <w:rFonts w:ascii="Garamond" w:hAnsi="Garamond"/>
          <w:b/>
        </w:rPr>
        <w:t xml:space="preserve">. </w:t>
      </w:r>
      <w:r w:rsidRPr="00A32440">
        <w:rPr>
          <w:rFonts w:ascii="Garamond" w:hAnsi="Garamond"/>
        </w:rPr>
        <w:t xml:space="preserve">Cohort distribution. Panel a) Histograms with population distribution for age, BMI and frailty (from left to right). Panel b) Line chart pairing twin one (lowest value for each trait) with twin two (highest value for the trait). Steep lines indicate discordancy between traits. These traits are, from left to right: </w:t>
      </w:r>
      <w:proofErr w:type="spellStart"/>
      <w:r w:rsidRPr="00A32440">
        <w:rPr>
          <w:rFonts w:ascii="Garamond" w:hAnsi="Garamond"/>
        </w:rPr>
        <w:t>socioeconomical</w:t>
      </w:r>
      <w:proofErr w:type="spellEnd"/>
      <w:r w:rsidRPr="00A32440">
        <w:rPr>
          <w:rFonts w:ascii="Garamond" w:hAnsi="Garamond"/>
        </w:rPr>
        <w:t xml:space="preserve"> status, BMI and frailty. Panel c) Pie charts showing percentages of individuals belonging to each class of the phenotypes: rearing, ethnicity, sex, area where are they living, whether or not the visited together the colonoscopy appointment, smoking status, whether or not they are living in the same county and socio-economic status (SES).</w:t>
      </w:r>
    </w:p>
    <w:sectPr w:rsidR="00A9066E" w:rsidRPr="009743A7" w:rsidSect="0018077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Garamond">
    <w:panose1 w:val="020204040303010108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3A7"/>
    <w:rsid w:val="000210B2"/>
    <w:rsid w:val="000511AE"/>
    <w:rsid w:val="00055E75"/>
    <w:rsid w:val="00062C65"/>
    <w:rsid w:val="00064567"/>
    <w:rsid w:val="00064F8A"/>
    <w:rsid w:val="00097260"/>
    <w:rsid w:val="000E1825"/>
    <w:rsid w:val="000F4AEC"/>
    <w:rsid w:val="00112143"/>
    <w:rsid w:val="00132D71"/>
    <w:rsid w:val="00144B39"/>
    <w:rsid w:val="00180773"/>
    <w:rsid w:val="001E3964"/>
    <w:rsid w:val="002039F1"/>
    <w:rsid w:val="0026278D"/>
    <w:rsid w:val="00275AF4"/>
    <w:rsid w:val="002849BE"/>
    <w:rsid w:val="002D1BAD"/>
    <w:rsid w:val="00314276"/>
    <w:rsid w:val="00326F28"/>
    <w:rsid w:val="00334A47"/>
    <w:rsid w:val="00340AED"/>
    <w:rsid w:val="0035661E"/>
    <w:rsid w:val="003719E2"/>
    <w:rsid w:val="00373762"/>
    <w:rsid w:val="003762C7"/>
    <w:rsid w:val="003D164F"/>
    <w:rsid w:val="003F0AF3"/>
    <w:rsid w:val="003F12CF"/>
    <w:rsid w:val="0042232F"/>
    <w:rsid w:val="00427F59"/>
    <w:rsid w:val="004430AF"/>
    <w:rsid w:val="00444013"/>
    <w:rsid w:val="00463ADF"/>
    <w:rsid w:val="00486F80"/>
    <w:rsid w:val="00493B69"/>
    <w:rsid w:val="004A05D8"/>
    <w:rsid w:val="004A55C2"/>
    <w:rsid w:val="004B464B"/>
    <w:rsid w:val="004D6B3D"/>
    <w:rsid w:val="004F351A"/>
    <w:rsid w:val="005220CD"/>
    <w:rsid w:val="00523083"/>
    <w:rsid w:val="00556946"/>
    <w:rsid w:val="00560802"/>
    <w:rsid w:val="005925CD"/>
    <w:rsid w:val="005B4407"/>
    <w:rsid w:val="005B6385"/>
    <w:rsid w:val="005C59E8"/>
    <w:rsid w:val="005D4C01"/>
    <w:rsid w:val="005F7301"/>
    <w:rsid w:val="006102F3"/>
    <w:rsid w:val="00667A50"/>
    <w:rsid w:val="00683DD4"/>
    <w:rsid w:val="00693DDC"/>
    <w:rsid w:val="006A35A4"/>
    <w:rsid w:val="006A4510"/>
    <w:rsid w:val="006B5BEA"/>
    <w:rsid w:val="006D5203"/>
    <w:rsid w:val="00702DF3"/>
    <w:rsid w:val="00705BC6"/>
    <w:rsid w:val="00757F29"/>
    <w:rsid w:val="007604B0"/>
    <w:rsid w:val="00777512"/>
    <w:rsid w:val="0079582D"/>
    <w:rsid w:val="007C476C"/>
    <w:rsid w:val="00817B9F"/>
    <w:rsid w:val="0085198A"/>
    <w:rsid w:val="00887C17"/>
    <w:rsid w:val="00893F68"/>
    <w:rsid w:val="008A27D5"/>
    <w:rsid w:val="008B01B2"/>
    <w:rsid w:val="008B5C01"/>
    <w:rsid w:val="008C35FD"/>
    <w:rsid w:val="008F294B"/>
    <w:rsid w:val="0092564E"/>
    <w:rsid w:val="0094343D"/>
    <w:rsid w:val="00943E85"/>
    <w:rsid w:val="009743A7"/>
    <w:rsid w:val="009A0139"/>
    <w:rsid w:val="009B3A1D"/>
    <w:rsid w:val="00A145D8"/>
    <w:rsid w:val="00A57662"/>
    <w:rsid w:val="00A7084C"/>
    <w:rsid w:val="00A75A60"/>
    <w:rsid w:val="00A9066E"/>
    <w:rsid w:val="00A90D79"/>
    <w:rsid w:val="00AB0492"/>
    <w:rsid w:val="00AC74E6"/>
    <w:rsid w:val="00AD649C"/>
    <w:rsid w:val="00AE44B8"/>
    <w:rsid w:val="00B0759C"/>
    <w:rsid w:val="00B51227"/>
    <w:rsid w:val="00B543CC"/>
    <w:rsid w:val="00B62723"/>
    <w:rsid w:val="00B911E1"/>
    <w:rsid w:val="00B931A1"/>
    <w:rsid w:val="00BA23B9"/>
    <w:rsid w:val="00BC0E9F"/>
    <w:rsid w:val="00BC7526"/>
    <w:rsid w:val="00C00159"/>
    <w:rsid w:val="00C44DBB"/>
    <w:rsid w:val="00CB7F94"/>
    <w:rsid w:val="00CD3C6D"/>
    <w:rsid w:val="00D25D0D"/>
    <w:rsid w:val="00D61F1D"/>
    <w:rsid w:val="00D647E3"/>
    <w:rsid w:val="00D9497B"/>
    <w:rsid w:val="00DA2082"/>
    <w:rsid w:val="00DB453A"/>
    <w:rsid w:val="00DB6BE7"/>
    <w:rsid w:val="00DB6F84"/>
    <w:rsid w:val="00DB7333"/>
    <w:rsid w:val="00E16843"/>
    <w:rsid w:val="00E87FCB"/>
    <w:rsid w:val="00EE6647"/>
    <w:rsid w:val="00EE7FF6"/>
    <w:rsid w:val="00EF16F4"/>
    <w:rsid w:val="00EF6919"/>
    <w:rsid w:val="00F56DF0"/>
    <w:rsid w:val="00F77D4B"/>
    <w:rsid w:val="00F81FDC"/>
    <w:rsid w:val="00FA591D"/>
    <w:rsid w:val="00FC2F71"/>
    <w:rsid w:val="00FE739B"/>
    <w:rsid w:val="00FF4092"/>
    <w:rsid w:val="00FF4AC6"/>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ecimalSymbol w:val="."/>
  <w:listSeparator w:val=","/>
  <w14:docId w14:val="14949FA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743A7"/>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fontTable" Target="fontTable.xml"/><Relationship Id="rId6"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110</Words>
  <Characters>630</Characters>
  <Application>Microsoft Macintosh Word</Application>
  <DocSecurity>0</DocSecurity>
  <Lines>5</Lines>
  <Paragraphs>1</Paragraphs>
  <ScaleCrop>false</ScaleCrop>
  <LinksUpToDate>false</LinksUpToDate>
  <CharactersWithSpaces>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 Mora Ortiz</dc:creator>
  <cp:keywords/>
  <dc:description/>
  <cp:lastModifiedBy>Marina Mora Ortiz</cp:lastModifiedBy>
  <cp:revision>1</cp:revision>
  <dcterms:created xsi:type="dcterms:W3CDTF">2019-10-05T10:45:00Z</dcterms:created>
  <dcterms:modified xsi:type="dcterms:W3CDTF">2019-10-05T10:46:00Z</dcterms:modified>
</cp:coreProperties>
</file>