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A134F74" w14:textId="77777777" w:rsidR="00BF776C" w:rsidRDefault="00BF776C" w:rsidP="00BF776C">
      <w:pPr>
        <w:rPr>
          <w:rFonts w:ascii="Arial" w:hAnsi="Arial" w:cs="Arial"/>
        </w:rPr>
      </w:pPr>
      <w:r>
        <w:rPr>
          <w:rFonts w:ascii="Arial" w:hAnsi="Arial" w:cs="Arial"/>
          <w:b/>
        </w:rPr>
        <w:t>Table S1. Fertility Assay</w:t>
      </w:r>
      <w:r>
        <w:rPr>
          <w:rFonts w:ascii="Arial" w:hAnsi="Arial" w:cs="Arial"/>
        </w:rPr>
        <w:t xml:space="preserve"> </w:t>
      </w:r>
    </w:p>
    <w:p w14:paraId="51DC114C" w14:textId="77777777" w:rsidR="00BF776C" w:rsidRPr="00A504AD" w:rsidRDefault="00BF776C" w:rsidP="00BF776C">
      <w:pPr>
        <w:rPr>
          <w:rFonts w:ascii="Arial" w:hAnsi="Arial" w:cs="Arial"/>
        </w:rPr>
      </w:pPr>
      <w:r>
        <w:rPr>
          <w:rFonts w:ascii="Arial" w:hAnsi="Arial" w:cs="Arial"/>
        </w:rPr>
        <w:t xml:space="preserve">Male fertility was calculated based on the % of females that produced offspring after mating with </w:t>
      </w:r>
      <w:r w:rsidRPr="005F50A1">
        <w:rPr>
          <w:rFonts w:ascii="Arial" w:hAnsi="Arial" w:cs="Arial"/>
        </w:rPr>
        <w:t>males of the indicated genotype.</w:t>
      </w:r>
      <w:r>
        <w:rPr>
          <w:rFonts w:ascii="Arial" w:hAnsi="Arial" w:cs="Arial"/>
        </w:rPr>
        <w:t xml:space="preserve"> BL#: Bloomington stock number.</w:t>
      </w:r>
    </w:p>
    <w:p w14:paraId="029069B4" w14:textId="77777777" w:rsidR="00BF776C" w:rsidRDefault="00BF776C" w:rsidP="00BF776C">
      <w:pPr>
        <w:rPr>
          <w:rFonts w:ascii="Arial" w:hAnsi="Arial" w:cs="Arial"/>
        </w:rPr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078"/>
        <w:gridCol w:w="900"/>
        <w:gridCol w:w="1620"/>
      </w:tblGrid>
      <w:tr w:rsidR="00BF776C" w:rsidRPr="00801E28" w14:paraId="64198A31" w14:textId="77777777" w:rsidTr="001E78D9">
        <w:tc>
          <w:tcPr>
            <w:tcW w:w="3078" w:type="dxa"/>
          </w:tcPr>
          <w:p w14:paraId="7933D0BD" w14:textId="77777777" w:rsidR="00BF776C" w:rsidRPr="00A35726" w:rsidRDefault="00BF776C" w:rsidP="001E78D9">
            <w:pPr>
              <w:rPr>
                <w:rFonts w:ascii="Arial" w:hAnsi="Arial"/>
                <w:b/>
              </w:rPr>
            </w:pPr>
            <w:r w:rsidRPr="00A35726">
              <w:rPr>
                <w:rFonts w:ascii="Arial" w:hAnsi="Arial"/>
                <w:b/>
              </w:rPr>
              <w:t xml:space="preserve">Genotype </w:t>
            </w:r>
          </w:p>
        </w:tc>
        <w:tc>
          <w:tcPr>
            <w:tcW w:w="900" w:type="dxa"/>
          </w:tcPr>
          <w:p w14:paraId="53DBE543" w14:textId="77777777" w:rsidR="00BF776C" w:rsidRDefault="00BF776C" w:rsidP="001E78D9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BL #</w:t>
            </w:r>
          </w:p>
        </w:tc>
        <w:tc>
          <w:tcPr>
            <w:tcW w:w="1620" w:type="dxa"/>
          </w:tcPr>
          <w:p w14:paraId="35F71CD3" w14:textId="77777777" w:rsidR="00BF776C" w:rsidRPr="00801E28" w:rsidRDefault="00BF776C" w:rsidP="001E78D9">
            <w:pPr>
              <w:rPr>
                <w:rFonts w:ascii="Arial" w:hAnsi="Arial"/>
              </w:rPr>
            </w:pPr>
            <w:r>
              <w:rPr>
                <w:rFonts w:ascii="Arial" w:hAnsi="Arial"/>
                <w:b/>
              </w:rPr>
              <w:t>M</w:t>
            </w:r>
            <w:r w:rsidRPr="00A35726">
              <w:rPr>
                <w:rFonts w:ascii="Arial" w:hAnsi="Arial"/>
                <w:b/>
              </w:rPr>
              <w:t>ale fertility</w:t>
            </w:r>
          </w:p>
        </w:tc>
      </w:tr>
      <w:tr w:rsidR="00BF776C" w:rsidRPr="00801E28" w14:paraId="32AB010C" w14:textId="77777777" w:rsidTr="001E78D9">
        <w:tc>
          <w:tcPr>
            <w:tcW w:w="3078" w:type="dxa"/>
          </w:tcPr>
          <w:p w14:paraId="42D754D7" w14:textId="77777777" w:rsidR="00BF776C" w:rsidRPr="00D7797E" w:rsidRDefault="00BF776C" w:rsidP="001E78D9">
            <w:pPr>
              <w:rPr>
                <w:rFonts w:ascii="Arial" w:hAnsi="Arial"/>
                <w:i/>
              </w:rPr>
            </w:pPr>
            <w:r w:rsidRPr="00D7797E">
              <w:rPr>
                <w:rFonts w:ascii="Arial" w:hAnsi="Arial"/>
                <w:i/>
              </w:rPr>
              <w:t>OR</w:t>
            </w:r>
          </w:p>
        </w:tc>
        <w:tc>
          <w:tcPr>
            <w:tcW w:w="900" w:type="dxa"/>
          </w:tcPr>
          <w:p w14:paraId="59DE8A2E" w14:textId="77777777" w:rsidR="00BF776C" w:rsidRDefault="00BF776C" w:rsidP="001E78D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N/A</w:t>
            </w:r>
          </w:p>
        </w:tc>
        <w:tc>
          <w:tcPr>
            <w:tcW w:w="1620" w:type="dxa"/>
          </w:tcPr>
          <w:p w14:paraId="4967EAE4" w14:textId="77777777" w:rsidR="00BF776C" w:rsidRDefault="00BF776C" w:rsidP="001E78D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72%</w:t>
            </w:r>
          </w:p>
        </w:tc>
      </w:tr>
      <w:tr w:rsidR="00BF776C" w:rsidRPr="00801E28" w14:paraId="0F6474A2" w14:textId="77777777" w:rsidTr="001E78D9">
        <w:tc>
          <w:tcPr>
            <w:tcW w:w="3078" w:type="dxa"/>
          </w:tcPr>
          <w:p w14:paraId="6554097E" w14:textId="77777777" w:rsidR="00BF776C" w:rsidRPr="00D7797E" w:rsidRDefault="00BF776C" w:rsidP="001E78D9">
            <w:pPr>
              <w:rPr>
                <w:rFonts w:ascii="Arial" w:hAnsi="Arial"/>
                <w:i/>
              </w:rPr>
            </w:pPr>
            <w:r w:rsidRPr="00D7797E">
              <w:rPr>
                <w:rFonts w:ascii="Arial" w:hAnsi="Arial"/>
                <w:i/>
              </w:rPr>
              <w:t>CS</w:t>
            </w:r>
          </w:p>
        </w:tc>
        <w:tc>
          <w:tcPr>
            <w:tcW w:w="900" w:type="dxa"/>
          </w:tcPr>
          <w:p w14:paraId="63FD0255" w14:textId="77777777" w:rsidR="00BF776C" w:rsidRDefault="00BF776C" w:rsidP="001E78D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N/A</w:t>
            </w:r>
          </w:p>
        </w:tc>
        <w:tc>
          <w:tcPr>
            <w:tcW w:w="1620" w:type="dxa"/>
          </w:tcPr>
          <w:p w14:paraId="7C4F75BB" w14:textId="77777777" w:rsidR="00BF776C" w:rsidRDefault="00BF776C" w:rsidP="001E78D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62%</w:t>
            </w:r>
          </w:p>
        </w:tc>
      </w:tr>
      <w:tr w:rsidR="00BF776C" w:rsidRPr="00801E28" w14:paraId="7C75EB20" w14:textId="77777777" w:rsidTr="001E78D9">
        <w:tc>
          <w:tcPr>
            <w:tcW w:w="3078" w:type="dxa"/>
          </w:tcPr>
          <w:p w14:paraId="1BDB1B55" w14:textId="77777777" w:rsidR="00BF776C" w:rsidRPr="00D7797E" w:rsidRDefault="00BF776C" w:rsidP="001E78D9">
            <w:pPr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5</w:t>
            </w:r>
            <w:r w:rsidRPr="00D7797E">
              <w:rPr>
                <w:rFonts w:ascii="Arial" w:hAnsi="Arial"/>
                <w:i/>
              </w:rPr>
              <w:t>HT</w:t>
            </w:r>
            <w:r>
              <w:rPr>
                <w:rFonts w:ascii="Arial" w:hAnsi="Arial"/>
                <w:i/>
              </w:rPr>
              <w:t>-</w:t>
            </w:r>
            <w:r w:rsidRPr="00D7797E">
              <w:rPr>
                <w:rFonts w:ascii="Arial" w:hAnsi="Arial"/>
                <w:i/>
              </w:rPr>
              <w:t>1A-i /NG4-1</w:t>
            </w:r>
          </w:p>
        </w:tc>
        <w:tc>
          <w:tcPr>
            <w:tcW w:w="900" w:type="dxa"/>
          </w:tcPr>
          <w:p w14:paraId="3FB4535C" w14:textId="77777777" w:rsidR="00BF776C" w:rsidRDefault="00BF776C" w:rsidP="001E78D9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33885</w:t>
            </w:r>
          </w:p>
        </w:tc>
        <w:tc>
          <w:tcPr>
            <w:tcW w:w="1620" w:type="dxa"/>
          </w:tcPr>
          <w:p w14:paraId="03EED534" w14:textId="77777777" w:rsidR="00BF776C" w:rsidRPr="00801E28" w:rsidRDefault="00BF776C" w:rsidP="001E78D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75%</w:t>
            </w:r>
          </w:p>
        </w:tc>
      </w:tr>
      <w:tr w:rsidR="00BF776C" w:rsidRPr="00801E28" w14:paraId="1318FB44" w14:textId="77777777" w:rsidTr="001E78D9">
        <w:tc>
          <w:tcPr>
            <w:tcW w:w="3078" w:type="dxa"/>
          </w:tcPr>
          <w:p w14:paraId="52CA3684" w14:textId="77777777" w:rsidR="00BF776C" w:rsidRPr="00D7797E" w:rsidRDefault="00BF776C" w:rsidP="001E78D9">
            <w:pPr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5</w:t>
            </w:r>
            <w:r w:rsidRPr="00D7797E">
              <w:rPr>
                <w:rFonts w:ascii="Arial" w:hAnsi="Arial"/>
                <w:i/>
              </w:rPr>
              <w:t>HT</w:t>
            </w:r>
            <w:r>
              <w:rPr>
                <w:rFonts w:ascii="Arial" w:hAnsi="Arial"/>
                <w:i/>
              </w:rPr>
              <w:t>-</w:t>
            </w:r>
            <w:r w:rsidRPr="00D7797E">
              <w:rPr>
                <w:rFonts w:ascii="Arial" w:hAnsi="Arial"/>
                <w:i/>
              </w:rPr>
              <w:t>1B-i /NG4-1</w:t>
            </w:r>
          </w:p>
        </w:tc>
        <w:tc>
          <w:tcPr>
            <w:tcW w:w="900" w:type="dxa"/>
          </w:tcPr>
          <w:p w14:paraId="329A4497" w14:textId="77777777" w:rsidR="00BF776C" w:rsidRDefault="00BF776C" w:rsidP="001E78D9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33418</w:t>
            </w:r>
          </w:p>
        </w:tc>
        <w:tc>
          <w:tcPr>
            <w:tcW w:w="1620" w:type="dxa"/>
          </w:tcPr>
          <w:p w14:paraId="63461824" w14:textId="77777777" w:rsidR="00BF776C" w:rsidRDefault="00BF776C" w:rsidP="001E78D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61%</w:t>
            </w:r>
          </w:p>
        </w:tc>
      </w:tr>
      <w:tr w:rsidR="00BF776C" w:rsidRPr="00801E28" w14:paraId="1E5F3CF5" w14:textId="77777777" w:rsidTr="001E78D9">
        <w:tc>
          <w:tcPr>
            <w:tcW w:w="3078" w:type="dxa"/>
          </w:tcPr>
          <w:p w14:paraId="406C1F8B" w14:textId="77777777" w:rsidR="00BF776C" w:rsidRPr="00D7797E" w:rsidRDefault="00BF776C" w:rsidP="001E78D9">
            <w:pPr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5HT-7-i/NG4-2</w:t>
            </w:r>
          </w:p>
        </w:tc>
        <w:tc>
          <w:tcPr>
            <w:tcW w:w="900" w:type="dxa"/>
          </w:tcPr>
          <w:p w14:paraId="0F02E80C" w14:textId="77777777" w:rsidR="00BF776C" w:rsidRDefault="00BF776C" w:rsidP="001E78D9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27273</w:t>
            </w:r>
          </w:p>
        </w:tc>
        <w:tc>
          <w:tcPr>
            <w:tcW w:w="1620" w:type="dxa"/>
          </w:tcPr>
          <w:p w14:paraId="7D8CD1F2" w14:textId="77777777" w:rsidR="00BF776C" w:rsidRDefault="00BF776C" w:rsidP="001E78D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91%</w:t>
            </w:r>
          </w:p>
        </w:tc>
      </w:tr>
      <w:tr w:rsidR="00BF776C" w:rsidRPr="00801E28" w14:paraId="561FB6B1" w14:textId="77777777" w:rsidTr="001E78D9">
        <w:tc>
          <w:tcPr>
            <w:tcW w:w="3078" w:type="dxa"/>
          </w:tcPr>
          <w:p w14:paraId="46B24936" w14:textId="77777777" w:rsidR="00BF776C" w:rsidRPr="00D7797E" w:rsidRDefault="00BF776C" w:rsidP="001E78D9">
            <w:pPr>
              <w:rPr>
                <w:rFonts w:ascii="Arial" w:hAnsi="Arial"/>
                <w:i/>
                <w:highlight w:val="yellow"/>
              </w:rPr>
            </w:pPr>
            <w:r w:rsidRPr="00D7797E">
              <w:rPr>
                <w:rFonts w:ascii="Arial" w:hAnsi="Arial"/>
                <w:i/>
              </w:rPr>
              <w:t>CG12290-i /NG4-1</w:t>
            </w:r>
          </w:p>
        </w:tc>
        <w:tc>
          <w:tcPr>
            <w:tcW w:w="900" w:type="dxa"/>
          </w:tcPr>
          <w:p w14:paraId="40AF7E06" w14:textId="77777777" w:rsidR="00BF776C" w:rsidRDefault="00BF776C" w:rsidP="001E78D9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31873</w:t>
            </w:r>
          </w:p>
        </w:tc>
        <w:tc>
          <w:tcPr>
            <w:tcW w:w="1620" w:type="dxa"/>
          </w:tcPr>
          <w:p w14:paraId="27828B1E" w14:textId="77777777" w:rsidR="00BF776C" w:rsidRDefault="00BF776C" w:rsidP="001E78D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77%</w:t>
            </w:r>
          </w:p>
        </w:tc>
      </w:tr>
      <w:tr w:rsidR="00BF776C" w:rsidRPr="00801E28" w14:paraId="632D7945" w14:textId="77777777" w:rsidTr="001E78D9">
        <w:tc>
          <w:tcPr>
            <w:tcW w:w="3078" w:type="dxa"/>
          </w:tcPr>
          <w:p w14:paraId="19B0985E" w14:textId="77777777" w:rsidR="00BF776C" w:rsidRPr="00D7797E" w:rsidRDefault="00BF776C" w:rsidP="001E78D9">
            <w:pPr>
              <w:rPr>
                <w:rFonts w:ascii="Arial" w:hAnsi="Arial"/>
                <w:i/>
                <w:highlight w:val="yellow"/>
              </w:rPr>
            </w:pPr>
            <w:proofErr w:type="spellStart"/>
            <w:r w:rsidRPr="00D7797E">
              <w:rPr>
                <w:rFonts w:ascii="Arial" w:hAnsi="Arial"/>
                <w:i/>
              </w:rPr>
              <w:t>Mth-i</w:t>
            </w:r>
            <w:proofErr w:type="spellEnd"/>
            <w:r w:rsidRPr="00D7797E">
              <w:rPr>
                <w:rFonts w:ascii="Arial" w:hAnsi="Arial"/>
                <w:i/>
              </w:rPr>
              <w:t xml:space="preserve"> /NG4-1</w:t>
            </w:r>
          </w:p>
        </w:tc>
        <w:tc>
          <w:tcPr>
            <w:tcW w:w="900" w:type="dxa"/>
          </w:tcPr>
          <w:p w14:paraId="26D20F7D" w14:textId="77777777" w:rsidR="00BF776C" w:rsidRDefault="00BF776C" w:rsidP="001E78D9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36823</w:t>
            </w:r>
          </w:p>
        </w:tc>
        <w:tc>
          <w:tcPr>
            <w:tcW w:w="1620" w:type="dxa"/>
          </w:tcPr>
          <w:p w14:paraId="63A8F0DF" w14:textId="77777777" w:rsidR="00BF776C" w:rsidRDefault="00BF776C" w:rsidP="001E78D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90%</w:t>
            </w:r>
          </w:p>
        </w:tc>
      </w:tr>
      <w:tr w:rsidR="00BF776C" w:rsidRPr="00801E28" w14:paraId="61C60D72" w14:textId="77777777" w:rsidTr="001E78D9">
        <w:tc>
          <w:tcPr>
            <w:tcW w:w="3078" w:type="dxa"/>
          </w:tcPr>
          <w:p w14:paraId="6292393C" w14:textId="77777777" w:rsidR="00BF776C" w:rsidRPr="00D7797E" w:rsidRDefault="00BF776C" w:rsidP="001E78D9">
            <w:pPr>
              <w:rPr>
                <w:rFonts w:ascii="Arial" w:hAnsi="Arial"/>
                <w:i/>
                <w:highlight w:val="yellow"/>
              </w:rPr>
            </w:pPr>
            <w:r w:rsidRPr="00D7797E">
              <w:rPr>
                <w:rFonts w:ascii="Arial" w:hAnsi="Arial"/>
                <w:i/>
              </w:rPr>
              <w:t>Mth-l5-i /NG4-1</w:t>
            </w:r>
          </w:p>
        </w:tc>
        <w:tc>
          <w:tcPr>
            <w:tcW w:w="900" w:type="dxa"/>
          </w:tcPr>
          <w:p w14:paraId="1EAAA597" w14:textId="77777777" w:rsidR="00BF776C" w:rsidRDefault="00BF776C" w:rsidP="001E78D9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42515</w:t>
            </w:r>
          </w:p>
        </w:tc>
        <w:tc>
          <w:tcPr>
            <w:tcW w:w="1620" w:type="dxa"/>
          </w:tcPr>
          <w:p w14:paraId="139F4FD3" w14:textId="77777777" w:rsidR="00BF776C" w:rsidRDefault="00BF776C" w:rsidP="001E78D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84%</w:t>
            </w:r>
          </w:p>
        </w:tc>
      </w:tr>
      <w:tr w:rsidR="00BF776C" w:rsidRPr="00801E28" w14:paraId="4B6C2799" w14:textId="77777777" w:rsidTr="001E78D9">
        <w:tc>
          <w:tcPr>
            <w:tcW w:w="3078" w:type="dxa"/>
          </w:tcPr>
          <w:p w14:paraId="05FEA64F" w14:textId="77777777" w:rsidR="00BF776C" w:rsidRPr="00D7797E" w:rsidRDefault="00BF776C" w:rsidP="001E78D9">
            <w:pPr>
              <w:rPr>
                <w:rFonts w:ascii="Arial" w:hAnsi="Arial"/>
                <w:i/>
              </w:rPr>
            </w:pPr>
            <w:r w:rsidRPr="00D7797E">
              <w:rPr>
                <w:rFonts w:ascii="Arial" w:hAnsi="Arial"/>
                <w:i/>
              </w:rPr>
              <w:t>Octβ2R-i /NG4-1</w:t>
            </w:r>
          </w:p>
        </w:tc>
        <w:tc>
          <w:tcPr>
            <w:tcW w:w="900" w:type="dxa"/>
          </w:tcPr>
          <w:p w14:paraId="153EDAA7" w14:textId="77777777" w:rsidR="00BF776C" w:rsidRDefault="00BF776C" w:rsidP="001E78D9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50580</w:t>
            </w:r>
          </w:p>
        </w:tc>
        <w:tc>
          <w:tcPr>
            <w:tcW w:w="1620" w:type="dxa"/>
          </w:tcPr>
          <w:p w14:paraId="2756E3C1" w14:textId="77777777" w:rsidR="00BF776C" w:rsidRPr="00801E28" w:rsidRDefault="00BF776C" w:rsidP="001E78D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89%</w:t>
            </w:r>
          </w:p>
        </w:tc>
      </w:tr>
      <w:tr w:rsidR="00BF776C" w:rsidRPr="00801E28" w14:paraId="57A879D0" w14:textId="77777777" w:rsidTr="001E78D9">
        <w:tc>
          <w:tcPr>
            <w:tcW w:w="3078" w:type="dxa"/>
          </w:tcPr>
          <w:p w14:paraId="0F37F32C" w14:textId="77777777" w:rsidR="00BF776C" w:rsidRPr="00D7797E" w:rsidRDefault="00BF776C" w:rsidP="001E78D9">
            <w:pPr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5HT-1A</w:t>
            </w:r>
            <w:r w:rsidRPr="00D7797E">
              <w:rPr>
                <w:rFonts w:ascii="Arial" w:hAnsi="Arial" w:cs="Arial"/>
                <w:i/>
                <w:vertAlign w:val="superscript"/>
              </w:rPr>
              <w:t>Δ</w:t>
            </w:r>
            <w:r w:rsidRPr="00D7797E">
              <w:rPr>
                <w:rFonts w:ascii="Arial" w:hAnsi="Arial"/>
                <w:i/>
                <w:vertAlign w:val="superscript"/>
              </w:rPr>
              <w:t>5kb</w:t>
            </w:r>
            <w:r>
              <w:rPr>
                <w:rFonts w:ascii="Arial" w:hAnsi="Arial"/>
                <w:i/>
              </w:rPr>
              <w:t xml:space="preserve"> /5HT-1A</w:t>
            </w:r>
            <w:r w:rsidRPr="00D7797E">
              <w:rPr>
                <w:rFonts w:ascii="Arial" w:hAnsi="Arial" w:cs="Arial"/>
                <w:i/>
                <w:vertAlign w:val="superscript"/>
              </w:rPr>
              <w:t>Δ</w:t>
            </w:r>
            <w:r w:rsidRPr="00D7797E">
              <w:rPr>
                <w:rFonts w:ascii="Arial" w:hAnsi="Arial"/>
                <w:i/>
                <w:vertAlign w:val="superscript"/>
              </w:rPr>
              <w:t>5kb</w:t>
            </w:r>
          </w:p>
        </w:tc>
        <w:tc>
          <w:tcPr>
            <w:tcW w:w="900" w:type="dxa"/>
          </w:tcPr>
          <w:p w14:paraId="7078A99C" w14:textId="77777777" w:rsidR="00BF776C" w:rsidRDefault="00BF776C" w:rsidP="001E78D9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27640</w:t>
            </w:r>
          </w:p>
        </w:tc>
        <w:tc>
          <w:tcPr>
            <w:tcW w:w="1620" w:type="dxa"/>
          </w:tcPr>
          <w:p w14:paraId="600FC293" w14:textId="77777777" w:rsidR="00BF776C" w:rsidRDefault="00BF776C" w:rsidP="001E78D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15%</w:t>
            </w:r>
          </w:p>
        </w:tc>
      </w:tr>
      <w:tr w:rsidR="00BF776C" w:rsidRPr="00801E28" w14:paraId="5496DCCF" w14:textId="77777777" w:rsidTr="001E78D9">
        <w:tc>
          <w:tcPr>
            <w:tcW w:w="3078" w:type="dxa"/>
          </w:tcPr>
          <w:p w14:paraId="7555F66D" w14:textId="77777777" w:rsidR="00BF776C" w:rsidRPr="00D7797E" w:rsidRDefault="00BF776C" w:rsidP="001E78D9">
            <w:pPr>
              <w:rPr>
                <w:rFonts w:ascii="Arial" w:hAnsi="Arial"/>
                <w:i/>
              </w:rPr>
            </w:pPr>
            <w:r>
              <w:rPr>
                <w:rFonts w:ascii="Arial" w:hAnsi="Arial"/>
                <w:i/>
              </w:rPr>
              <w:t>5HT-1B</w:t>
            </w:r>
            <w:r w:rsidRPr="00D7797E">
              <w:rPr>
                <w:rFonts w:ascii="Arial" w:hAnsi="Arial" w:cs="Arial"/>
                <w:i/>
                <w:vertAlign w:val="superscript"/>
              </w:rPr>
              <w:t>Δ</w:t>
            </w:r>
            <w:r w:rsidRPr="00D7797E">
              <w:rPr>
                <w:rFonts w:ascii="Arial" w:hAnsi="Arial"/>
                <w:i/>
                <w:vertAlign w:val="superscript"/>
              </w:rPr>
              <w:t>III-V</w:t>
            </w:r>
            <w:r>
              <w:rPr>
                <w:rFonts w:ascii="Arial" w:hAnsi="Arial"/>
                <w:i/>
              </w:rPr>
              <w:t xml:space="preserve"> /5HT-1B</w:t>
            </w:r>
            <w:r w:rsidRPr="00D7797E">
              <w:rPr>
                <w:rFonts w:ascii="Arial" w:hAnsi="Arial" w:cs="Arial"/>
                <w:i/>
                <w:vertAlign w:val="superscript"/>
              </w:rPr>
              <w:t>Δ</w:t>
            </w:r>
            <w:r w:rsidRPr="00D7797E">
              <w:rPr>
                <w:rFonts w:ascii="Arial" w:hAnsi="Arial"/>
                <w:i/>
                <w:vertAlign w:val="superscript"/>
              </w:rPr>
              <w:t>III-V</w:t>
            </w:r>
          </w:p>
        </w:tc>
        <w:tc>
          <w:tcPr>
            <w:tcW w:w="900" w:type="dxa"/>
          </w:tcPr>
          <w:p w14:paraId="7DDBB9F1" w14:textId="77777777" w:rsidR="00BF776C" w:rsidRDefault="00BF776C" w:rsidP="001E78D9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55846</w:t>
            </w:r>
          </w:p>
        </w:tc>
        <w:tc>
          <w:tcPr>
            <w:tcW w:w="1620" w:type="dxa"/>
          </w:tcPr>
          <w:p w14:paraId="7179469D" w14:textId="77777777" w:rsidR="00BF776C" w:rsidRDefault="00BF776C" w:rsidP="001E78D9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30%</w:t>
            </w:r>
          </w:p>
        </w:tc>
      </w:tr>
    </w:tbl>
    <w:p w14:paraId="3B3FC64D" w14:textId="6D61B93F" w:rsidR="001E4C12" w:rsidRDefault="001E4C12" w:rsidP="00BF776C"/>
    <w:p w14:paraId="590C9754" w14:textId="6F1B455F" w:rsidR="00167CD7" w:rsidRDefault="00167CD7" w:rsidP="00BF776C"/>
    <w:p w14:paraId="350EEC27" w14:textId="7585336F" w:rsidR="005C2748" w:rsidRDefault="005C2748" w:rsidP="00167CD7">
      <w:pPr>
        <w:rPr>
          <w:rFonts w:ascii="Arial" w:hAnsi="Arial"/>
          <w:b/>
          <w:bCs/>
        </w:rPr>
      </w:pPr>
      <w:r>
        <w:rPr>
          <w:rFonts w:ascii="Arial" w:hAnsi="Arial"/>
          <w:b/>
          <w:bCs/>
          <w:noProof/>
        </w:rPr>
        <w:lastRenderedPageBreak/>
        <w:drawing>
          <wp:inline distT="0" distB="0" distL="0" distR="0" wp14:anchorId="121320B0" wp14:editId="76CFE3A4">
            <wp:extent cx="2971800" cy="6616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lpe-Figure S1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61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8003B" w14:textId="77777777" w:rsidR="005C2748" w:rsidRDefault="005C2748" w:rsidP="00167CD7">
      <w:pPr>
        <w:rPr>
          <w:rFonts w:ascii="Arial" w:hAnsi="Arial"/>
          <w:b/>
          <w:bCs/>
        </w:rPr>
      </w:pPr>
    </w:p>
    <w:p w14:paraId="40F68DE3" w14:textId="3F3AE24A" w:rsidR="00167CD7" w:rsidRDefault="00167CD7" w:rsidP="00167CD7">
      <w:pPr>
        <w:rPr>
          <w:rFonts w:ascii="Arial" w:hAnsi="Arial"/>
          <w:b/>
          <w:bCs/>
        </w:rPr>
      </w:pPr>
      <w:r w:rsidRPr="00A15306">
        <w:rPr>
          <w:rFonts w:ascii="Arial" w:hAnsi="Arial"/>
          <w:b/>
          <w:bCs/>
        </w:rPr>
        <w:t>Figure S1.</w:t>
      </w:r>
      <w:r>
        <w:rPr>
          <w:rFonts w:ascii="Arial" w:hAnsi="Arial"/>
          <w:b/>
          <w:bCs/>
        </w:rPr>
        <w:t xml:space="preserve"> Validation of mating conditions for the increase in MI</w:t>
      </w:r>
      <w:r w:rsidRPr="00B441C6">
        <w:rPr>
          <w:rFonts w:ascii="Arial" w:hAnsi="Arial"/>
          <w:b/>
          <w:bCs/>
          <w:vertAlign w:val="superscript"/>
        </w:rPr>
        <w:t>GSC</w:t>
      </w:r>
      <w:r>
        <w:rPr>
          <w:rFonts w:ascii="Arial" w:hAnsi="Arial"/>
          <w:b/>
          <w:bCs/>
        </w:rPr>
        <w:t>.</w:t>
      </w:r>
    </w:p>
    <w:p w14:paraId="4DAE0D30" w14:textId="77777777" w:rsidR="00167CD7" w:rsidRDefault="00167CD7" w:rsidP="00167CD7">
      <w:pPr>
        <w:rPr>
          <w:rFonts w:ascii="Arial" w:hAnsi="Arial"/>
        </w:rPr>
      </w:pPr>
      <w:r>
        <w:rPr>
          <w:rFonts w:ascii="Arial" w:hAnsi="Arial"/>
        </w:rPr>
        <w:t xml:space="preserve">A-C) </w:t>
      </w:r>
      <w:r w:rsidRPr="00F355A4">
        <w:rPr>
          <w:rFonts w:ascii="Arial" w:hAnsi="Arial"/>
        </w:rPr>
        <w:t xml:space="preserve">Bar graphs showing </w:t>
      </w:r>
      <w:r>
        <w:rPr>
          <w:rFonts w:ascii="Arial" w:hAnsi="Arial"/>
        </w:rPr>
        <w:t>MI</w:t>
      </w:r>
      <w:r w:rsidRPr="00562BA7">
        <w:rPr>
          <w:rFonts w:ascii="Arial" w:hAnsi="Arial"/>
          <w:vertAlign w:val="superscript"/>
        </w:rPr>
        <w:t>GSC</w:t>
      </w:r>
      <w:r>
        <w:rPr>
          <w:rFonts w:ascii="Arial" w:hAnsi="Arial"/>
        </w:rPr>
        <w:t>. B</w:t>
      </w:r>
      <w:r w:rsidRPr="00F355A4">
        <w:rPr>
          <w:rFonts w:ascii="Arial" w:hAnsi="Arial"/>
        </w:rPr>
        <w:t>l</w:t>
      </w:r>
      <w:r>
        <w:rPr>
          <w:rFonts w:ascii="Arial" w:hAnsi="Arial"/>
        </w:rPr>
        <w:t>ue: non-mated condition, red: mated condition</w:t>
      </w:r>
      <w:r w:rsidRPr="00F355A4">
        <w:rPr>
          <w:rFonts w:ascii="Arial" w:hAnsi="Arial"/>
        </w:rPr>
        <w:t xml:space="preserve">, </w:t>
      </w:r>
      <w:r>
        <w:rPr>
          <w:rFonts w:ascii="Arial" w:hAnsi="Arial"/>
        </w:rPr>
        <w:t>***: P-value &lt; 0.001, *: P-value &lt; 0.05, numbers of GSCs as indicated, genotypes as indicated.</w:t>
      </w:r>
    </w:p>
    <w:p w14:paraId="293CCE78" w14:textId="77777777" w:rsidR="00167CD7" w:rsidRPr="00F355A4" w:rsidRDefault="00167CD7" w:rsidP="00167CD7">
      <w:pPr>
        <w:rPr>
          <w:rFonts w:ascii="Arial" w:hAnsi="Arial"/>
        </w:rPr>
      </w:pPr>
      <w:r w:rsidRPr="00A15306">
        <w:rPr>
          <w:rFonts w:ascii="Arial" w:hAnsi="Arial"/>
        </w:rPr>
        <w:t>A)</w:t>
      </w:r>
      <w:r>
        <w:rPr>
          <w:rFonts w:ascii="Arial" w:hAnsi="Arial"/>
        </w:rPr>
        <w:t xml:space="preserve"> MI</w:t>
      </w:r>
      <w:r w:rsidRPr="00717F09">
        <w:rPr>
          <w:rFonts w:ascii="Arial" w:hAnsi="Arial"/>
          <w:vertAlign w:val="superscript"/>
        </w:rPr>
        <w:t>GSC</w:t>
      </w:r>
      <w:r>
        <w:rPr>
          <w:rFonts w:ascii="Arial" w:hAnsi="Arial"/>
        </w:rPr>
        <w:t xml:space="preserve"> after different mating conditions, as indicated. F: female virgins, </w:t>
      </w:r>
      <w:proofErr w:type="spellStart"/>
      <w:r>
        <w:rPr>
          <w:rFonts w:ascii="Arial" w:hAnsi="Arial"/>
        </w:rPr>
        <w:t>hrs</w:t>
      </w:r>
      <w:proofErr w:type="spellEnd"/>
      <w:r>
        <w:rPr>
          <w:rFonts w:ascii="Arial" w:hAnsi="Arial"/>
        </w:rPr>
        <w:t>: hours.</w:t>
      </w:r>
    </w:p>
    <w:p w14:paraId="1CC997E1" w14:textId="77777777" w:rsidR="00167CD7" w:rsidRPr="00A15306" w:rsidRDefault="00167CD7" w:rsidP="00167CD7">
      <w:pPr>
        <w:rPr>
          <w:rFonts w:ascii="Arial" w:hAnsi="Arial"/>
        </w:rPr>
      </w:pPr>
      <w:r>
        <w:rPr>
          <w:rFonts w:ascii="Arial" w:hAnsi="Arial"/>
        </w:rPr>
        <w:t>B) MI</w:t>
      </w:r>
      <w:r w:rsidRPr="00717F09">
        <w:rPr>
          <w:rFonts w:ascii="Arial" w:hAnsi="Arial"/>
          <w:vertAlign w:val="superscript"/>
        </w:rPr>
        <w:t>GSC</w:t>
      </w:r>
      <w:r>
        <w:rPr>
          <w:rFonts w:ascii="Arial" w:hAnsi="Arial"/>
        </w:rPr>
        <w:t xml:space="preserve"> from experimental (</w:t>
      </w:r>
      <w:proofErr w:type="spellStart"/>
      <w:r w:rsidRPr="009B028F">
        <w:rPr>
          <w:rFonts w:ascii="Arial" w:hAnsi="Arial"/>
          <w:i/>
          <w:iCs/>
        </w:rPr>
        <w:t>Fucci</w:t>
      </w:r>
      <w:proofErr w:type="spellEnd"/>
      <w:r w:rsidRPr="009B028F">
        <w:rPr>
          <w:rFonts w:ascii="Arial" w:hAnsi="Arial"/>
          <w:i/>
          <w:iCs/>
        </w:rPr>
        <w:t>/NG4</w:t>
      </w:r>
      <w:r>
        <w:rPr>
          <w:rFonts w:ascii="Arial" w:hAnsi="Arial"/>
        </w:rPr>
        <w:t>) and control (</w:t>
      </w:r>
      <w:proofErr w:type="spellStart"/>
      <w:r w:rsidRPr="009B028F">
        <w:rPr>
          <w:rFonts w:ascii="Arial" w:hAnsi="Arial"/>
          <w:i/>
          <w:iCs/>
        </w:rPr>
        <w:t>Fucci</w:t>
      </w:r>
      <w:proofErr w:type="spellEnd"/>
      <w:r w:rsidRPr="009B028F">
        <w:rPr>
          <w:rFonts w:ascii="Arial" w:hAnsi="Arial"/>
          <w:i/>
          <w:iCs/>
        </w:rPr>
        <w:t>/</w:t>
      </w:r>
      <w:proofErr w:type="spellStart"/>
      <w:r w:rsidRPr="009B028F">
        <w:rPr>
          <w:rFonts w:ascii="Arial" w:hAnsi="Arial"/>
          <w:i/>
          <w:iCs/>
        </w:rPr>
        <w:t>wt</w:t>
      </w:r>
      <w:proofErr w:type="spellEnd"/>
      <w:r>
        <w:rPr>
          <w:rFonts w:ascii="Arial" w:hAnsi="Arial"/>
        </w:rPr>
        <w:t xml:space="preserve">) </w:t>
      </w:r>
      <w:proofErr w:type="spellStart"/>
      <w:r>
        <w:rPr>
          <w:rFonts w:ascii="Arial" w:hAnsi="Arial"/>
        </w:rPr>
        <w:t>Fucci</w:t>
      </w:r>
      <w:proofErr w:type="spellEnd"/>
      <w:r>
        <w:rPr>
          <w:rFonts w:ascii="Arial" w:hAnsi="Arial"/>
        </w:rPr>
        <w:t>-lines.</w:t>
      </w:r>
    </w:p>
    <w:p w14:paraId="7CD454BF" w14:textId="77777777" w:rsidR="00167CD7" w:rsidRDefault="00167CD7" w:rsidP="00167CD7">
      <w:pPr>
        <w:rPr>
          <w:rFonts w:ascii="Arial" w:hAnsi="Arial"/>
        </w:rPr>
      </w:pPr>
      <w:r>
        <w:rPr>
          <w:rFonts w:ascii="Arial" w:hAnsi="Arial"/>
        </w:rPr>
        <w:t>C) MI</w:t>
      </w:r>
      <w:r w:rsidRPr="000D5815">
        <w:rPr>
          <w:rFonts w:ascii="Arial" w:hAnsi="Arial"/>
          <w:vertAlign w:val="superscript"/>
        </w:rPr>
        <w:t>GSC</w:t>
      </w:r>
      <w:r>
        <w:rPr>
          <w:rFonts w:ascii="Arial" w:hAnsi="Arial"/>
        </w:rPr>
        <w:t xml:space="preserve"> of non-mated and mated </w:t>
      </w:r>
      <w:r w:rsidRPr="00E715A0">
        <w:rPr>
          <w:rFonts w:ascii="Arial" w:hAnsi="Arial"/>
          <w:i/>
        </w:rPr>
        <w:t>OR</w:t>
      </w:r>
      <w:r>
        <w:rPr>
          <w:rFonts w:ascii="Arial" w:hAnsi="Arial"/>
        </w:rPr>
        <w:t xml:space="preserve"> males at one, two, three, and four weeks of age. </w:t>
      </w:r>
    </w:p>
    <w:p w14:paraId="78C4248F" w14:textId="77777777" w:rsidR="00167CD7" w:rsidRDefault="00167CD7" w:rsidP="00167CD7">
      <w:pPr>
        <w:rPr>
          <w:rFonts w:ascii="Arial" w:hAnsi="Arial"/>
        </w:rPr>
      </w:pPr>
    </w:p>
    <w:p w14:paraId="42E36563" w14:textId="77777777" w:rsidR="005C2748" w:rsidRDefault="005C2748" w:rsidP="00167CD7">
      <w:pPr>
        <w:rPr>
          <w:rFonts w:ascii="Arial" w:hAnsi="Arial"/>
          <w:b/>
        </w:rPr>
      </w:pPr>
      <w:r>
        <w:rPr>
          <w:rFonts w:ascii="Arial" w:hAnsi="Arial"/>
          <w:b/>
          <w:noProof/>
        </w:rPr>
        <w:lastRenderedPageBreak/>
        <w:drawing>
          <wp:inline distT="0" distB="0" distL="0" distR="0" wp14:anchorId="574B03B1" wp14:editId="783277F4">
            <wp:extent cx="3048000" cy="4191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alpe-Figure S2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8301E" w14:textId="77777777" w:rsidR="005C2748" w:rsidRDefault="005C2748" w:rsidP="00167CD7">
      <w:pPr>
        <w:rPr>
          <w:rFonts w:ascii="Arial" w:hAnsi="Arial"/>
          <w:b/>
        </w:rPr>
      </w:pPr>
    </w:p>
    <w:p w14:paraId="17BB87D9" w14:textId="28B56108" w:rsidR="00167CD7" w:rsidRPr="00053EA7" w:rsidRDefault="00167CD7" w:rsidP="00167CD7">
      <w:pPr>
        <w:rPr>
          <w:rFonts w:ascii="Arial" w:hAnsi="Arial"/>
          <w:b/>
        </w:rPr>
      </w:pPr>
      <w:r>
        <w:rPr>
          <w:rFonts w:ascii="Arial" w:hAnsi="Arial"/>
          <w:b/>
        </w:rPr>
        <w:t>Figure S2.</w:t>
      </w:r>
      <w:r w:rsidRPr="00053EA7">
        <w:rPr>
          <w:rFonts w:ascii="Arial" w:hAnsi="Arial"/>
          <w:b/>
        </w:rPr>
        <w:t xml:space="preserve"> </w:t>
      </w:r>
      <w:r>
        <w:rPr>
          <w:rFonts w:ascii="Arial" w:hAnsi="Arial"/>
          <w:b/>
        </w:rPr>
        <w:t>M</w:t>
      </w:r>
      <w:r w:rsidRPr="00053EA7">
        <w:rPr>
          <w:rFonts w:ascii="Arial" w:hAnsi="Arial"/>
          <w:b/>
        </w:rPr>
        <w:t xml:space="preserve">odulated G-protein </w:t>
      </w:r>
      <w:r>
        <w:rPr>
          <w:rFonts w:ascii="Arial" w:hAnsi="Arial"/>
          <w:b/>
        </w:rPr>
        <w:t>did not significantly change the distribution of MI</w:t>
      </w:r>
      <w:r w:rsidRPr="00B441C6">
        <w:rPr>
          <w:rFonts w:ascii="Arial" w:hAnsi="Arial"/>
          <w:b/>
        </w:rPr>
        <w:t>GSC</w:t>
      </w:r>
      <w:r>
        <w:rPr>
          <w:rFonts w:ascii="Arial" w:hAnsi="Arial"/>
          <w:b/>
        </w:rPr>
        <w:t xml:space="preserve"> across the population of testes. </w:t>
      </w:r>
    </w:p>
    <w:p w14:paraId="10575A17" w14:textId="77777777" w:rsidR="00167CD7" w:rsidRDefault="00167CD7" w:rsidP="00167CD7">
      <w:pPr>
        <w:rPr>
          <w:rFonts w:ascii="Arial" w:hAnsi="Arial"/>
        </w:rPr>
      </w:pPr>
      <w:r>
        <w:rPr>
          <w:rFonts w:ascii="Arial" w:hAnsi="Arial"/>
        </w:rPr>
        <w:t>A-H) FDGs</w:t>
      </w:r>
      <w:r w:rsidRPr="00F355A4">
        <w:rPr>
          <w:rFonts w:ascii="Arial" w:hAnsi="Arial"/>
        </w:rPr>
        <w:t xml:space="preserve"> showing </w:t>
      </w:r>
      <w:r>
        <w:rPr>
          <w:rFonts w:ascii="Arial" w:hAnsi="Arial"/>
        </w:rPr>
        <w:t xml:space="preserve">median of bin of </w:t>
      </w:r>
      <w:r w:rsidRPr="00F355A4">
        <w:rPr>
          <w:rFonts w:ascii="Arial" w:hAnsi="Arial"/>
        </w:rPr>
        <w:t>MI</w:t>
      </w:r>
      <w:r w:rsidRPr="00F355A4">
        <w:rPr>
          <w:rFonts w:ascii="Arial" w:hAnsi="Arial"/>
          <w:vertAlign w:val="superscript"/>
        </w:rPr>
        <w:t>GSC</w:t>
      </w:r>
      <w:r>
        <w:rPr>
          <w:rFonts w:ascii="Arial" w:hAnsi="Arial"/>
        </w:rPr>
        <w:t xml:space="preserve"> across </w:t>
      </w:r>
      <w:r w:rsidRPr="00F355A4">
        <w:rPr>
          <w:rFonts w:ascii="Arial" w:hAnsi="Arial"/>
        </w:rPr>
        <w:t>population</w:t>
      </w:r>
      <w:r>
        <w:rPr>
          <w:rFonts w:ascii="Arial" w:hAnsi="Arial"/>
        </w:rPr>
        <w:t>s</w:t>
      </w:r>
      <w:r w:rsidRPr="00F355A4">
        <w:rPr>
          <w:rFonts w:ascii="Arial" w:hAnsi="Arial"/>
        </w:rPr>
        <w:t xml:space="preserve"> of </w:t>
      </w:r>
      <w:r>
        <w:rPr>
          <w:rFonts w:ascii="Arial" w:hAnsi="Arial"/>
        </w:rPr>
        <w:t>males on the X-axis</w:t>
      </w:r>
      <w:r w:rsidRPr="00F355A4">
        <w:rPr>
          <w:rFonts w:ascii="Arial" w:hAnsi="Arial"/>
        </w:rPr>
        <w:t xml:space="preserve"> </w:t>
      </w:r>
      <w:r>
        <w:rPr>
          <w:rFonts w:ascii="Arial" w:hAnsi="Arial"/>
        </w:rPr>
        <w:t xml:space="preserve">(bin width=10) </w:t>
      </w:r>
      <w:r w:rsidRPr="00F355A4">
        <w:rPr>
          <w:rFonts w:ascii="Arial" w:hAnsi="Arial"/>
        </w:rPr>
        <w:t>and the percentage of testes with e</w:t>
      </w:r>
      <w:r>
        <w:rPr>
          <w:rFonts w:ascii="Arial" w:hAnsi="Arial"/>
        </w:rPr>
        <w:t>ach MI</w:t>
      </w:r>
      <w:r w:rsidRPr="00403CEE">
        <w:rPr>
          <w:rFonts w:ascii="Arial" w:hAnsi="Arial"/>
          <w:vertAlign w:val="superscript"/>
        </w:rPr>
        <w:t>GSC</w:t>
      </w:r>
      <w:r>
        <w:rPr>
          <w:rFonts w:ascii="Arial" w:hAnsi="Arial"/>
        </w:rPr>
        <w:t xml:space="preserve"> on the Y-axis.</w:t>
      </w:r>
      <w:r w:rsidRPr="00F355A4">
        <w:rPr>
          <w:rFonts w:ascii="Arial" w:hAnsi="Arial"/>
        </w:rPr>
        <w:t xml:space="preserve"> </w:t>
      </w:r>
      <w:r>
        <w:rPr>
          <w:rFonts w:ascii="Arial" w:hAnsi="Arial"/>
        </w:rPr>
        <w:t>B</w:t>
      </w:r>
      <w:r w:rsidRPr="00F355A4">
        <w:rPr>
          <w:rFonts w:ascii="Arial" w:hAnsi="Arial"/>
        </w:rPr>
        <w:t>l</w:t>
      </w:r>
      <w:r>
        <w:rPr>
          <w:rFonts w:ascii="Arial" w:hAnsi="Arial"/>
        </w:rPr>
        <w:t>ue: non-mated condition, red: mated condition, n: number of testes examined, genotypes as indicated, ***: P-value &lt; 0.001.</w:t>
      </w:r>
    </w:p>
    <w:p w14:paraId="0227D80F" w14:textId="77777777" w:rsidR="00167CD7" w:rsidRDefault="00167CD7" w:rsidP="00167CD7">
      <w:pPr>
        <w:rPr>
          <w:rFonts w:ascii="Arial" w:hAnsi="Arial"/>
        </w:rPr>
      </w:pPr>
      <w:r w:rsidRPr="0018655D">
        <w:rPr>
          <w:rFonts w:ascii="Arial" w:hAnsi="Arial"/>
        </w:rPr>
        <w:t>A-D)</w:t>
      </w:r>
      <w:r>
        <w:rPr>
          <w:rFonts w:ascii="Arial" w:hAnsi="Arial"/>
        </w:rPr>
        <w:t xml:space="preserve"> Control males</w:t>
      </w:r>
    </w:p>
    <w:p w14:paraId="4D9877AA" w14:textId="77777777" w:rsidR="00167CD7" w:rsidRDefault="00167CD7" w:rsidP="00167CD7">
      <w:pPr>
        <w:rPr>
          <w:rFonts w:ascii="Arial" w:hAnsi="Arial"/>
        </w:rPr>
      </w:pPr>
      <w:r w:rsidRPr="0018655D">
        <w:rPr>
          <w:rFonts w:ascii="Arial" w:hAnsi="Arial"/>
        </w:rPr>
        <w:t xml:space="preserve">E-H) </w:t>
      </w:r>
      <w:r>
        <w:rPr>
          <w:rFonts w:ascii="Arial" w:hAnsi="Arial"/>
        </w:rPr>
        <w:t xml:space="preserve">Males expressing </w:t>
      </w:r>
      <w:r w:rsidRPr="00E16B6A">
        <w:rPr>
          <w:rFonts w:ascii="Arial" w:hAnsi="Arial" w:cs="Arial"/>
          <w:i/>
        </w:rPr>
        <w:t>G</w:t>
      </w:r>
      <w:r w:rsidRPr="00E16B6A">
        <w:rPr>
          <w:rFonts w:ascii="Arial" w:hAnsi="Arial" w:cs="Arial"/>
          <w:i/>
          <w:vertAlign w:val="subscript"/>
        </w:rPr>
        <w:t>α</w:t>
      </w:r>
      <w:proofErr w:type="spellStart"/>
      <w:r w:rsidRPr="00E16B6A">
        <w:rPr>
          <w:rFonts w:ascii="Arial" w:hAnsi="Arial" w:cs="Arial"/>
          <w:i/>
        </w:rPr>
        <w:t>i-i</w:t>
      </w:r>
      <w:proofErr w:type="spellEnd"/>
      <w:r w:rsidRPr="00E16B6A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or </w:t>
      </w:r>
      <w:r>
        <w:rPr>
          <w:rFonts w:ascii="Arial" w:hAnsi="Arial"/>
        </w:rPr>
        <w:t>dn</w:t>
      </w:r>
      <w:r>
        <w:rPr>
          <w:rFonts w:ascii="Arial" w:hAnsi="Arial" w:cs="Arial"/>
        </w:rPr>
        <w:t>G</w:t>
      </w:r>
      <w:r w:rsidRPr="000A05DC">
        <w:rPr>
          <w:rFonts w:ascii="Arial" w:hAnsi="Arial" w:cs="Arial"/>
          <w:vertAlign w:val="subscript"/>
        </w:rPr>
        <w:t>γ</w:t>
      </w:r>
      <w:r>
        <w:rPr>
          <w:rFonts w:ascii="Arial" w:hAnsi="Arial" w:cs="Arial"/>
        </w:rPr>
        <w:t>1 in the germline</w:t>
      </w:r>
      <w:r>
        <w:rPr>
          <w:rFonts w:ascii="Arial" w:hAnsi="Arial"/>
        </w:rPr>
        <w:t xml:space="preserve">. </w:t>
      </w:r>
    </w:p>
    <w:p w14:paraId="6D3381C9" w14:textId="77777777" w:rsidR="00167CD7" w:rsidRDefault="00167CD7" w:rsidP="00167CD7">
      <w:pPr>
        <w:rPr>
          <w:rFonts w:ascii="Arial" w:hAnsi="Arial"/>
        </w:rPr>
      </w:pPr>
    </w:p>
    <w:p w14:paraId="3394A470" w14:textId="6FDFB712" w:rsidR="005C2748" w:rsidRDefault="005C2748" w:rsidP="00167CD7">
      <w:pPr>
        <w:rPr>
          <w:rFonts w:ascii="Arial" w:hAnsi="Arial"/>
          <w:b/>
        </w:rPr>
      </w:pPr>
      <w:r>
        <w:rPr>
          <w:rFonts w:ascii="Arial" w:hAnsi="Arial"/>
          <w:b/>
          <w:noProof/>
        </w:rPr>
        <w:lastRenderedPageBreak/>
        <w:drawing>
          <wp:inline distT="0" distB="0" distL="0" distR="0" wp14:anchorId="747F275F" wp14:editId="6BDB5429">
            <wp:extent cx="4584700" cy="73025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alpe-Figure S3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7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7A0E6" w14:textId="77777777" w:rsidR="005C2748" w:rsidRDefault="005C2748" w:rsidP="00167CD7">
      <w:pPr>
        <w:rPr>
          <w:rFonts w:ascii="Arial" w:hAnsi="Arial"/>
          <w:b/>
        </w:rPr>
      </w:pPr>
    </w:p>
    <w:p w14:paraId="6C06E25F" w14:textId="5838A2BA" w:rsidR="00167CD7" w:rsidRPr="00053EA7" w:rsidRDefault="00167CD7" w:rsidP="00167CD7">
      <w:pPr>
        <w:rPr>
          <w:rFonts w:ascii="Arial" w:hAnsi="Arial"/>
          <w:b/>
        </w:rPr>
      </w:pPr>
      <w:bookmarkStart w:id="0" w:name="_GoBack"/>
      <w:bookmarkEnd w:id="0"/>
      <w:r>
        <w:rPr>
          <w:rFonts w:ascii="Arial" w:hAnsi="Arial"/>
          <w:b/>
        </w:rPr>
        <w:t>Figure S3.</w:t>
      </w:r>
      <w:r w:rsidRPr="00053EA7">
        <w:rPr>
          <w:rFonts w:ascii="Arial" w:hAnsi="Arial"/>
          <w:b/>
        </w:rPr>
        <w:t xml:space="preserve"> </w:t>
      </w:r>
      <w:r>
        <w:rPr>
          <w:rFonts w:ascii="Arial" w:hAnsi="Arial"/>
          <w:b/>
        </w:rPr>
        <w:t>No change in the distribution of MI</w:t>
      </w:r>
      <w:r w:rsidRPr="00C706CF">
        <w:rPr>
          <w:rFonts w:ascii="Arial" w:hAnsi="Arial"/>
          <w:b/>
          <w:vertAlign w:val="superscript"/>
        </w:rPr>
        <w:t>GSC</w:t>
      </w:r>
      <w:r>
        <w:rPr>
          <w:rFonts w:ascii="Arial" w:hAnsi="Arial"/>
          <w:b/>
        </w:rPr>
        <w:t xml:space="preserve"> in response to mating was seen upon expressing </w:t>
      </w:r>
      <w:r w:rsidRPr="00053EA7">
        <w:rPr>
          <w:rFonts w:ascii="Arial" w:hAnsi="Arial"/>
          <w:b/>
        </w:rPr>
        <w:t>RNA</w:t>
      </w:r>
      <w:r>
        <w:rPr>
          <w:rFonts w:ascii="Arial" w:hAnsi="Arial"/>
          <w:b/>
        </w:rPr>
        <w:t>-</w:t>
      </w:r>
      <w:proofErr w:type="spellStart"/>
      <w:r w:rsidRPr="00053EA7">
        <w:rPr>
          <w:rFonts w:ascii="Arial" w:hAnsi="Arial"/>
          <w:b/>
          <w:i/>
        </w:rPr>
        <w:t>i</w:t>
      </w:r>
      <w:proofErr w:type="spellEnd"/>
      <w:r w:rsidRPr="00053EA7">
        <w:rPr>
          <w:rFonts w:ascii="Arial" w:hAnsi="Arial"/>
          <w:b/>
          <w:i/>
        </w:rPr>
        <w:t xml:space="preserve"> </w:t>
      </w:r>
      <w:r w:rsidRPr="00053EA7">
        <w:rPr>
          <w:rFonts w:ascii="Arial" w:hAnsi="Arial"/>
          <w:b/>
        </w:rPr>
        <w:t>against s</w:t>
      </w:r>
      <w:r>
        <w:rPr>
          <w:rFonts w:ascii="Arial" w:hAnsi="Arial"/>
          <w:b/>
        </w:rPr>
        <w:t>even</w:t>
      </w:r>
      <w:r w:rsidRPr="00053EA7">
        <w:rPr>
          <w:rFonts w:ascii="Arial" w:hAnsi="Arial"/>
          <w:b/>
        </w:rPr>
        <w:t xml:space="preserve"> of the GPCRs</w:t>
      </w:r>
      <w:r>
        <w:rPr>
          <w:rFonts w:ascii="Arial" w:hAnsi="Arial"/>
          <w:b/>
        </w:rPr>
        <w:t>.</w:t>
      </w:r>
    </w:p>
    <w:p w14:paraId="5F273525" w14:textId="77777777" w:rsidR="00167CD7" w:rsidRDefault="00167CD7" w:rsidP="00167CD7">
      <w:pPr>
        <w:rPr>
          <w:rFonts w:ascii="Arial" w:hAnsi="Arial"/>
        </w:rPr>
      </w:pPr>
      <w:r>
        <w:rPr>
          <w:rFonts w:ascii="Arial" w:hAnsi="Arial"/>
        </w:rPr>
        <w:t>A-U) FDGs</w:t>
      </w:r>
      <w:r w:rsidRPr="00F355A4">
        <w:rPr>
          <w:rFonts w:ascii="Arial" w:hAnsi="Arial"/>
        </w:rPr>
        <w:t xml:space="preserve"> showing </w:t>
      </w:r>
      <w:r>
        <w:rPr>
          <w:rFonts w:ascii="Arial" w:hAnsi="Arial"/>
        </w:rPr>
        <w:t xml:space="preserve">median of bin of </w:t>
      </w:r>
      <w:r w:rsidRPr="00F355A4">
        <w:rPr>
          <w:rFonts w:ascii="Arial" w:hAnsi="Arial"/>
        </w:rPr>
        <w:t>MI</w:t>
      </w:r>
      <w:r w:rsidRPr="00F355A4">
        <w:rPr>
          <w:rFonts w:ascii="Arial" w:hAnsi="Arial"/>
          <w:vertAlign w:val="superscript"/>
        </w:rPr>
        <w:t>GSC</w:t>
      </w:r>
      <w:r>
        <w:rPr>
          <w:rFonts w:ascii="Arial" w:hAnsi="Arial"/>
        </w:rPr>
        <w:t xml:space="preserve"> across </w:t>
      </w:r>
      <w:r w:rsidRPr="00F355A4">
        <w:rPr>
          <w:rFonts w:ascii="Arial" w:hAnsi="Arial"/>
        </w:rPr>
        <w:t>population</w:t>
      </w:r>
      <w:r>
        <w:rPr>
          <w:rFonts w:ascii="Arial" w:hAnsi="Arial"/>
        </w:rPr>
        <w:t>s</w:t>
      </w:r>
      <w:r w:rsidRPr="00F355A4">
        <w:rPr>
          <w:rFonts w:ascii="Arial" w:hAnsi="Arial"/>
        </w:rPr>
        <w:t xml:space="preserve"> of </w:t>
      </w:r>
      <w:r>
        <w:rPr>
          <w:rFonts w:ascii="Arial" w:hAnsi="Arial"/>
        </w:rPr>
        <w:t>males on the X-axis</w:t>
      </w:r>
      <w:r w:rsidRPr="00F355A4">
        <w:rPr>
          <w:rFonts w:ascii="Arial" w:hAnsi="Arial"/>
        </w:rPr>
        <w:t xml:space="preserve"> </w:t>
      </w:r>
      <w:r>
        <w:rPr>
          <w:rFonts w:ascii="Arial" w:hAnsi="Arial"/>
        </w:rPr>
        <w:t xml:space="preserve">(bin width=10) </w:t>
      </w:r>
      <w:r w:rsidRPr="00F355A4">
        <w:rPr>
          <w:rFonts w:ascii="Arial" w:hAnsi="Arial"/>
        </w:rPr>
        <w:t>and the percentage of testes with e</w:t>
      </w:r>
      <w:r>
        <w:rPr>
          <w:rFonts w:ascii="Arial" w:hAnsi="Arial"/>
        </w:rPr>
        <w:t>ach MI</w:t>
      </w:r>
      <w:r w:rsidRPr="00403CEE">
        <w:rPr>
          <w:rFonts w:ascii="Arial" w:hAnsi="Arial"/>
          <w:vertAlign w:val="superscript"/>
        </w:rPr>
        <w:t>GSC</w:t>
      </w:r>
      <w:r>
        <w:rPr>
          <w:rFonts w:ascii="Arial" w:hAnsi="Arial"/>
        </w:rPr>
        <w:t xml:space="preserve"> on the Y-axis.</w:t>
      </w:r>
      <w:r w:rsidRPr="00F355A4">
        <w:rPr>
          <w:rFonts w:ascii="Arial" w:hAnsi="Arial"/>
        </w:rPr>
        <w:t xml:space="preserve"> </w:t>
      </w:r>
      <w:r>
        <w:rPr>
          <w:rFonts w:ascii="Arial" w:hAnsi="Arial"/>
        </w:rPr>
        <w:t>B</w:t>
      </w:r>
      <w:r w:rsidRPr="00F355A4">
        <w:rPr>
          <w:rFonts w:ascii="Arial" w:hAnsi="Arial"/>
        </w:rPr>
        <w:t>l</w:t>
      </w:r>
      <w:r>
        <w:rPr>
          <w:rFonts w:ascii="Arial" w:hAnsi="Arial"/>
        </w:rPr>
        <w:t>ue: non-</w:t>
      </w:r>
      <w:r>
        <w:rPr>
          <w:rFonts w:ascii="Arial" w:hAnsi="Arial"/>
        </w:rPr>
        <w:lastRenderedPageBreak/>
        <w:t>mated condition, red: mated condition, n; number of testes examined, genotypes as indicated, ***: P-value &lt; 0.001.</w:t>
      </w:r>
    </w:p>
    <w:p w14:paraId="7E2EB629" w14:textId="77777777" w:rsidR="00167CD7" w:rsidRDefault="00167CD7" w:rsidP="00167CD7">
      <w:pPr>
        <w:rPr>
          <w:rFonts w:ascii="Arial" w:hAnsi="Arial"/>
        </w:rPr>
      </w:pPr>
      <w:r>
        <w:rPr>
          <w:rFonts w:ascii="Arial" w:hAnsi="Arial"/>
        </w:rPr>
        <w:t>A-G) Control males.</w:t>
      </w:r>
    </w:p>
    <w:p w14:paraId="610F4E69" w14:textId="77777777" w:rsidR="00167CD7" w:rsidRDefault="00167CD7" w:rsidP="00167CD7">
      <w:pPr>
        <w:rPr>
          <w:rFonts w:ascii="Arial" w:hAnsi="Arial"/>
        </w:rPr>
      </w:pPr>
      <w:r>
        <w:rPr>
          <w:rFonts w:ascii="Arial" w:hAnsi="Arial"/>
        </w:rPr>
        <w:t>H-U) Males expressing RNA-</w:t>
      </w:r>
      <w:proofErr w:type="spellStart"/>
      <w:r w:rsidRPr="004B6F9E">
        <w:rPr>
          <w:rFonts w:ascii="Arial" w:hAnsi="Arial"/>
          <w:i/>
        </w:rPr>
        <w:t>i</w:t>
      </w:r>
      <w:proofErr w:type="spellEnd"/>
      <w:r>
        <w:rPr>
          <w:rFonts w:ascii="Arial" w:hAnsi="Arial"/>
        </w:rPr>
        <w:t xml:space="preserve"> against seven GPCRs</w:t>
      </w:r>
      <w:r>
        <w:rPr>
          <w:rFonts w:ascii="Arial" w:hAnsi="Arial" w:cs="Arial"/>
        </w:rPr>
        <w:t xml:space="preserve"> in the in</w:t>
      </w:r>
      <w:r>
        <w:rPr>
          <w:rFonts w:ascii="Arial" w:hAnsi="Arial"/>
        </w:rPr>
        <w:t xml:space="preserve"> the germline via (H-N) </w:t>
      </w:r>
      <w:r w:rsidRPr="00C65293">
        <w:rPr>
          <w:rFonts w:ascii="Arial" w:hAnsi="Arial"/>
          <w:i/>
        </w:rPr>
        <w:t xml:space="preserve">NG4-1 </w:t>
      </w:r>
      <w:r>
        <w:rPr>
          <w:rFonts w:ascii="Arial" w:hAnsi="Arial"/>
        </w:rPr>
        <w:t xml:space="preserve">or (O-U) </w:t>
      </w:r>
      <w:r w:rsidRPr="00C65293">
        <w:rPr>
          <w:rFonts w:ascii="Arial" w:hAnsi="Arial"/>
          <w:i/>
        </w:rPr>
        <w:t>NG4-2</w:t>
      </w:r>
      <w:r>
        <w:rPr>
          <w:rFonts w:ascii="Arial" w:hAnsi="Arial"/>
        </w:rPr>
        <w:t>.</w:t>
      </w:r>
    </w:p>
    <w:p w14:paraId="19613337" w14:textId="77777777" w:rsidR="00167CD7" w:rsidRPr="00BF776C" w:rsidRDefault="00167CD7" w:rsidP="00BF776C"/>
    <w:sectPr w:rsidR="00167CD7" w:rsidRPr="00BF776C" w:rsidSect="005C2748">
      <w:footerReference w:type="even" r:id="rId9"/>
      <w:footerReference w:type="default" r:id="rId10"/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FD8CA46" w14:textId="77777777" w:rsidR="00BD4BB0" w:rsidRDefault="00BD4BB0" w:rsidP="005C2748">
      <w:r>
        <w:separator/>
      </w:r>
    </w:p>
  </w:endnote>
  <w:endnote w:type="continuationSeparator" w:id="0">
    <w:p w14:paraId="29AFAD76" w14:textId="77777777" w:rsidR="00BD4BB0" w:rsidRDefault="00BD4BB0" w:rsidP="005C27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974555793"/>
      <w:docPartObj>
        <w:docPartGallery w:val="Page Numbers (Bottom of Page)"/>
        <w:docPartUnique/>
      </w:docPartObj>
    </w:sdtPr>
    <w:sdtContent>
      <w:p w14:paraId="22FDC1FC" w14:textId="4B41EAC8" w:rsidR="005C2748" w:rsidRDefault="005C2748" w:rsidP="0065707B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0150F6D" w14:textId="77777777" w:rsidR="005C2748" w:rsidRDefault="005C274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265749512"/>
      <w:docPartObj>
        <w:docPartGallery w:val="Page Numbers (Bottom of Page)"/>
        <w:docPartUnique/>
      </w:docPartObj>
    </w:sdtPr>
    <w:sdtContent>
      <w:p w14:paraId="23E81FF6" w14:textId="126D9F58" w:rsidR="005C2748" w:rsidRDefault="005C2748" w:rsidP="0065707B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E7B869E" w14:textId="77777777" w:rsidR="005C2748" w:rsidRDefault="005C274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CD0F8F5" w14:textId="77777777" w:rsidR="00BD4BB0" w:rsidRDefault="00BD4BB0" w:rsidP="005C2748">
      <w:r>
        <w:separator/>
      </w:r>
    </w:p>
  </w:footnote>
  <w:footnote w:type="continuationSeparator" w:id="0">
    <w:p w14:paraId="07BECC60" w14:textId="77777777" w:rsidR="00BD4BB0" w:rsidRDefault="00BD4BB0" w:rsidP="005C274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776C"/>
    <w:rsid w:val="00002ECF"/>
    <w:rsid w:val="000224C3"/>
    <w:rsid w:val="00031CEE"/>
    <w:rsid w:val="000437F1"/>
    <w:rsid w:val="000517E9"/>
    <w:rsid w:val="0005236F"/>
    <w:rsid w:val="0005287A"/>
    <w:rsid w:val="000B130E"/>
    <w:rsid w:val="000B1C0E"/>
    <w:rsid w:val="000B592A"/>
    <w:rsid w:val="000D4D0D"/>
    <w:rsid w:val="000E4F6F"/>
    <w:rsid w:val="000F7ABC"/>
    <w:rsid w:val="00101831"/>
    <w:rsid w:val="00114B5E"/>
    <w:rsid w:val="00132103"/>
    <w:rsid w:val="00135B32"/>
    <w:rsid w:val="00157B71"/>
    <w:rsid w:val="00167CD7"/>
    <w:rsid w:val="001A7D31"/>
    <w:rsid w:val="001C7D83"/>
    <w:rsid w:val="001D0F6C"/>
    <w:rsid w:val="001E0B88"/>
    <w:rsid w:val="001E4C12"/>
    <w:rsid w:val="001E584E"/>
    <w:rsid w:val="001E79C9"/>
    <w:rsid w:val="00210658"/>
    <w:rsid w:val="00210FA3"/>
    <w:rsid w:val="00211D02"/>
    <w:rsid w:val="00211FF0"/>
    <w:rsid w:val="00232DF9"/>
    <w:rsid w:val="00233165"/>
    <w:rsid w:val="002B517D"/>
    <w:rsid w:val="002B721F"/>
    <w:rsid w:val="002D2741"/>
    <w:rsid w:val="002D4394"/>
    <w:rsid w:val="002E4362"/>
    <w:rsid w:val="002E6AF8"/>
    <w:rsid w:val="002F0398"/>
    <w:rsid w:val="003151AD"/>
    <w:rsid w:val="00320D4C"/>
    <w:rsid w:val="00345FA2"/>
    <w:rsid w:val="00355AEC"/>
    <w:rsid w:val="00362732"/>
    <w:rsid w:val="00366984"/>
    <w:rsid w:val="00374F8D"/>
    <w:rsid w:val="003C2223"/>
    <w:rsid w:val="003E15BC"/>
    <w:rsid w:val="003E577A"/>
    <w:rsid w:val="003E658C"/>
    <w:rsid w:val="0040049F"/>
    <w:rsid w:val="00413A5D"/>
    <w:rsid w:val="0042065C"/>
    <w:rsid w:val="004216CB"/>
    <w:rsid w:val="00437D53"/>
    <w:rsid w:val="00442C03"/>
    <w:rsid w:val="004432A8"/>
    <w:rsid w:val="0045416E"/>
    <w:rsid w:val="00483A7A"/>
    <w:rsid w:val="0049739E"/>
    <w:rsid w:val="004A6CB9"/>
    <w:rsid w:val="004B293A"/>
    <w:rsid w:val="004F7581"/>
    <w:rsid w:val="00507B9F"/>
    <w:rsid w:val="00512318"/>
    <w:rsid w:val="00515D22"/>
    <w:rsid w:val="00542E69"/>
    <w:rsid w:val="00547E69"/>
    <w:rsid w:val="005921C3"/>
    <w:rsid w:val="005B0636"/>
    <w:rsid w:val="005B1430"/>
    <w:rsid w:val="005C17BD"/>
    <w:rsid w:val="005C2748"/>
    <w:rsid w:val="00601196"/>
    <w:rsid w:val="00612BC3"/>
    <w:rsid w:val="006334CB"/>
    <w:rsid w:val="00643DFF"/>
    <w:rsid w:val="00652AE4"/>
    <w:rsid w:val="006929CE"/>
    <w:rsid w:val="006A730F"/>
    <w:rsid w:val="006A7698"/>
    <w:rsid w:val="006B6C6D"/>
    <w:rsid w:val="006D2BB3"/>
    <w:rsid w:val="006D765C"/>
    <w:rsid w:val="006E5C52"/>
    <w:rsid w:val="007257C5"/>
    <w:rsid w:val="00733740"/>
    <w:rsid w:val="007350EF"/>
    <w:rsid w:val="00736571"/>
    <w:rsid w:val="007463B1"/>
    <w:rsid w:val="00761C72"/>
    <w:rsid w:val="00776589"/>
    <w:rsid w:val="00792B95"/>
    <w:rsid w:val="007968A4"/>
    <w:rsid w:val="008313F4"/>
    <w:rsid w:val="00835840"/>
    <w:rsid w:val="00896EE1"/>
    <w:rsid w:val="008B5D67"/>
    <w:rsid w:val="008C0CF8"/>
    <w:rsid w:val="008C7493"/>
    <w:rsid w:val="008E743D"/>
    <w:rsid w:val="008F206A"/>
    <w:rsid w:val="008F5E01"/>
    <w:rsid w:val="009022C5"/>
    <w:rsid w:val="00910FB4"/>
    <w:rsid w:val="00917971"/>
    <w:rsid w:val="00922EED"/>
    <w:rsid w:val="00931432"/>
    <w:rsid w:val="00952836"/>
    <w:rsid w:val="00963862"/>
    <w:rsid w:val="00964878"/>
    <w:rsid w:val="00967520"/>
    <w:rsid w:val="00971480"/>
    <w:rsid w:val="009752DD"/>
    <w:rsid w:val="0098270A"/>
    <w:rsid w:val="009B2B0A"/>
    <w:rsid w:val="009C1934"/>
    <w:rsid w:val="009C4DF0"/>
    <w:rsid w:val="009D3BE7"/>
    <w:rsid w:val="009E56F5"/>
    <w:rsid w:val="00A202CF"/>
    <w:rsid w:val="00A23F8F"/>
    <w:rsid w:val="00A54C23"/>
    <w:rsid w:val="00A566E9"/>
    <w:rsid w:val="00AA28CA"/>
    <w:rsid w:val="00AA57CC"/>
    <w:rsid w:val="00AB7A76"/>
    <w:rsid w:val="00AD3CDC"/>
    <w:rsid w:val="00B22BA6"/>
    <w:rsid w:val="00B342D1"/>
    <w:rsid w:val="00B52B99"/>
    <w:rsid w:val="00B54F32"/>
    <w:rsid w:val="00B62380"/>
    <w:rsid w:val="00B65EBD"/>
    <w:rsid w:val="00BA1237"/>
    <w:rsid w:val="00BA181C"/>
    <w:rsid w:val="00BA68D1"/>
    <w:rsid w:val="00BD4BB0"/>
    <w:rsid w:val="00BF776C"/>
    <w:rsid w:val="00C022C7"/>
    <w:rsid w:val="00C07880"/>
    <w:rsid w:val="00C15A80"/>
    <w:rsid w:val="00C1745D"/>
    <w:rsid w:val="00C25C99"/>
    <w:rsid w:val="00C34318"/>
    <w:rsid w:val="00C46598"/>
    <w:rsid w:val="00C63F73"/>
    <w:rsid w:val="00C774C1"/>
    <w:rsid w:val="00C81CDA"/>
    <w:rsid w:val="00C82A62"/>
    <w:rsid w:val="00C83D65"/>
    <w:rsid w:val="00CC499D"/>
    <w:rsid w:val="00CD4AF5"/>
    <w:rsid w:val="00CE17DC"/>
    <w:rsid w:val="00CE5057"/>
    <w:rsid w:val="00CE670C"/>
    <w:rsid w:val="00CF2FC8"/>
    <w:rsid w:val="00D01E90"/>
    <w:rsid w:val="00D165B0"/>
    <w:rsid w:val="00D30231"/>
    <w:rsid w:val="00D37874"/>
    <w:rsid w:val="00D407E1"/>
    <w:rsid w:val="00DB04C6"/>
    <w:rsid w:val="00DD50D5"/>
    <w:rsid w:val="00DE70AB"/>
    <w:rsid w:val="00DF12E7"/>
    <w:rsid w:val="00E00EA4"/>
    <w:rsid w:val="00E01AD4"/>
    <w:rsid w:val="00E44E10"/>
    <w:rsid w:val="00E6100A"/>
    <w:rsid w:val="00E76EE5"/>
    <w:rsid w:val="00E9229D"/>
    <w:rsid w:val="00EA7AAE"/>
    <w:rsid w:val="00ED0EB7"/>
    <w:rsid w:val="00EE1849"/>
    <w:rsid w:val="00EE60CA"/>
    <w:rsid w:val="00EF4604"/>
    <w:rsid w:val="00F47F9B"/>
    <w:rsid w:val="00F62F12"/>
    <w:rsid w:val="00F733B1"/>
    <w:rsid w:val="00F93FC8"/>
    <w:rsid w:val="00FA2B17"/>
    <w:rsid w:val="00FB2A8B"/>
    <w:rsid w:val="00FE1060"/>
    <w:rsid w:val="00FE50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6D4E067"/>
  <w15:chartTrackingRefBased/>
  <w15:docId w15:val="{03DC47AA-F085-E147-BE7E-1ED953EF72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776C"/>
    <w:rPr>
      <w:rFonts w:eastAsiaTheme="minorEastAsia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F776C"/>
    <w:rPr>
      <w:rFonts w:eastAsiaTheme="minorEastAsia"/>
      <w:sz w:val="20"/>
      <w:szCs w:val="20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5C274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C2748"/>
    <w:rPr>
      <w:rFonts w:eastAsiaTheme="minorEastAsia"/>
      <w:lang w:eastAsia="ja-JP"/>
    </w:rPr>
  </w:style>
  <w:style w:type="character" w:styleId="PageNumber">
    <w:name w:val="page number"/>
    <w:basedOn w:val="DefaultParagraphFont"/>
    <w:uiPriority w:val="99"/>
    <w:semiHidden/>
    <w:unhideWhenUsed/>
    <w:rsid w:val="005C2748"/>
  </w:style>
  <w:style w:type="character" w:styleId="LineNumber">
    <w:name w:val="line number"/>
    <w:basedOn w:val="DefaultParagraphFont"/>
    <w:uiPriority w:val="99"/>
    <w:semiHidden/>
    <w:unhideWhenUsed/>
    <w:rsid w:val="005C274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302</Words>
  <Characters>1722</Characters>
  <Application>Microsoft Office Word</Application>
  <DocSecurity>0</DocSecurity>
  <Lines>14</Lines>
  <Paragraphs>4</Paragraphs>
  <ScaleCrop>false</ScaleCrop>
  <Company/>
  <LinksUpToDate>false</LinksUpToDate>
  <CharactersWithSpaces>2020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2019-08-28T16:39:00Z</dcterms:created>
  <dcterms:modified xsi:type="dcterms:W3CDTF">2019-08-29T16:47:00Z</dcterms:modified>
</cp:coreProperties>
</file>