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54753C" w14:textId="77777777" w:rsidR="00BC74D6" w:rsidRPr="00817277" w:rsidRDefault="00BC74D6" w:rsidP="00BC74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</w:pPr>
      <w:r w:rsidRPr="00817277">
        <w:rPr>
          <w:rFonts w:ascii="Times New Roman" w:eastAsia="Times New Roman" w:hAnsi="Times New Roman" w:cs="Times New Roman"/>
          <w:b/>
          <w:bCs/>
          <w:sz w:val="24"/>
          <w:szCs w:val="24"/>
          <w:lang w:val="en-GB" w:eastAsia="en-GB"/>
        </w:rPr>
        <w:t xml:space="preserve">Table S1. </w:t>
      </w:r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 xml:space="preserve">Structures of the glycans attached at each </w:t>
      </w:r>
      <w:proofErr w:type="spellStart"/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>glycosite</w:t>
      </w:r>
      <w:proofErr w:type="spellEnd"/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 xml:space="preserve"> in the </w:t>
      </w:r>
      <w:proofErr w:type="gramStart"/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>Site Specific</w:t>
      </w:r>
      <w:proofErr w:type="gramEnd"/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 xml:space="preserve"> Model</w:t>
      </w:r>
    </w:p>
    <w:tbl>
      <w:tblPr>
        <w:tblW w:w="90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50"/>
        <w:gridCol w:w="5945"/>
      </w:tblGrid>
      <w:tr w:rsidR="00BC74D6" w:rsidRPr="00817277" w14:paraId="1287D81D" w14:textId="77777777" w:rsidTr="00DD5FFD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C225F74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Hybrid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GB" w:eastAsia="en-GB"/>
              </w:rPr>
              <w:t>a</w:t>
            </w:r>
            <w:proofErr w:type="spellEnd"/>
          </w:p>
          <w:p w14:paraId="0DB4CB1F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6BE11FE7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5DD7BAA4" wp14:editId="382019A5">
                  <wp:extent cx="1845892" cy="577970"/>
                  <wp:effectExtent l="0" t="0" r="2540" b="0"/>
                  <wp:docPr id="1" name="Picture 1" descr="A picture containing drawing,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ybrid.pn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031" cy="584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691D13D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DManpα1-6[DManpα1-</w:t>
            </w:r>
            <w:proofErr w:type="gram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3]DManp</w:t>
            </w:r>
            <w:proofErr w:type="gram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α1-6[DGlcpNAcβ1-2DManpα1-3]DManpβ1-4DGlcpNAcβ1-4DGlcpNAcβ1-OH</w:t>
            </w:r>
          </w:p>
          <w:p w14:paraId="1314CF6E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  <w:p w14:paraId="20666044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Glycosites</w:t>
            </w:r>
            <w:proofErr w:type="spell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 xml:space="preserve">: 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657</w:t>
            </w:r>
          </w:p>
        </w:tc>
      </w:tr>
      <w:tr w:rsidR="00BC74D6" w:rsidRPr="00817277" w14:paraId="363D2A46" w14:textId="77777777" w:rsidTr="00DD5FFD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07A87FC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FA2</w:t>
            </w:r>
          </w:p>
          <w:p w14:paraId="77BF91E8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0B4D5670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42849047" wp14:editId="729FDC9D">
                  <wp:extent cx="1867031" cy="48216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ybrid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031" cy="48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0F9CDF2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DGlcpNAcβ1-2DManpα1-6[DGlcpNAcβ1-2DManpα1-</w:t>
            </w:r>
            <w:proofErr w:type="gram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3]DManp</w:t>
            </w:r>
            <w:proofErr w:type="gram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β1-4DGlcpNAcβ1-4[LFucpα1-6]DGlcpNAcβ1-OH</w:t>
            </w:r>
          </w:p>
          <w:p w14:paraId="7A5E8CC9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  <w:p w14:paraId="184BECFD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Glycosites</w:t>
            </w:r>
            <w:proofErr w:type="spell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 xml:space="preserve">: 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149, 165, 331, 343, 616, 1134</w:t>
            </w:r>
          </w:p>
          <w:p w14:paraId="33CF6407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</w:tc>
      </w:tr>
      <w:tr w:rsidR="00BC74D6" w:rsidRPr="00817277" w14:paraId="6E7D04E4" w14:textId="77777777" w:rsidTr="00DD5FFD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638B8F14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A2</w:t>
            </w:r>
          </w:p>
          <w:p w14:paraId="7BFCCF53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2CAA93EC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79DF77A8" wp14:editId="0CFE555B">
                  <wp:extent cx="1867031" cy="42416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ybrid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031" cy="42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26F98673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DGlcpNAcβ1-2DManpα1-6[DGlcpNAcβ1-2DManpα1-</w:t>
            </w:r>
            <w:proofErr w:type="gram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3]DManp</w:t>
            </w:r>
            <w:proofErr w:type="gram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β1-4DGlcpNAcβ1-4DGlcpNAcβ1-OH</w:t>
            </w:r>
          </w:p>
          <w:p w14:paraId="4DA7A8B7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  <w:p w14:paraId="34006480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Glycosites</w:t>
            </w:r>
            <w:proofErr w:type="spell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 xml:space="preserve">: 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1098</w:t>
            </w:r>
          </w:p>
          <w:p w14:paraId="0E1C4B2F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</w:tc>
      </w:tr>
      <w:tr w:rsidR="00BC74D6" w:rsidRPr="00817277" w14:paraId="6C5EB9B7" w14:textId="77777777" w:rsidTr="00DD5FFD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4D318F38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FA2B</w:t>
            </w:r>
          </w:p>
          <w:p w14:paraId="015042DF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7F220B39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141D3823" wp14:editId="3FFF5368">
                  <wp:extent cx="1768415" cy="559537"/>
                  <wp:effectExtent l="0" t="0" r="381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ybrid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805" cy="576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8157BF9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DGlcpNAcβ1-2DManpα1-6[DGlcpNAcβ1-</w:t>
            </w:r>
            <w:proofErr w:type="gram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4][</w:t>
            </w:r>
            <w:proofErr w:type="gram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DGlcpNAcβ1-2DManpα1-3]DManpβ1-4DGlcpNAcβ1-4[LFucpα1-6]DGlcpNAcβ1-OH</w:t>
            </w:r>
          </w:p>
          <w:p w14:paraId="4B41E4FC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  <w:p w14:paraId="39FA761B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Glycosites</w:t>
            </w:r>
            <w:proofErr w:type="spell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 xml:space="preserve">: 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74, 282</w:t>
            </w:r>
          </w:p>
          <w:p w14:paraId="5891CC7D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</w:tc>
      </w:tr>
      <w:tr w:rsidR="00BC74D6" w:rsidRPr="00817277" w14:paraId="055B2C14" w14:textId="77777777" w:rsidTr="00DD5FFD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09078750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M5</w:t>
            </w:r>
          </w:p>
          <w:p w14:paraId="00DEB5D9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7AF2F8A1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412F9B91" wp14:editId="5A6FDAE6">
                  <wp:extent cx="1936891" cy="500332"/>
                  <wp:effectExtent l="0" t="0" r="635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ybrid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447" cy="508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56393E89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DManpα1-6[DManpα1-</w:t>
            </w:r>
            <w:proofErr w:type="gram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3]DManp</w:t>
            </w:r>
            <w:proofErr w:type="gram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α1-6[DManpα1-3]DManpβ1-4DGlcpNAcβ1-4DGlcpNAcβ1-OH</w:t>
            </w:r>
          </w:p>
          <w:p w14:paraId="6D20F17F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  <w:p w14:paraId="23DD8C46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Glycosites</w:t>
            </w:r>
            <w:proofErr w:type="spell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 xml:space="preserve">: 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61, 122, 603, 709, 717, 801, 1074</w:t>
            </w:r>
          </w:p>
        </w:tc>
      </w:tr>
      <w:tr w:rsidR="00BC74D6" w:rsidRPr="00817277" w14:paraId="0B027F1A" w14:textId="77777777" w:rsidTr="00DD5FFD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5B6BC28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M8</w:t>
            </w:r>
          </w:p>
          <w:p w14:paraId="1E5D098C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7244107B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102D7F80" wp14:editId="3C811217">
                  <wp:extent cx="1916349" cy="508484"/>
                  <wp:effectExtent l="0" t="0" r="8255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Hybrid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349" cy="508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839299B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DManpα1-2DManpα1-6[DManpα1-2DManpα1-</w:t>
            </w:r>
            <w:proofErr w:type="gram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3]DManp</w:t>
            </w:r>
            <w:proofErr w:type="gram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α1-6[DManpα1-2DManpα1-3]DManpβ1-4DGlcpNAcβ1-4DGlcpNAcβ1-OH</w:t>
            </w:r>
          </w:p>
          <w:p w14:paraId="03FE00F2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  <w:p w14:paraId="4276EB07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proofErr w:type="spellStart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>Glycosites</w:t>
            </w:r>
            <w:proofErr w:type="spellEnd"/>
            <w:r w:rsidRPr="00817277"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  <w:t xml:space="preserve">: </w:t>
            </w:r>
            <w:r w:rsidRPr="00817277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234</w:t>
            </w:r>
          </w:p>
          <w:p w14:paraId="67233E56" w14:textId="77777777" w:rsidR="00BC74D6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  <w:p w14:paraId="4E1B5E6E" w14:textId="77777777" w:rsidR="00BC74D6" w:rsidRPr="00817277" w:rsidRDefault="00BC74D6" w:rsidP="00BC74D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val="en-GB" w:eastAsia="en-GB"/>
              </w:rPr>
            </w:pPr>
          </w:p>
        </w:tc>
      </w:tr>
    </w:tbl>
    <w:p w14:paraId="79D2B373" w14:textId="77777777" w:rsidR="00BC74D6" w:rsidRPr="00817277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proofErr w:type="spellStart"/>
      <w:r w:rsidRPr="0081727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</w:t>
      </w:r>
      <w:r>
        <w:rPr>
          <w:rFonts w:ascii="Times New Roman" w:hAnsi="Times New Roman" w:cs="Times New Roman"/>
          <w:sz w:val="24"/>
          <w:szCs w:val="24"/>
          <w:lang w:val="en-GB"/>
        </w:rPr>
        <w:t>Glycan</w:t>
      </w:r>
      <w:proofErr w:type="spellEnd"/>
      <w:r w:rsidRPr="00817277">
        <w:rPr>
          <w:rFonts w:ascii="Times New Roman" w:hAnsi="Times New Roman" w:cs="Times New Roman"/>
          <w:sz w:val="24"/>
          <w:szCs w:val="24"/>
          <w:lang w:val="en-GB"/>
        </w:rPr>
        <w:t xml:space="preserve"> naming system </w:t>
      </w:r>
      <w:r>
        <w:rPr>
          <w:rFonts w:ascii="Times New Roman" w:hAnsi="Times New Roman" w:cs="Times New Roman"/>
          <w:sz w:val="24"/>
          <w:szCs w:val="24"/>
          <w:lang w:val="en-GB"/>
        </w:rPr>
        <w:t>from</w:t>
      </w:r>
      <w:r w:rsidRPr="00817277">
        <w:rPr>
          <w:rFonts w:ascii="Times New Roman" w:hAnsi="Times New Roman" w:cs="Times New Roman"/>
          <w:sz w:val="24"/>
          <w:szCs w:val="24"/>
          <w:lang w:val="en-GB"/>
        </w:rPr>
        <w:t xml:space="preserve"> reference 15. In cases where the mass spectrometry data allows for multiple structures, such as FA2/FA1B,</w:t>
      </w:r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 xml:space="preserve"> the glycan with the least ambiguity was selected. For example</w:t>
      </w:r>
      <w:r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>,</w:t>
      </w:r>
      <w:r w:rsidRPr="00817277"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  <w:t xml:space="preserve"> FA2 was selected over FA1B, as the position of the single antennae is ambiguous.</w:t>
      </w:r>
    </w:p>
    <w:p w14:paraId="233B4D06" w14:textId="77777777" w:rsidR="00BC74D6" w:rsidRPr="00817277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3506979A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58F2C02B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73C30790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1C060644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2E2B285C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48B81A1A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59CE38A0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575F4284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7C87AD79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7C16EDE5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16B15C9C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2D3A8E3C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</w:p>
    <w:p w14:paraId="3A6F6B2A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D464B5">
        <w:rPr>
          <w:rFonts w:ascii="Times New Roman" w:hAnsi="Times New Roman" w:cs="Times New Roman"/>
          <w:b/>
          <w:bCs/>
          <w:sz w:val="24"/>
          <w:szCs w:val="24"/>
          <w:lang w:val="en-GB"/>
        </w:rPr>
        <w:t>Table S2.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>Peptides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>contain</w:t>
      </w:r>
      <w:r>
        <w:rPr>
          <w:rFonts w:ascii="Times New Roman" w:hAnsi="Times New Roman" w:cs="Times New Roman"/>
          <w:sz w:val="24"/>
          <w:szCs w:val="24"/>
          <w:lang w:val="en-GB"/>
        </w:rPr>
        <w:t>ing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glyco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>site</w:t>
      </w:r>
      <w:r>
        <w:rPr>
          <w:rFonts w:ascii="Times New Roman" w:hAnsi="Times New Roman" w:cs="Times New Roman"/>
          <w:sz w:val="24"/>
          <w:szCs w:val="24"/>
          <w:lang w:val="en-GB"/>
        </w:rPr>
        <w:t>s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 with sequences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spellStart"/>
      <w:r w:rsidRPr="00D464B5">
        <w:rPr>
          <w:rFonts w:ascii="Times New Roman" w:hAnsi="Times New Roman" w:cs="Times New Roman"/>
          <w:sz w:val="24"/>
          <w:szCs w:val="24"/>
          <w:lang w:val="en-GB"/>
        </w:rPr>
        <w:t>predicted</w:t>
      </w:r>
      <w:r w:rsidRPr="00D464B5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</w:t>
      </w:r>
      <w:proofErr w:type="spellEnd"/>
      <w:r w:rsidRPr="00D464B5">
        <w:rPr>
          <w:rFonts w:ascii="Times New Roman" w:hAnsi="Times New Roman" w:cs="Times New Roman"/>
          <w:sz w:val="24"/>
          <w:szCs w:val="24"/>
          <w:lang w:val="en-GB"/>
        </w:rPr>
        <w:t xml:space="preserve"> to bind to human HLA</w:t>
      </w:r>
      <w:r>
        <w:rPr>
          <w:rFonts w:ascii="Times New Roman" w:hAnsi="Times New Roman" w:cs="Times New Roman"/>
          <w:sz w:val="24"/>
          <w:szCs w:val="24"/>
          <w:lang w:val="en-GB"/>
        </w:rPr>
        <w:t>s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tbl>
      <w:tblPr>
        <w:tblW w:w="4872" w:type="pct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51"/>
        <w:gridCol w:w="850"/>
        <w:gridCol w:w="709"/>
        <w:gridCol w:w="569"/>
        <w:gridCol w:w="1276"/>
        <w:gridCol w:w="569"/>
        <w:gridCol w:w="710"/>
        <w:gridCol w:w="851"/>
        <w:gridCol w:w="710"/>
      </w:tblGrid>
      <w:tr w:rsidR="00BC74D6" w:rsidRPr="00D464B5" w14:paraId="74A4D970" w14:textId="77777777" w:rsidTr="00DD5FFD">
        <w:trPr>
          <w:trHeight w:val="320"/>
        </w:trPr>
        <w:tc>
          <w:tcPr>
            <w:tcW w:w="25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6EFC27" w14:textId="77777777" w:rsidR="00BC74D6" w:rsidRPr="00D464B5" w:rsidRDefault="00BC74D6" w:rsidP="00BC74D6">
            <w:pPr>
              <w:spacing w:after="0" w:line="240" w:lineRule="auto"/>
              <w:rPr>
                <w:rFonts w:eastAsia="Times New Roman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eastAsia="Times New Roman" w:cs="Calibri"/>
                <w:color w:val="000000" w:themeColor="text1"/>
                <w:sz w:val="20"/>
                <w:szCs w:val="20"/>
                <w:lang w:eastAsia="en-GB"/>
              </w:rPr>
              <w:t xml:space="preserve">HLA Position Specific </w:t>
            </w:r>
          </w:p>
          <w:p w14:paraId="3FCC5276" w14:textId="77777777" w:rsidR="00BC74D6" w:rsidRPr="00D464B5" w:rsidRDefault="00BC74D6" w:rsidP="00BC74D6">
            <w:pPr>
              <w:spacing w:after="0" w:line="240" w:lineRule="auto"/>
              <w:rPr>
                <w:rFonts w:eastAsia="Times New Roman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eastAsia="Times New Roman" w:cs="Calibri"/>
                <w:color w:val="000000" w:themeColor="text1"/>
                <w:sz w:val="20"/>
                <w:szCs w:val="20"/>
                <w:lang w:eastAsia="en-GB"/>
              </w:rPr>
              <w:t>Scoring Matrix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846118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RANK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8DA299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SEQ.</w:t>
            </w:r>
            <w:r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 xml:space="preserve"> </w:t>
            </w: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POS.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A388FE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CB6811" w14:textId="77777777" w:rsidR="00BC74D6" w:rsidRPr="00D464B5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SEQUENCE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642E50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C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51A09B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 Site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8B4993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SCORE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92827E" w14:textId="77777777" w:rsidR="00BC74D6" w:rsidRPr="00D464B5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D464B5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% OPT.</w:t>
            </w:r>
          </w:p>
        </w:tc>
      </w:tr>
      <w:tr w:rsidR="00BC74D6" w:rsidRPr="00E702B6" w14:paraId="5971B366" w14:textId="77777777" w:rsidTr="00DD5FFD">
        <w:trPr>
          <w:trHeight w:val="320"/>
        </w:trPr>
        <w:tc>
          <w:tcPr>
            <w:tcW w:w="258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68A5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5C76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FA33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55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65FC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QDL</w:t>
            </w:r>
          </w:p>
        </w:tc>
        <w:tc>
          <w:tcPr>
            <w:tcW w:w="12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568F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FLPFFS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9193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7FC4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7538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15.3</w:t>
            </w:r>
          </w:p>
        </w:tc>
        <w:tc>
          <w:tcPr>
            <w:tcW w:w="7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CC44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36.8</w:t>
            </w:r>
          </w:p>
        </w:tc>
      </w:tr>
      <w:tr w:rsidR="00BC74D6" w:rsidRPr="00E702B6" w14:paraId="32B8C455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C3C5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3280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443C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58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906F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FLP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C9A9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FFS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F4B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AIH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3A96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613A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DD67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32.2</w:t>
            </w:r>
          </w:p>
        </w:tc>
      </w:tr>
      <w:tr w:rsidR="00BC74D6" w:rsidRPr="00E702B6" w14:paraId="4145D050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0C07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3F8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6E46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58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4E54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FLP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CFF4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FFS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9435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AIH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A566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24EF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17.6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B47F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40.0</w:t>
            </w:r>
          </w:p>
        </w:tc>
      </w:tr>
      <w:tr w:rsidR="00BC74D6" w:rsidRPr="00E702B6" w14:paraId="272C4FF6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55C4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HLA_DQ7oDQB1s0301c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14FF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526C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61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D395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FFS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CCBE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WFHAIH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6C02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VSG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62ED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0FC4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AEC6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25.7</w:t>
            </w:r>
          </w:p>
        </w:tc>
      </w:tr>
      <w:tr w:rsidR="00BC74D6" w:rsidRPr="00E702B6" w14:paraId="1D1F25EC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465B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ECCA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F400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61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8EA7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FFS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7DCD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WFHAIH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F85A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VSG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86E2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6B77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84BC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31.2</w:t>
            </w:r>
          </w:p>
        </w:tc>
      </w:tr>
      <w:tr w:rsidR="00BC74D6" w:rsidRPr="00E702B6" w14:paraId="210CB618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E9D7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EC743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3377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63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4007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2911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WFHAIHVS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54AF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GTN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8D7B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965D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8.8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4F6C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18.8</w:t>
            </w:r>
          </w:p>
        </w:tc>
      </w:tr>
      <w:tr w:rsidR="00BC74D6" w:rsidRPr="00E702B6" w14:paraId="12C9662F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2833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0E6A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CFF9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7026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2FCA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WFHAIHVSG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2B1E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TNG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10AE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CC53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5D14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25.8</w:t>
            </w:r>
          </w:p>
        </w:tc>
      </w:tr>
      <w:tr w:rsidR="00BC74D6" w:rsidRPr="00E702B6" w14:paraId="11289437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1DC0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4141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C4DFF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03C5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NVT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72E3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WFHAIHVSG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3F92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TNG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AF20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52AE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C9B2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27.5</w:t>
            </w:r>
          </w:p>
        </w:tc>
      </w:tr>
      <w:tr w:rsidR="00BC74D6" w:rsidRPr="00E702B6" w14:paraId="4AC308A5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AB72E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2383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2EA3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68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0638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FHA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7DFC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IHVSGT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0C10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KRF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A7E1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5047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4817B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26.2</w:t>
            </w:r>
          </w:p>
        </w:tc>
      </w:tr>
      <w:tr w:rsidR="00BC74D6" w:rsidRPr="00E702B6" w14:paraId="6D45E53B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F861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9277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C79D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A227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GT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9EE0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GT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KRFDNPV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E3DF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LPF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D080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9A45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BFD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29.0</w:t>
            </w:r>
          </w:p>
        </w:tc>
      </w:tr>
      <w:tr w:rsidR="00BC74D6" w:rsidRPr="00E702B6" w14:paraId="4F25137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7F1B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08E8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E8F92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C4AA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7D22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KRFDNPVL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565C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PFN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E4DB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978DA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9.3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2911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19.7</w:t>
            </w:r>
          </w:p>
        </w:tc>
      </w:tr>
      <w:tr w:rsidR="00BC74D6" w:rsidRPr="00E702B6" w14:paraId="6026CBDD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9B77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F4EC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D20C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77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E290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91C7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KRFDNPVLP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5745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D248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EBFE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5186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30.7</w:t>
            </w:r>
          </w:p>
        </w:tc>
      </w:tr>
      <w:tr w:rsidR="00BC74D6" w:rsidRPr="00E702B6" w14:paraId="5AF7A360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7B4F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5BC0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BF62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120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FB95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LLI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64A20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NAT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NVVI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6695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KVC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425E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E7C4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1E76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35.6</w:t>
            </w:r>
          </w:p>
        </w:tc>
      </w:tr>
      <w:tr w:rsidR="00BC74D6" w:rsidRPr="00E702B6" w14:paraId="1129424D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379D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6BA8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F6D9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141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C26C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DPF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645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LGVYYHKN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BFEC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90A1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4848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DBC3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36.2</w:t>
            </w:r>
          </w:p>
        </w:tc>
      </w:tr>
      <w:tr w:rsidR="00BC74D6" w:rsidRPr="00E702B6" w14:paraId="227ECF2A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134A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EAD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8AF4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142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9713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PFL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921D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GVYYHKN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3632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EF42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87B9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20.0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A356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42.5</w:t>
            </w:r>
          </w:p>
        </w:tc>
      </w:tr>
      <w:tr w:rsidR="00BC74D6" w:rsidRPr="00E702B6" w14:paraId="7C887D9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E3A9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9FBB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A349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143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00C3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FLG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0D2B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0E70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B35D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CFAC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22.9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C97C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45.8</w:t>
            </w:r>
          </w:p>
        </w:tc>
      </w:tr>
      <w:tr w:rsidR="00BC74D6" w:rsidRPr="00E702B6" w14:paraId="0794A15A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62BA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HLA_DR4oDRB1s0402c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6330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0BA0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143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DB62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FLG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AEC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E219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BB67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48D0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17.2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371E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38.7</w:t>
            </w:r>
          </w:p>
        </w:tc>
      </w:tr>
      <w:tr w:rsidR="00BC74D6" w:rsidRPr="00E702B6" w14:paraId="3F8A089D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EC0A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1A10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B8C2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143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C31E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FLG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3F35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B2AD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6887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D1BD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20.4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1B0D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42.0</w:t>
            </w:r>
          </w:p>
        </w:tc>
      </w:tr>
      <w:tr w:rsidR="00BC74D6" w:rsidRPr="00E702B6" w14:paraId="393F1ECA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9471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88E2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2375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3231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LGV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6BCB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2A6A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MES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F228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DD15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19.7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5E21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41.8</w:t>
            </w:r>
          </w:p>
        </w:tc>
      </w:tr>
      <w:tr w:rsidR="00BC74D6" w:rsidRPr="00E702B6" w14:paraId="032F547F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CF91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HLA_DR11oDRB1s1101c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C825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60B95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31CD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LGV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7377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74FE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MES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241C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2C48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ABA0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14.7</w:t>
            </w:r>
          </w:p>
        </w:tc>
      </w:tr>
      <w:tr w:rsidR="00BC74D6" w:rsidRPr="00E702B6" w14:paraId="6D4986A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9373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84A3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32B6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4834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LGV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C2BF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SW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00E1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MES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9039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A6D2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14.4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B243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28.8</w:t>
            </w:r>
          </w:p>
        </w:tc>
      </w:tr>
      <w:tr w:rsidR="00BC74D6" w:rsidRPr="00E702B6" w14:paraId="0EC1C903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CC3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HLA_DR11oDRB1s1101c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526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E9C3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B0A2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GVY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1216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C59B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ESE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9C83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3F6C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24.7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ED44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37.6</w:t>
            </w:r>
          </w:p>
        </w:tc>
      </w:tr>
      <w:tr w:rsidR="00BC74D6" w:rsidRPr="00E702B6" w14:paraId="44573377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9342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3BC7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2602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F64C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GVY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790D8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84CC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ESE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6679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15BC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AE38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26.3</w:t>
            </w:r>
          </w:p>
        </w:tc>
      </w:tr>
      <w:tr w:rsidR="00BC74D6" w:rsidRPr="00E702B6" w14:paraId="69D4ED6F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E4760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5245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FD7C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4B8C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GVY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207A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B9B0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ESE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853A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F341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F510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38.9</w:t>
            </w:r>
          </w:p>
        </w:tc>
      </w:tr>
      <w:tr w:rsidR="00BC74D6" w:rsidRPr="00E702B6" w14:paraId="4BFED463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59E7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HLA_DR7oDRB1s0701c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CADE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7F74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6CEA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GVY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22D9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YHKN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CB72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ESE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5C282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DC5E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19.8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DDEF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38.6</w:t>
            </w:r>
          </w:p>
        </w:tc>
      </w:tr>
      <w:tr w:rsidR="00BC74D6" w:rsidRPr="00E702B6" w14:paraId="0C10F75D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6B81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HLA_DQ8oDQA1s0301xDQB1s0302c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0902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6636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148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F8A2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YHK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4EFE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NKS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WMESE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4986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FRV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6C02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6FFE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4D37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29.7</w:t>
            </w:r>
          </w:p>
        </w:tc>
      </w:tr>
      <w:tr w:rsidR="00BC74D6" w:rsidRPr="00E702B6" w14:paraId="4983659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E65A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F953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BF9A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157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585F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ESE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1FA3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FRVYSSAN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9493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CT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0A2A5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6BB9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6AEF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32.0</w:t>
            </w:r>
          </w:p>
        </w:tc>
      </w:tr>
      <w:tr w:rsidR="00BC74D6" w:rsidRPr="00E702B6" w14:paraId="13605DC0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E2C1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EA2C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7BB7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159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03C0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EFR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B599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VYSSAN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NCT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8E48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FEY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3CD6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B07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10.5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1727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21.7</w:t>
            </w:r>
          </w:p>
        </w:tc>
      </w:tr>
      <w:tr w:rsidR="00BC74D6" w:rsidRPr="00E702B6" w14:paraId="349122CA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95C8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F6F5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F8E1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159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BADC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EFR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66A7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VYSSAN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NCT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EE91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FEY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FED7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6DD1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22.4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C2E1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43.5</w:t>
            </w:r>
          </w:p>
        </w:tc>
      </w:tr>
      <w:tr w:rsidR="00BC74D6" w:rsidRPr="00E702B6" w14:paraId="00DA7DF9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071B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HLA_DR1oDRB1s0101c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7DE5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8729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160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FCD7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FRV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9145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YSSAN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NCT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DE82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EYV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F1F5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329C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6557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28.7</w:t>
            </w:r>
          </w:p>
        </w:tc>
      </w:tr>
      <w:tr w:rsidR="00BC74D6" w:rsidRPr="00E702B6" w14:paraId="743B4CE7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F59C0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2FF9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4AEF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9AC9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AN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E51A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CT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FEYVSQP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E593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FLM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26B8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2EE6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FFA2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32.3</w:t>
            </w:r>
          </w:p>
        </w:tc>
      </w:tr>
      <w:tr w:rsidR="00BC74D6" w:rsidRPr="00E702B6" w14:paraId="290A0106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22B5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HLA_DR4oDRB1s0402c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64DF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941D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231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F916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DLP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ABE8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IGI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RFQ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3C99F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TLL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B467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08E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3A9E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25.8</w:t>
            </w:r>
          </w:p>
        </w:tc>
      </w:tr>
      <w:tr w:rsidR="00BC74D6" w:rsidRPr="00E702B6" w14:paraId="378EF04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6118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C4E4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3BD9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DA58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IGI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4B53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RFQTLL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8D22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ALH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2ED7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D037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BA5A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25.3</w:t>
            </w:r>
          </w:p>
        </w:tc>
      </w:tr>
      <w:tr w:rsidR="00BC74D6" w:rsidRPr="00E702B6" w14:paraId="091C5C5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5A4C0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HLA_DR1oDRB1s0101c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E070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FA67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277F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GI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0991E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RFQTLLA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EE6B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LHR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5097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9DD8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515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20.6</w:t>
            </w:r>
          </w:p>
        </w:tc>
      </w:tr>
      <w:tr w:rsidR="00BC74D6" w:rsidRPr="00E702B6" w14:paraId="2C305547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E47C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4412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5822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E5F4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GI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A8D5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RFQTLLA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D65A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LHR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2174B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82B8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14.5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BEFE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32.9</w:t>
            </w:r>
          </w:p>
        </w:tc>
      </w:tr>
      <w:tr w:rsidR="00BC74D6" w:rsidRPr="00E702B6" w14:paraId="0BEC1705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45A2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HLA_DR4oDRB1s0402c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42C64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DA2A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4D89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GI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644D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RFQTLLA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ADA9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LHR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0DCC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676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1FC6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26.3</w:t>
            </w:r>
          </w:p>
        </w:tc>
      </w:tr>
      <w:tr w:rsidR="00BC74D6" w:rsidRPr="00E702B6" w14:paraId="16866A0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BBF0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B7F4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F833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277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9B17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TFL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91B6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LKYNE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E53E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TDA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6ACC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FF82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F0B0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28.8</w:t>
            </w:r>
          </w:p>
        </w:tc>
      </w:tr>
      <w:tr w:rsidR="00BC74D6" w:rsidRPr="00E702B6" w14:paraId="59BD1DEC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F472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lastRenderedPageBreak/>
              <w:t>HLA_DR5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928C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E98C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278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7405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FLL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C18B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KYNE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DD909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DAV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0650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02FD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7CF0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23.3</w:t>
            </w:r>
          </w:p>
        </w:tc>
      </w:tr>
      <w:tr w:rsidR="00BC74D6" w:rsidRPr="00E702B6" w14:paraId="6AE31FC9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1C85E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HLA_DR1oDRB1s0101c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08B9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94BE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285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26B9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52A1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ITDAVDCAL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C5F5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DPL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356A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0968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9.6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C23B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20.0</w:t>
            </w:r>
          </w:p>
        </w:tc>
      </w:tr>
      <w:tr w:rsidR="00BC74D6" w:rsidRPr="00E702B6" w14:paraId="4B1BE8D2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748F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7421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01B3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0EE2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PTE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D8B4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SIVRFP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NIT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55B0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NLC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28FF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9977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4E54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27.9</w:t>
            </w:r>
          </w:p>
        </w:tc>
      </w:tr>
      <w:tr w:rsidR="00BC74D6" w:rsidRPr="00E702B6" w14:paraId="315A2823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FA3F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502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DE9A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A5A1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TES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E8F0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IVRFP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0D5C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LCP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5366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455A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77BE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38.1</w:t>
            </w:r>
          </w:p>
        </w:tc>
      </w:tr>
      <w:tr w:rsidR="00BC74D6" w:rsidRPr="00E702B6" w14:paraId="1F5871E2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C295E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E172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9F20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5DFD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TES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9F06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IVRFP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NIT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8BEC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LCP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8C32A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8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F563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16.2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BE62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39.2</w:t>
            </w:r>
          </w:p>
        </w:tc>
      </w:tr>
      <w:tr w:rsidR="00BC74D6" w:rsidRPr="00E702B6" w14:paraId="1346040F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5A22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B5F3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12DD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335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7FE3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ITN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0B33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LCPFGEVF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8FF8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AT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FCC4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C07A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10.6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F297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25.4</w:t>
            </w:r>
          </w:p>
        </w:tc>
      </w:tr>
      <w:tr w:rsidR="00BC74D6" w:rsidRPr="00E702B6" w14:paraId="7BA13DBD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680C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7172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00A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341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589F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FGE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AD7C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VF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NAT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RFAS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470E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BA9E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9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0E86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115E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32.0</w:t>
            </w:r>
          </w:p>
        </w:tc>
      </w:tr>
      <w:tr w:rsidR="00BC74D6" w:rsidRPr="00E702B6" w14:paraId="1CF2E62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A762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HLA_DQ7oDQB1s0301c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428D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066A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611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EC94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VAV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C232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LYQDV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NCT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E374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VPV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BBF5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9367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A56D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28.8</w:t>
            </w:r>
          </w:p>
        </w:tc>
      </w:tr>
      <w:tr w:rsidR="00BC74D6" w:rsidRPr="00E702B6" w14:paraId="0EAF70F7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5254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HLA_DR7oDRB1s0701c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452A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401E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612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8B81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AVL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BCA7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YQDV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NCT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EV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2E4D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PVA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2BD9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0126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16.2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E333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31.6</w:t>
            </w:r>
          </w:p>
        </w:tc>
      </w:tr>
      <w:tr w:rsidR="00BC74D6" w:rsidRPr="00E702B6" w14:paraId="10806A4B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D7F1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224A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5A9A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703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B784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GAE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18C7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NSVAYS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NNS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5865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IAI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EC54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2948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7C15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26.5</w:t>
            </w:r>
          </w:p>
        </w:tc>
      </w:tr>
      <w:tr w:rsidR="00BC74D6" w:rsidRPr="00E702B6" w14:paraId="78B3EF49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A6A4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4B237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D777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718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D9A4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PT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5560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FT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ISVTTEI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27DD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LPV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2BAD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7594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8939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22.9</w:t>
            </w:r>
          </w:p>
        </w:tc>
      </w:tr>
      <w:tr w:rsidR="00BC74D6" w:rsidRPr="00E702B6" w14:paraId="5D9AC6F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FAA06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A6E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3EDA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792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020A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YKT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1F82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PPIKDFGGF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A5E5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NFS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3005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0A1F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20F1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24.1</w:t>
            </w:r>
          </w:p>
        </w:tc>
      </w:tr>
      <w:tr w:rsidR="00BC74D6" w:rsidRPr="00E702B6" w14:paraId="76E701F6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EEB9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HLA_DQ8oDQA1s0301xDQB1s0302c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1944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1D15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794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7D76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TPP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EA4F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IKDFGGF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NF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B73D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QI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6FBD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7EB3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7E98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29.3</w:t>
            </w:r>
          </w:p>
        </w:tc>
      </w:tr>
      <w:tr w:rsidR="00BC74D6" w:rsidRPr="00E702B6" w14:paraId="1B1438B7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3287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73241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C19D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797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8094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IKD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896C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FGGF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NFS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QI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DFE2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LPD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CFE0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A522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E3C1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29.3</w:t>
            </w:r>
          </w:p>
        </w:tc>
      </w:tr>
      <w:tr w:rsidR="00BC74D6" w:rsidRPr="00E702B6" w14:paraId="2C412FD4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08FB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HLA_DR15oDRB1s1501c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FAA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EBCA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799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82B8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DFG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AEAB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GF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NFS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QILP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BD81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DPS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E6B4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6B1D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0D17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31.4</w:t>
            </w:r>
          </w:p>
        </w:tc>
      </w:tr>
      <w:tr w:rsidR="00BC74D6" w:rsidRPr="00E702B6" w14:paraId="7B5DD0C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4B14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0F14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491B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1066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4B4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LHV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1E48A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TYVPAQEK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9598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FT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B556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7F1F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B38C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30.6</w:t>
            </w:r>
          </w:p>
        </w:tc>
      </w:tr>
      <w:tr w:rsidR="00BC74D6" w:rsidRPr="00E702B6" w14:paraId="2A49DF3F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0569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78E8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4253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1066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57E9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LHV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609C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TYVPAQEK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1BD2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FT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190C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BEA7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17.2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E149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33.4</w:t>
            </w:r>
          </w:p>
        </w:tc>
      </w:tr>
      <w:tr w:rsidR="00BC74D6" w:rsidRPr="00E702B6" w14:paraId="478244FF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06327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A595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155D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1072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7C62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PAQ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A332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NFT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TAPA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9C06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ICH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709B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C39F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7E6E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31.2</w:t>
            </w:r>
          </w:p>
        </w:tc>
      </w:tr>
      <w:tr w:rsidR="00BC74D6" w:rsidRPr="00E702B6" w14:paraId="20DD95E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DC81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147C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BBD9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1095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42B7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EGV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401F1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FVS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HWF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B5DA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VTQ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5C1F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EEDF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13.4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C9A7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32.4</w:t>
            </w:r>
          </w:p>
        </w:tc>
      </w:tr>
      <w:tr w:rsidR="00BC74D6" w:rsidRPr="00E702B6" w14:paraId="646A0A65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B8E6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247E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D3DF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1095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EE68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EGV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D9810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FVS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HWF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764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VTQ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A55A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557F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C663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40.2</w:t>
            </w:r>
          </w:p>
        </w:tc>
      </w:tr>
      <w:tr w:rsidR="00BC74D6" w:rsidRPr="00E702B6" w14:paraId="5559E3B8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DAA4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HLA_DR7oDRB1s0701c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AE4C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75E7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1095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0C41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EGV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F88A9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FVS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NGT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HWF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AA13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VTQ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7DBC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7337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F263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29.2</w:t>
            </w:r>
          </w:p>
        </w:tc>
      </w:tr>
      <w:tr w:rsidR="00BC74D6" w:rsidRPr="00E702B6" w14:paraId="4E6934D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1FE9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073D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8031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1130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BBEA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DVV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F08E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IGIV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NNT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665A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DPL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5C34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25DC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572F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25.0</w:t>
            </w:r>
          </w:p>
        </w:tc>
      </w:tr>
      <w:tr w:rsidR="00BC74D6" w:rsidRPr="00E702B6" w14:paraId="57930A3B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E0423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184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AE39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1135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AD48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IV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7240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VYDPLQP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D8E6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ELD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D44A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E9A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12.3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737C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26.0</w:t>
            </w:r>
          </w:p>
        </w:tc>
      </w:tr>
      <w:tr w:rsidR="00BC74D6" w:rsidRPr="00E702B6" w14:paraId="577141F8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C63D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HLA_DR2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EB98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06A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1154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CC8E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ELD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5212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KYFK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NHT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0B1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DVD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64C5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66A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12.7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BBAF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25.4</w:t>
            </w:r>
          </w:p>
        </w:tc>
      </w:tr>
      <w:tr w:rsidR="00BC74D6" w:rsidRPr="00E702B6" w14:paraId="360559D9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C9AA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HLA_DR5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54D5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359CB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1154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9C73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ELD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D2FD2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KYFK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NHT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0822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DVD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CE2C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4243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15.9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E0F7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32.8</w:t>
            </w:r>
          </w:p>
        </w:tc>
      </w:tr>
      <w:tr w:rsidR="00BC74D6" w:rsidRPr="00E702B6" w14:paraId="2E0ACCEE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4A41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7BA0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6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991AA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1154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5F3D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ELD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9153D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KYFK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NHT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SP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0A89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DVD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0841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955E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16.8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0708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32.7</w:t>
            </w:r>
          </w:p>
        </w:tc>
      </w:tr>
      <w:tr w:rsidR="00BC74D6" w:rsidRPr="00E702B6" w14:paraId="353EB460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49C0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2A30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F4AEA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1155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C896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LDK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0B56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YFK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NHT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SPD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CCB1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VDL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94AC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6074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20.1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168C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45.6</w:t>
            </w:r>
          </w:p>
        </w:tc>
      </w:tr>
      <w:tr w:rsidR="00BC74D6" w:rsidRPr="00E702B6" w14:paraId="6563FB8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AA55C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HLA_DR51oDRB5s0101c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6962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A7CC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1155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1C3B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LDK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F4DFB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YFK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NHT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SPD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F569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VDL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AF3B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3B6A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16.8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2E6F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42.6</w:t>
            </w:r>
          </w:p>
        </w:tc>
      </w:tr>
      <w:tr w:rsidR="00BC74D6" w:rsidRPr="00E702B6" w14:paraId="3199A4AC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47947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HLA_DR7oDRB1s0701c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D647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43AF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1155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6FAD0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LDK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0B250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YFK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NHT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SPD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57C1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VDL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6F7D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17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FD43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12.1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E2B2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23.5</w:t>
            </w:r>
          </w:p>
        </w:tc>
      </w:tr>
      <w:tr w:rsidR="00BC74D6" w:rsidRPr="00E702B6" w14:paraId="4BD42D9C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F34D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HLA_DR4oDRB1s0405c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B44E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FCE5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1176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C2A9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NAS</w:t>
            </w:r>
          </w:p>
        </w:tc>
        <w:tc>
          <w:tcPr>
            <w:tcW w:w="12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A98CE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VVNIQKEID</w:t>
            </w:r>
          </w:p>
        </w:tc>
        <w:tc>
          <w:tcPr>
            <w:tcW w:w="5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4E84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RLN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FFD0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18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9E9F4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15.0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10045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35.8</w:t>
            </w:r>
          </w:p>
        </w:tc>
      </w:tr>
      <w:tr w:rsidR="00BC74D6" w:rsidRPr="00E702B6" w14:paraId="060445BA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68BA5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HLA_DQ8oDQA1s0301xDQB1s0302c</w:t>
            </w:r>
          </w:p>
        </w:tc>
        <w:tc>
          <w:tcPr>
            <w:tcW w:w="8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807D8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1A736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1187</w:t>
            </w:r>
          </w:p>
        </w:tc>
        <w:tc>
          <w:tcPr>
            <w:tcW w:w="5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88FDF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DRL</w:t>
            </w:r>
          </w:p>
        </w:tc>
        <w:tc>
          <w:tcPr>
            <w:tcW w:w="129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41BE8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NEVAKNL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NE</w:t>
            </w:r>
          </w:p>
        </w:tc>
        <w:tc>
          <w:tcPr>
            <w:tcW w:w="57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F481C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LI</w:t>
            </w: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E0FD2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19</w:t>
            </w:r>
          </w:p>
        </w:tc>
        <w:tc>
          <w:tcPr>
            <w:tcW w:w="86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1C73B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12.8</w:t>
            </w:r>
          </w:p>
        </w:tc>
        <w:tc>
          <w:tcPr>
            <w:tcW w:w="71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4D109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25.0</w:t>
            </w:r>
          </w:p>
        </w:tc>
      </w:tr>
      <w:tr w:rsidR="00BC74D6" w:rsidRPr="00E702B6" w14:paraId="55FB5FE1" w14:textId="77777777" w:rsidTr="00DD5FFD">
        <w:trPr>
          <w:trHeight w:val="320"/>
        </w:trPr>
        <w:tc>
          <w:tcPr>
            <w:tcW w:w="258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F3A2FF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HLA_DR8oDRB1s0801c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C0F3D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576BD3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1187</w:t>
            </w:r>
          </w:p>
        </w:tc>
        <w:tc>
          <w:tcPr>
            <w:tcW w:w="5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D06CF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DRL</w:t>
            </w:r>
          </w:p>
        </w:tc>
        <w:tc>
          <w:tcPr>
            <w:tcW w:w="12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4F24954" w14:textId="77777777" w:rsidR="00BC74D6" w:rsidRPr="00E702B6" w:rsidRDefault="00BC74D6" w:rsidP="00BC74D6">
            <w:pPr>
              <w:spacing w:after="0" w:line="240" w:lineRule="auto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NEVAKNL</w:t>
            </w: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NE</w:t>
            </w:r>
          </w:p>
        </w:tc>
        <w:tc>
          <w:tcPr>
            <w:tcW w:w="5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DF3FB6D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b/>
                <w:bCs/>
                <w:color w:val="000000" w:themeColor="text1"/>
                <w:sz w:val="20"/>
                <w:szCs w:val="20"/>
                <w:lang w:eastAsia="en-GB"/>
              </w:rPr>
              <w:t>S</w:t>
            </w: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LI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014B41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B0E177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11.1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C67ECE" w14:textId="77777777" w:rsidR="00BC74D6" w:rsidRPr="00E702B6" w:rsidRDefault="00BC74D6" w:rsidP="00BC74D6">
            <w:pPr>
              <w:spacing w:after="0" w:line="240" w:lineRule="auto"/>
              <w:jc w:val="center"/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</w:pPr>
            <w:r w:rsidRPr="00E702B6">
              <w:rPr>
                <w:rFonts w:ascii="Courier" w:eastAsia="Times New Roman" w:hAnsi="Courier" w:cs="Calibri"/>
                <w:color w:val="000000" w:themeColor="text1"/>
                <w:sz w:val="20"/>
                <w:szCs w:val="20"/>
                <w:lang w:eastAsia="en-GB"/>
              </w:rPr>
              <w:t>23.5</w:t>
            </w:r>
          </w:p>
        </w:tc>
      </w:tr>
    </w:tbl>
    <w:p w14:paraId="279A19AD" w14:textId="77777777" w:rsidR="00BC74D6" w:rsidRPr="00817277" w:rsidRDefault="00BC74D6" w:rsidP="00BC74D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proofErr w:type="spellStart"/>
      <w:r w:rsidRPr="00D464B5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</w:t>
      </w:r>
      <w:r>
        <w:rPr>
          <w:rFonts w:ascii="Times New Roman" w:hAnsi="Times New Roman" w:cs="Times New Roman"/>
          <w:sz w:val="24"/>
          <w:szCs w:val="24"/>
          <w:lang w:val="en-GB"/>
        </w:rPr>
        <w:t>Output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 from the </w:t>
      </w:r>
      <w:proofErr w:type="spellStart"/>
      <w:r>
        <w:rPr>
          <w:rFonts w:ascii="Times New Roman" w:hAnsi="Times New Roman" w:cs="Times New Roman"/>
          <w:sz w:val="24"/>
          <w:szCs w:val="24"/>
          <w:lang w:val="en-GB"/>
        </w:rPr>
        <w:t>Rankpep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 xml:space="preserve"> server (</w:t>
      </w:r>
      <w:r w:rsidRPr="00D464B5">
        <w:rPr>
          <w:rFonts w:ascii="Times New Roman" w:hAnsi="Times New Roman" w:cs="Times New Roman"/>
          <w:sz w:val="24"/>
          <w:szCs w:val="24"/>
          <w:lang w:val="en-GB"/>
        </w:rPr>
        <w:t>imed.med.ucm.es/Tools/</w:t>
      </w:r>
      <w:proofErr w:type="spellStart"/>
      <w:r w:rsidRPr="00D464B5">
        <w:rPr>
          <w:rFonts w:ascii="Times New Roman" w:hAnsi="Times New Roman" w:cs="Times New Roman"/>
          <w:sz w:val="24"/>
          <w:szCs w:val="24"/>
          <w:lang w:val="en-GB"/>
        </w:rPr>
        <w:t>rankpep</w:t>
      </w:r>
      <w:proofErr w:type="spellEnd"/>
      <w:r>
        <w:rPr>
          <w:rFonts w:ascii="Times New Roman" w:hAnsi="Times New Roman" w:cs="Times New Roman"/>
          <w:sz w:val="24"/>
          <w:szCs w:val="24"/>
          <w:lang w:val="en-GB"/>
        </w:rPr>
        <w:t>)</w:t>
      </w:r>
    </w:p>
    <w:p w14:paraId="0F433546" w14:textId="63CE77F7" w:rsidR="00BC74D6" w:rsidRDefault="00BC74D6" w:rsidP="00BC74D6">
      <w:pPr>
        <w:spacing w:after="0" w:line="240" w:lineRule="auto"/>
      </w:pPr>
    </w:p>
    <w:p w14:paraId="02DD2E61" w14:textId="77777777" w:rsidR="00BC74D6" w:rsidRDefault="00BC74D6" w:rsidP="00BC74D6">
      <w:pPr>
        <w:spacing w:after="0" w:line="240" w:lineRule="auto"/>
      </w:pPr>
      <w:r>
        <w:br w:type="page"/>
      </w:r>
    </w:p>
    <w:p w14:paraId="143A1C28" w14:textId="77777777" w:rsidR="00BC74D6" w:rsidRPr="00A42F0B" w:rsidRDefault="00BC74D6" w:rsidP="00BC74D6">
      <w:pPr>
        <w:spacing w:after="0" w:line="240" w:lineRule="auto"/>
        <w:rPr>
          <w:rFonts w:ascii="Times New Roman" w:hAnsi="Times New Roman" w:cs="Times New Roman"/>
        </w:rPr>
      </w:pPr>
      <w:r w:rsidRPr="00A42F0B">
        <w:rPr>
          <w:rFonts w:ascii="Times New Roman" w:hAnsi="Times New Roman" w:cs="Times New Roman"/>
        </w:rPr>
        <w:lastRenderedPageBreak/>
        <w:t>Supplementary Figures</w:t>
      </w:r>
    </w:p>
    <w:p w14:paraId="1456F28A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66A360F6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FA2DD67" wp14:editId="0614AF7C">
            <wp:extent cx="5727700" cy="68256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Supplementary-3DAccessiblity.pd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AC7D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34A4F933" w14:textId="77777777" w:rsidR="00BC74D6" w:rsidRPr="00A42F0B" w:rsidRDefault="00BC74D6" w:rsidP="00BC74D6">
      <w:pPr>
        <w:spacing w:after="0" w:line="240" w:lineRule="auto"/>
        <w:rPr>
          <w:rFonts w:ascii="Times New Roman" w:hAnsi="Times New Roman" w:cs="Times New Roman"/>
        </w:rPr>
      </w:pPr>
      <w:r w:rsidRPr="00A42F0B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S1</w:t>
      </w:r>
      <w:r w:rsidRPr="00A42F0B">
        <w:rPr>
          <w:rFonts w:ascii="Times New Roman" w:hAnsi="Times New Roman" w:cs="Times New Roman"/>
          <w:b/>
          <w:bCs/>
        </w:rPr>
        <w:t xml:space="preserve">. </w:t>
      </w:r>
      <w:r w:rsidRPr="00A42F0B">
        <w:rPr>
          <w:rFonts w:ascii="Times New Roman" w:hAnsi="Times New Roman" w:cs="Times New Roman"/>
        </w:rPr>
        <w:t xml:space="preserve">Overlay of snapshots from MD simulation of the S glycoprotein with </w:t>
      </w:r>
      <w:r>
        <w:rPr>
          <w:rFonts w:ascii="Times New Roman" w:hAnsi="Times New Roman" w:cs="Times New Roman"/>
        </w:rPr>
        <w:t xml:space="preserve">homogeneous </w:t>
      </w:r>
      <w:r w:rsidRPr="00A42F0B">
        <w:rPr>
          <w:rFonts w:ascii="Times New Roman" w:hAnsi="Times New Roman" w:cs="Times New Roman"/>
        </w:rPr>
        <w:t>glycosylation.  The glycans are shown in ball-and-stick representation: M9 (green), M</w:t>
      </w:r>
      <w:r>
        <w:rPr>
          <w:rFonts w:ascii="Times New Roman" w:hAnsi="Times New Roman" w:cs="Times New Roman"/>
        </w:rPr>
        <w:t>3</w:t>
      </w:r>
      <w:r w:rsidRPr="00A42F0B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cyan)</w:t>
      </w:r>
      <w:r w:rsidRPr="00A42F0B">
        <w:rPr>
          <w:rFonts w:ascii="Times New Roman" w:hAnsi="Times New Roman" w:cs="Times New Roman"/>
        </w:rPr>
        <w:t>, complex</w:t>
      </w:r>
      <w:r>
        <w:rPr>
          <w:rFonts w:ascii="Times New Roman" w:hAnsi="Times New Roman" w:cs="Times New Roman"/>
        </w:rPr>
        <w:t xml:space="preserve"> and complex core F</w:t>
      </w:r>
      <w:r w:rsidRPr="00A42F0B">
        <w:rPr>
          <w:rFonts w:ascii="Times New Roman" w:hAnsi="Times New Roman" w:cs="Times New Roman"/>
        </w:rPr>
        <w:t xml:space="preserve"> (pink) (See </w:t>
      </w:r>
      <w:r w:rsidRPr="00A42F0B">
        <w:rPr>
          <w:rFonts w:ascii="Times New Roman" w:hAnsi="Times New Roman" w:cs="Times New Roman"/>
          <w:color w:val="000000" w:themeColor="text1"/>
        </w:rPr>
        <w:t>Table S1 for details</w:t>
      </w:r>
      <w:r w:rsidRPr="00A42F0B">
        <w:rPr>
          <w:rFonts w:ascii="Times New Roman" w:hAnsi="Times New Roman" w:cs="Times New Roman"/>
        </w:rPr>
        <w:t xml:space="preserve">). The protein surface is colored according to antibody accessibility from black to red (least to most accessible). Images generated using Visual Molecular Dynamics (VMD) </w:t>
      </w:r>
      <w:r w:rsidRPr="00A42F0B">
        <w:rPr>
          <w:rFonts w:ascii="Times New Roman" w:hAnsi="Times New Roman" w:cs="Times New Roman"/>
        </w:rPr>
        <w:fldChar w:fldCharType="begin"/>
      </w:r>
      <w:r w:rsidRPr="00A42F0B">
        <w:rPr>
          <w:rFonts w:ascii="Times New Roman" w:hAnsi="Times New Roman" w:cs="Times New Roman"/>
        </w:rPr>
        <w:instrText xml:space="preserve"> ADDIN EN.CITE &lt;EndNote&gt;&lt;Cite&gt;&lt;Author&gt;Humphrey&lt;/Author&gt;&lt;Year&gt;1996&lt;/Year&gt;&lt;RecNum&gt;4117&lt;/RecNum&gt;&lt;DisplayText&gt;&lt;style face="superscript"&gt;62&lt;/style&gt;&lt;/DisplayText&gt;&lt;record&gt;&lt;rec-number&gt;4117&lt;/rec-number&gt;&lt;foreign-keys&gt;&lt;key app="EN" db-id="s9taszavo5zf0qes5w0pw0fcv0x0f99zd2ef" timestamp="0"&gt;4117&lt;/key&gt;&lt;/foreign-keys&gt;&lt;ref-type name="Journal Article"&gt;17&lt;/ref-type&gt;&lt;contributors&gt;&lt;authors&gt;&lt;author&gt;Humphrey, W.&lt;/author&gt;&lt;author&gt;Dalke, A.&lt;/author&gt;&lt;author&gt;Schulten, K.&lt;/author&gt;&lt;/authors&gt;&lt;/contributors&gt;&lt;titles&gt;&lt;title&gt;VMD - Visual Molecular Dynamics&lt;/title&gt;&lt;secondary-title&gt;J. Mol. Graphics&lt;/secondary-title&gt;&lt;/titles&gt;&lt;periodical&gt;&lt;full-title&gt;J. Mol. Graphics&lt;/full-title&gt;&lt;/periodical&gt;&lt;pages&gt;33-38&lt;/pages&gt;&lt;volume&gt;14&lt;/volume&gt;&lt;dates&gt;&lt;year&gt;1996&lt;/year&gt;&lt;/dates&gt;&lt;urls&gt;&lt;/urls&gt;&lt;/record&gt;&lt;/Cite&gt;&lt;/EndNote&gt;</w:instrText>
      </w:r>
      <w:r w:rsidRPr="00A42F0B">
        <w:rPr>
          <w:rFonts w:ascii="Times New Roman" w:hAnsi="Times New Roman" w:cs="Times New Roman"/>
        </w:rPr>
        <w:fldChar w:fldCharType="separate"/>
      </w:r>
      <w:r w:rsidRPr="00A42F0B">
        <w:rPr>
          <w:rFonts w:ascii="Times New Roman" w:hAnsi="Times New Roman" w:cs="Times New Roman"/>
          <w:noProof/>
          <w:vertAlign w:val="superscript"/>
        </w:rPr>
        <w:t>62</w:t>
      </w:r>
      <w:r w:rsidRPr="00A42F0B">
        <w:rPr>
          <w:rFonts w:ascii="Times New Roman" w:hAnsi="Times New Roman" w:cs="Times New Roman"/>
        </w:rPr>
        <w:fldChar w:fldCharType="end"/>
      </w:r>
      <w:r w:rsidRPr="00A42F0B">
        <w:rPr>
          <w:rFonts w:ascii="Times New Roman" w:hAnsi="Times New Roman" w:cs="Times New Roman"/>
        </w:rPr>
        <w:t xml:space="preserve"> version 1.9.3.</w:t>
      </w:r>
    </w:p>
    <w:p w14:paraId="37F8DF70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61A09138" w14:textId="77777777" w:rsidR="00BC74D6" w:rsidRDefault="00BC74D6" w:rsidP="00BC74D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29CD8AC" wp14:editId="0159BF0F">
            <wp:extent cx="6219478" cy="774890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S2v2.tif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3"/>
                    <a:stretch/>
                  </pic:blipFill>
                  <pic:spPr bwMode="auto">
                    <a:xfrm>
                      <a:off x="0" y="0"/>
                      <a:ext cx="6219478" cy="774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7F000C3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7D5A167F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  <w:r w:rsidRPr="008D6220">
        <w:rPr>
          <w:rFonts w:ascii="Times New Roman" w:hAnsi="Times New Roman" w:cs="Times New Roman"/>
          <w:b/>
          <w:bCs/>
        </w:rPr>
        <w:t>Supplementary Figure 2.</w:t>
      </w:r>
      <w:r>
        <w:rPr>
          <w:rFonts w:ascii="Times New Roman" w:hAnsi="Times New Roman" w:cs="Times New Roman"/>
        </w:rPr>
        <w:t xml:space="preserve">  </w:t>
      </w:r>
      <w:r w:rsidRPr="008D6220">
        <w:rPr>
          <w:rFonts w:ascii="Times New Roman" w:hAnsi="Times New Roman" w:cs="Times New Roman"/>
        </w:rPr>
        <w:t xml:space="preserve">Sequence of the S protein </w:t>
      </w:r>
      <w:r>
        <w:rPr>
          <w:rFonts w:ascii="Times New Roman" w:hAnsi="Times New Roman" w:cs="Times New Roman"/>
        </w:rPr>
        <w:t xml:space="preserve">model colored by antibody accessibility from white to red </w:t>
      </w:r>
      <w:r w:rsidRPr="00AE7536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0 to 100 % accessible</w:t>
      </w:r>
      <w:r w:rsidRPr="00AE7536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computed for the M3 (</w:t>
      </w:r>
      <w:r w:rsidRPr="008D6220">
        <w:rPr>
          <w:rFonts w:ascii="Times New Roman" w:hAnsi="Times New Roman" w:cs="Times New Roman"/>
          <w:b/>
          <w:bCs/>
        </w:rPr>
        <w:t>a.</w:t>
      </w:r>
      <w:r w:rsidRPr="008D6220">
        <w:rPr>
          <w:rFonts w:ascii="Times New Roman" w:hAnsi="Times New Roman" w:cs="Times New Roman"/>
        </w:rPr>
        <w:t>),</w:t>
      </w:r>
      <w:r>
        <w:rPr>
          <w:rFonts w:ascii="Times New Roman" w:hAnsi="Times New Roman" w:cs="Times New Roman"/>
        </w:rPr>
        <w:t xml:space="preserve"> M9 (</w:t>
      </w:r>
      <w:r w:rsidRPr="008D6220">
        <w:rPr>
          <w:rFonts w:ascii="Times New Roman" w:hAnsi="Times New Roman" w:cs="Times New Roman"/>
          <w:b/>
          <w:bCs/>
        </w:rPr>
        <w:t>b</w:t>
      </w:r>
      <w:r w:rsidRPr="008D6220">
        <w:rPr>
          <w:rFonts w:ascii="Times New Roman" w:hAnsi="Times New Roman" w:cs="Times New Roman"/>
        </w:rPr>
        <w:t>.)</w:t>
      </w:r>
      <w:r>
        <w:rPr>
          <w:rFonts w:ascii="Times New Roman" w:hAnsi="Times New Roman" w:cs="Times New Roman"/>
        </w:rPr>
        <w:t>, Complex</w:t>
      </w:r>
      <w:r w:rsidRPr="008D6220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(</w:t>
      </w:r>
      <w:r w:rsidRPr="008D6220">
        <w:rPr>
          <w:rFonts w:ascii="Times New Roman" w:hAnsi="Times New Roman" w:cs="Times New Roman"/>
          <w:b/>
          <w:bCs/>
        </w:rPr>
        <w:t>c.</w:t>
      </w:r>
      <w:r>
        <w:rPr>
          <w:rFonts w:ascii="Times New Roman" w:hAnsi="Times New Roman" w:cs="Times New Roman"/>
        </w:rPr>
        <w:t>), and Complex Core F (</w:t>
      </w:r>
      <w:r w:rsidRPr="008D6220">
        <w:rPr>
          <w:rFonts w:ascii="Times New Roman" w:hAnsi="Times New Roman" w:cs="Times New Roman"/>
          <w:b/>
          <w:bCs/>
        </w:rPr>
        <w:t>d.</w:t>
      </w:r>
      <w:r>
        <w:rPr>
          <w:rFonts w:ascii="Times New Roman" w:hAnsi="Times New Roman" w:cs="Times New Roman"/>
        </w:rPr>
        <w:t xml:space="preserve">) glycoforms.  </w:t>
      </w:r>
      <w:proofErr w:type="spellStart"/>
      <w:r w:rsidRPr="00AE7536">
        <w:rPr>
          <w:rFonts w:ascii="Times New Roman" w:hAnsi="Times New Roman" w:cs="Times New Roman"/>
        </w:rPr>
        <w:t>Glycosites</w:t>
      </w:r>
      <w:proofErr w:type="spellEnd"/>
      <w:r w:rsidRPr="00AE7536">
        <w:rPr>
          <w:rFonts w:ascii="Times New Roman" w:hAnsi="Times New Roman" w:cs="Times New Roman"/>
        </w:rPr>
        <w:t xml:space="preserve"> are indicated with asterisks, residues reported to interact with the ACE2 receptor</w:t>
      </w:r>
      <w:r>
        <w:rPr>
          <w:rFonts w:ascii="Times New Roman" w:hAnsi="Times New Roman" w:cs="Times New Roman"/>
        </w:rPr>
        <w:t xml:space="preserve"> </w:t>
      </w:r>
      <w:r w:rsidRPr="00AE7536">
        <w:rPr>
          <w:rFonts w:ascii="Times New Roman" w:hAnsi="Times New Roman" w:cs="Times New Roman"/>
        </w:rPr>
        <w:t>are underlined, and the protease cleavage site is indicated with a triangle above the RS junction</w:t>
      </w:r>
      <w:r>
        <w:rPr>
          <w:rFonts w:ascii="Times New Roman" w:hAnsi="Times New Roman" w:cs="Times New Roman"/>
        </w:rPr>
        <w:t>.</w:t>
      </w:r>
    </w:p>
    <w:p w14:paraId="041E084B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9951F3E" wp14:editId="08DC4D84">
            <wp:extent cx="5727700" cy="66713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S3v2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67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0C5FE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5D286335" w14:textId="77777777" w:rsidR="00BC74D6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7172E276" w14:textId="77777777" w:rsidR="00BC74D6" w:rsidRPr="008D6220" w:rsidRDefault="00BC74D6" w:rsidP="00BC74D6">
      <w:pPr>
        <w:spacing w:after="0" w:line="240" w:lineRule="auto"/>
        <w:rPr>
          <w:rFonts w:ascii="Times New Roman" w:hAnsi="Times New Roman" w:cs="Times New Roman"/>
        </w:rPr>
      </w:pPr>
      <w:r w:rsidRPr="008D6220">
        <w:rPr>
          <w:rFonts w:ascii="Times New Roman" w:hAnsi="Times New Roman" w:cs="Times New Roman"/>
          <w:b/>
          <w:bCs/>
        </w:rPr>
        <w:t xml:space="preserve">Supplementary Figure </w:t>
      </w:r>
      <w:r>
        <w:rPr>
          <w:rFonts w:ascii="Times New Roman" w:hAnsi="Times New Roman" w:cs="Times New Roman"/>
          <w:b/>
          <w:bCs/>
        </w:rPr>
        <w:t>3</w:t>
      </w:r>
      <w:r w:rsidRPr="008D6220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 </w:t>
      </w:r>
      <w:r w:rsidRPr="008D6220">
        <w:rPr>
          <w:rFonts w:ascii="Times New Roman" w:hAnsi="Times New Roman" w:cs="Times New Roman"/>
        </w:rPr>
        <w:t xml:space="preserve">Sequence of the S protein </w:t>
      </w:r>
      <w:r>
        <w:rPr>
          <w:rFonts w:ascii="Times New Roman" w:hAnsi="Times New Roman" w:cs="Times New Roman"/>
        </w:rPr>
        <w:t>with t</w:t>
      </w:r>
      <w:r w:rsidRPr="00125575">
        <w:rPr>
          <w:rFonts w:ascii="Times New Roman" w:hAnsi="Times New Roman" w:cs="Times New Roman"/>
        </w:rPr>
        <w:t xml:space="preserve">he difference in </w:t>
      </w:r>
      <w:r>
        <w:rPr>
          <w:rFonts w:ascii="Times New Roman" w:hAnsi="Times New Roman" w:cs="Times New Roman"/>
        </w:rPr>
        <w:t xml:space="preserve">antibody </w:t>
      </w:r>
      <w:r w:rsidRPr="00125575">
        <w:rPr>
          <w:rFonts w:ascii="Times New Roman" w:hAnsi="Times New Roman" w:cs="Times New Roman"/>
        </w:rPr>
        <w:t>accessibilities between glycoforms plotted as the fold change in accessibility from -4 to 0 (blue to white), where blue indicates glycosylation-dependent surface shielding</w:t>
      </w:r>
      <w:r>
        <w:rPr>
          <w:rFonts w:ascii="Times New Roman" w:hAnsi="Times New Roman" w:cs="Times New Roman"/>
        </w:rPr>
        <w:t>, computed for the M3 (</w:t>
      </w:r>
      <w:r w:rsidRPr="008D6220">
        <w:rPr>
          <w:rFonts w:ascii="Times New Roman" w:hAnsi="Times New Roman" w:cs="Times New Roman"/>
          <w:b/>
          <w:bCs/>
        </w:rPr>
        <w:t>a.</w:t>
      </w:r>
      <w:r w:rsidRPr="008D6220">
        <w:rPr>
          <w:rFonts w:ascii="Times New Roman" w:hAnsi="Times New Roman" w:cs="Times New Roman"/>
        </w:rPr>
        <w:t>),</w:t>
      </w:r>
      <w:r>
        <w:rPr>
          <w:rFonts w:ascii="Times New Roman" w:hAnsi="Times New Roman" w:cs="Times New Roman"/>
        </w:rPr>
        <w:t xml:space="preserve"> M9 (</w:t>
      </w:r>
      <w:r w:rsidRPr="008D6220">
        <w:rPr>
          <w:rFonts w:ascii="Times New Roman" w:hAnsi="Times New Roman" w:cs="Times New Roman"/>
          <w:b/>
          <w:bCs/>
        </w:rPr>
        <w:t>b</w:t>
      </w:r>
      <w:r w:rsidRPr="008D6220">
        <w:rPr>
          <w:rFonts w:ascii="Times New Roman" w:hAnsi="Times New Roman" w:cs="Times New Roman"/>
        </w:rPr>
        <w:t>.)</w:t>
      </w:r>
      <w:r>
        <w:rPr>
          <w:rFonts w:ascii="Times New Roman" w:hAnsi="Times New Roman" w:cs="Times New Roman"/>
        </w:rPr>
        <w:t>, Complex</w:t>
      </w:r>
      <w:r w:rsidRPr="008D6220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(</w:t>
      </w:r>
      <w:r w:rsidRPr="008D6220">
        <w:rPr>
          <w:rFonts w:ascii="Times New Roman" w:hAnsi="Times New Roman" w:cs="Times New Roman"/>
          <w:b/>
          <w:bCs/>
        </w:rPr>
        <w:t>c.</w:t>
      </w:r>
      <w:r>
        <w:rPr>
          <w:rFonts w:ascii="Times New Roman" w:hAnsi="Times New Roman" w:cs="Times New Roman"/>
        </w:rPr>
        <w:t>), and Complex Core F (</w:t>
      </w:r>
      <w:r w:rsidRPr="008D6220">
        <w:rPr>
          <w:rFonts w:ascii="Times New Roman" w:hAnsi="Times New Roman" w:cs="Times New Roman"/>
          <w:b/>
          <w:bCs/>
        </w:rPr>
        <w:t>d.</w:t>
      </w:r>
      <w:r>
        <w:rPr>
          <w:rFonts w:ascii="Times New Roman" w:hAnsi="Times New Roman" w:cs="Times New Roman"/>
        </w:rPr>
        <w:t xml:space="preserve">) glycoforms.  </w:t>
      </w:r>
      <w:proofErr w:type="spellStart"/>
      <w:r w:rsidRPr="00AE7536">
        <w:rPr>
          <w:rFonts w:ascii="Times New Roman" w:hAnsi="Times New Roman" w:cs="Times New Roman"/>
        </w:rPr>
        <w:t>Glycosites</w:t>
      </w:r>
      <w:proofErr w:type="spellEnd"/>
      <w:r w:rsidRPr="00AE7536">
        <w:rPr>
          <w:rFonts w:ascii="Times New Roman" w:hAnsi="Times New Roman" w:cs="Times New Roman"/>
        </w:rPr>
        <w:t xml:space="preserve"> are indicated with asterisks, residues reported to interact with the ACE2 receptor</w:t>
      </w:r>
      <w:r>
        <w:rPr>
          <w:rFonts w:ascii="Times New Roman" w:hAnsi="Times New Roman" w:cs="Times New Roman"/>
        </w:rPr>
        <w:t xml:space="preserve"> </w:t>
      </w:r>
      <w:r w:rsidRPr="00AE7536">
        <w:rPr>
          <w:rFonts w:ascii="Times New Roman" w:hAnsi="Times New Roman" w:cs="Times New Roman"/>
        </w:rPr>
        <w:t>are underlined, and the protease cleavage site is indicated with a triangle above the RS junction</w:t>
      </w:r>
      <w:r>
        <w:rPr>
          <w:rFonts w:ascii="Times New Roman" w:hAnsi="Times New Roman" w:cs="Times New Roman"/>
        </w:rPr>
        <w:t>.</w:t>
      </w:r>
    </w:p>
    <w:p w14:paraId="5F66AC85" w14:textId="77777777" w:rsidR="00BC74D6" w:rsidRPr="008D6220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00F55AA3" w14:textId="77777777" w:rsidR="00BC74D6" w:rsidRPr="00A42F0B" w:rsidRDefault="00BC74D6" w:rsidP="00BC74D6">
      <w:pPr>
        <w:spacing w:after="0" w:line="240" w:lineRule="auto"/>
        <w:rPr>
          <w:rFonts w:ascii="Times New Roman" w:hAnsi="Times New Roman" w:cs="Times New Roman"/>
        </w:rPr>
      </w:pPr>
    </w:p>
    <w:p w14:paraId="12766A08" w14:textId="77777777" w:rsidR="00604E43" w:rsidRDefault="00604E43" w:rsidP="00BC74D6">
      <w:pPr>
        <w:spacing w:after="0" w:line="240" w:lineRule="auto"/>
      </w:pPr>
    </w:p>
    <w:sectPr w:rsidR="00604E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">
    <w:altName w:val="Courier New"/>
    <w:panose1 w:val="02070409020205020404"/>
    <w:charset w:val="00"/>
    <w:family w:val="auto"/>
    <w:pitch w:val="variable"/>
    <w:sig w:usb0="00000003" w:usb1="00000000" w:usb2="00000000" w:usb3="00000000" w:csb0="0000000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4D6"/>
    <w:rsid w:val="0007009F"/>
    <w:rsid w:val="00604E43"/>
    <w:rsid w:val="00BC74D6"/>
    <w:rsid w:val="00F821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310578"/>
  <w15:chartTrackingRefBased/>
  <w15:docId w15:val="{E342413E-41A7-40DB-A7EB-5745B9D9D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74D6"/>
    <w:pPr>
      <w:spacing w:after="200" w:line="276" w:lineRule="auto"/>
    </w:pPr>
    <w:rPr>
      <w:rFonts w:ascii="Arial" w:hAnsi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C74D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C74D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C74D6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C74D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C74D6"/>
    <w:rPr>
      <w:rFonts w:ascii="Arial" w:hAnsi="Arial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C74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74D6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BC74D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Times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1080</Words>
  <Characters>6157</Characters>
  <Application>Microsoft Office Word</Application>
  <DocSecurity>0</DocSecurity>
  <Lines>51</Lines>
  <Paragraphs>14</Paragraphs>
  <ScaleCrop>false</ScaleCrop>
  <Company/>
  <LinksUpToDate>false</LinksUpToDate>
  <CharactersWithSpaces>7223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Montgomery</dc:creator>
  <cp:keywords/>
  <dc:description/>
  <cp:lastModifiedBy>David Montgomery</cp:lastModifiedBy>
  <cp:revision>1</cp:revision>
  <dcterms:created xsi:type="dcterms:W3CDTF">2020-04-07T20:19:00Z</dcterms:created>
  <dcterms:modified xsi:type="dcterms:W3CDTF">2020-04-07T20:25:00Z</dcterms:modified>
</cp:coreProperties>
</file>