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0F680" w14:textId="1F073680" w:rsidR="000F4016" w:rsidRPr="0051782D" w:rsidRDefault="009F6E8D" w:rsidP="00C0558E">
      <w:pPr>
        <w:spacing w:line="360" w:lineRule="auto"/>
        <w:rPr>
          <w:rFonts w:ascii="Calibri" w:hAnsi="Calibri"/>
          <w:b/>
          <w:sz w:val="32"/>
          <w:szCs w:val="32"/>
          <w:lang w:val="en-US"/>
        </w:rPr>
      </w:pPr>
      <w:r w:rsidRPr="0051782D">
        <w:rPr>
          <w:rFonts w:ascii="Calibri" w:hAnsi="Calibri"/>
          <w:b/>
          <w:sz w:val="32"/>
          <w:szCs w:val="32"/>
          <w:lang w:val="en-US"/>
        </w:rPr>
        <w:t xml:space="preserve">Supplementary </w:t>
      </w:r>
      <w:r w:rsidR="00AC2311" w:rsidRPr="0051782D">
        <w:rPr>
          <w:rFonts w:ascii="Calibri" w:hAnsi="Calibri"/>
          <w:b/>
          <w:sz w:val="32"/>
          <w:szCs w:val="32"/>
          <w:lang w:val="en-US"/>
        </w:rPr>
        <w:t>d</w:t>
      </w:r>
      <w:r w:rsidRPr="0051782D">
        <w:rPr>
          <w:rFonts w:ascii="Calibri" w:hAnsi="Calibri"/>
          <w:b/>
          <w:sz w:val="32"/>
          <w:szCs w:val="32"/>
          <w:lang w:val="en-US"/>
        </w:rPr>
        <w:t>ata 3</w:t>
      </w:r>
      <w:r w:rsidR="002D55CB">
        <w:rPr>
          <w:rFonts w:ascii="Calibri" w:hAnsi="Calibri"/>
          <w:b/>
          <w:sz w:val="32"/>
          <w:szCs w:val="32"/>
          <w:lang w:val="en-US"/>
        </w:rPr>
        <w:t>:</w:t>
      </w:r>
      <w:r w:rsidR="00F60BFF" w:rsidRPr="0051782D">
        <w:rPr>
          <w:rFonts w:ascii="Calibri" w:hAnsi="Calibri"/>
          <w:b/>
          <w:sz w:val="32"/>
          <w:szCs w:val="32"/>
          <w:lang w:val="en-US"/>
        </w:rPr>
        <w:t xml:space="preserve"> KEGG pathway diagrams</w:t>
      </w:r>
    </w:p>
    <w:p w14:paraId="66E1D226" w14:textId="77777777" w:rsidR="0044529C" w:rsidRDefault="0044529C" w:rsidP="007958A1">
      <w:pPr>
        <w:spacing w:line="360" w:lineRule="auto"/>
      </w:pPr>
    </w:p>
    <w:p w14:paraId="17123C46" w14:textId="25753A5B" w:rsidR="001A5DE7" w:rsidRDefault="0044529C" w:rsidP="001A5DE7">
      <w:pPr>
        <w:spacing w:line="360" w:lineRule="auto"/>
        <w:jc w:val="both"/>
        <w:rPr>
          <w:rFonts w:ascii="Calibri" w:hAnsi="Calibri"/>
          <w:lang w:val="en-US"/>
        </w:rPr>
      </w:pPr>
      <w:r w:rsidRPr="0044529C">
        <w:t>Ten</w:t>
      </w:r>
      <w:r>
        <w:t xml:space="preserve"> significantly-changed KEGG pathways </w:t>
      </w:r>
      <w:r w:rsidR="004E6BAF">
        <w:t>were</w:t>
      </w:r>
      <w:r>
        <w:t xml:space="preserve"> identified </w:t>
      </w:r>
      <w:r w:rsidR="004E6BAF">
        <w:t>by</w:t>
      </w:r>
      <w:r>
        <w:t xml:space="preserve"> GSEA. The KEGG diagrams of </w:t>
      </w:r>
      <w:r w:rsidRPr="0044529C">
        <w:rPr>
          <w:i/>
        </w:rPr>
        <w:t>DNA replication, cell cycle, ECM receptor interaction</w:t>
      </w:r>
      <w:r>
        <w:t xml:space="preserve"> and </w:t>
      </w:r>
      <w:r w:rsidRPr="0044529C">
        <w:rPr>
          <w:i/>
        </w:rPr>
        <w:t>oxidative phosphorylation</w:t>
      </w:r>
      <w:r>
        <w:t xml:space="preserve"> </w:t>
      </w:r>
      <w:r w:rsidR="004E6BAF">
        <w:t>are shown in the main paper. T</w:t>
      </w:r>
      <w:r>
        <w:t>he diagrams of the other 6 significantly</w:t>
      </w:r>
      <w:r w:rsidR="004E37EE">
        <w:t xml:space="preserve"> </w:t>
      </w:r>
      <w:r>
        <w:t xml:space="preserve">changed KEGG pathways are listed </w:t>
      </w:r>
      <w:r w:rsidR="005626EE">
        <w:t>below</w:t>
      </w:r>
      <w:r>
        <w:t>.</w:t>
      </w:r>
      <w:r w:rsidR="001A5DE7">
        <w:t xml:space="preserve"> </w:t>
      </w:r>
      <w:r w:rsidR="001A5DE7">
        <w:rPr>
          <w:rFonts w:ascii="Calibri" w:hAnsi="Calibri"/>
          <w:lang w:val="en-US"/>
        </w:rPr>
        <w:t xml:space="preserve">Intensity of </w:t>
      </w:r>
      <w:proofErr w:type="spellStart"/>
      <w:r w:rsidR="001A5DE7">
        <w:rPr>
          <w:rFonts w:ascii="Calibri" w:hAnsi="Calibri"/>
          <w:lang w:val="en-US"/>
        </w:rPr>
        <w:t>colour</w:t>
      </w:r>
      <w:proofErr w:type="spellEnd"/>
      <w:r w:rsidR="001A5DE7" w:rsidRPr="006E3FFB">
        <w:rPr>
          <w:rFonts w:ascii="Calibri" w:hAnsi="Calibri"/>
          <w:lang w:val="en-US"/>
        </w:rPr>
        <w:t xml:space="preserve"> </w:t>
      </w:r>
      <w:r w:rsidR="001A5DE7">
        <w:rPr>
          <w:rFonts w:ascii="Calibri" w:hAnsi="Calibri"/>
          <w:lang w:val="en-US"/>
        </w:rPr>
        <w:t xml:space="preserve">in diagrams </w:t>
      </w:r>
      <w:r w:rsidR="001A5DE7" w:rsidRPr="006E3FFB">
        <w:rPr>
          <w:rFonts w:ascii="Calibri" w:hAnsi="Calibri"/>
          <w:lang w:val="en-US"/>
        </w:rPr>
        <w:t xml:space="preserve">represents </w:t>
      </w:r>
      <w:r w:rsidR="001A5DE7">
        <w:rPr>
          <w:rFonts w:ascii="Calibri" w:hAnsi="Calibri"/>
          <w:lang w:val="en-US"/>
        </w:rPr>
        <w:t>gene log</w:t>
      </w:r>
      <w:r w:rsidR="001A5DE7" w:rsidRPr="00E25381">
        <w:rPr>
          <w:rFonts w:ascii="Calibri" w:hAnsi="Calibri"/>
          <w:vertAlign w:val="subscript"/>
          <w:lang w:val="en-US"/>
        </w:rPr>
        <w:t>2</w:t>
      </w:r>
      <w:r w:rsidR="001A5DE7">
        <w:rPr>
          <w:rFonts w:ascii="Calibri" w:hAnsi="Calibri"/>
          <w:lang w:val="en-US"/>
        </w:rPr>
        <w:t>FC</w:t>
      </w:r>
      <w:r w:rsidR="001A5DE7" w:rsidRPr="006E3FFB">
        <w:rPr>
          <w:rFonts w:ascii="Calibri" w:hAnsi="Calibri"/>
          <w:lang w:val="en-US"/>
        </w:rPr>
        <w:t xml:space="preserve"> </w:t>
      </w:r>
      <w:r w:rsidR="001A5DE7">
        <w:rPr>
          <w:rFonts w:ascii="Calibri" w:hAnsi="Calibri"/>
          <w:lang w:val="en-US"/>
        </w:rPr>
        <w:t xml:space="preserve">ranging from -0.8 to 0.8 </w:t>
      </w:r>
      <w:r w:rsidR="001A5DE7" w:rsidRPr="006E3FFB">
        <w:rPr>
          <w:rFonts w:ascii="Calibri" w:hAnsi="Calibri"/>
          <w:lang w:val="en-US"/>
        </w:rPr>
        <w:t>with downregulation in green and upregulation in red.</w:t>
      </w:r>
    </w:p>
    <w:p w14:paraId="0E842EE0" w14:textId="77777777" w:rsidR="00C24BD2" w:rsidRPr="00681AD2" w:rsidRDefault="00C24BD2" w:rsidP="001A5DE7">
      <w:pPr>
        <w:spacing w:line="360" w:lineRule="auto"/>
        <w:jc w:val="both"/>
        <w:rPr>
          <w:rFonts w:ascii="Calibri" w:hAnsi="Calibri"/>
          <w:lang w:val="en-US"/>
        </w:rPr>
      </w:pPr>
    </w:p>
    <w:p w14:paraId="3BCEFB1C" w14:textId="77777777" w:rsidR="00C24BD2" w:rsidRDefault="00C24BD2" w:rsidP="00C24BD2">
      <w:pPr>
        <w:keepNext/>
        <w:spacing w:line="360" w:lineRule="auto"/>
        <w:rPr>
          <w:b/>
          <w:sz w:val="28"/>
        </w:rPr>
      </w:pPr>
      <w:r>
        <w:rPr>
          <w:b/>
          <w:sz w:val="28"/>
        </w:rPr>
        <w:t>Focal adhesion</w:t>
      </w:r>
    </w:p>
    <w:p w14:paraId="56875A96" w14:textId="162BEA9F" w:rsidR="00E53D69" w:rsidRDefault="00C24BD2" w:rsidP="007958A1">
      <w:pPr>
        <w:spacing w:line="360" w:lineRule="auto"/>
        <w:rPr>
          <w:b/>
          <w:sz w:val="28"/>
        </w:rPr>
      </w:pPr>
      <w:r w:rsidRPr="002B259A">
        <w:rPr>
          <w:b/>
          <w:noProof/>
          <w:sz w:val="28"/>
          <w:lang w:val="en-US" w:eastAsia="en-US"/>
        </w:rPr>
        <w:drawing>
          <wp:inline distT="0" distB="0" distL="0" distR="0" wp14:anchorId="2DD48917" wp14:editId="7EEE35E8">
            <wp:extent cx="6642100" cy="3979545"/>
            <wp:effectExtent l="0" t="0" r="1270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12FA" w14:textId="2C8ADEBE" w:rsidR="002B259A" w:rsidRDefault="002B259A" w:rsidP="00C24BD2">
      <w:pPr>
        <w:keepNext/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>Fatty acid metabolism</w:t>
      </w:r>
    </w:p>
    <w:p w14:paraId="40342C0E" w14:textId="4E93C9E2" w:rsidR="002B259A" w:rsidRDefault="00C24BD2" w:rsidP="002B259A">
      <w:pPr>
        <w:spacing w:line="360" w:lineRule="auto"/>
        <w:jc w:val="center"/>
        <w:rPr>
          <w:b/>
          <w:sz w:val="28"/>
        </w:rPr>
      </w:pPr>
      <w:r w:rsidRPr="00C24BD2">
        <w:rPr>
          <w:b/>
          <w:noProof/>
          <w:sz w:val="28"/>
          <w:lang w:val="en-US" w:eastAsia="en-US"/>
        </w:rPr>
        <w:drawing>
          <wp:inline distT="0" distB="0" distL="0" distR="0" wp14:anchorId="16B4C03E" wp14:editId="3C5C8C20">
            <wp:extent cx="6122563" cy="90496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6303" cy="90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7BD7" w14:textId="5F28A28E" w:rsidR="000F4016" w:rsidRDefault="000F4016" w:rsidP="00017B63">
      <w:pPr>
        <w:keepNext/>
        <w:pageBreakBefore/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 xml:space="preserve">Beta-Alanine </w:t>
      </w:r>
      <w:r w:rsidR="00D6010A">
        <w:rPr>
          <w:b/>
          <w:sz w:val="28"/>
        </w:rPr>
        <w:t>metabolism</w:t>
      </w:r>
    </w:p>
    <w:p w14:paraId="67CEBF37" w14:textId="1A8B3917" w:rsidR="006F7972" w:rsidRDefault="00E53D69" w:rsidP="004112AA">
      <w:pPr>
        <w:spacing w:line="360" w:lineRule="auto"/>
        <w:jc w:val="center"/>
        <w:rPr>
          <w:b/>
          <w:sz w:val="28"/>
        </w:rPr>
      </w:pPr>
      <w:r w:rsidRPr="00E53D69">
        <w:rPr>
          <w:b/>
          <w:noProof/>
          <w:sz w:val="28"/>
          <w:lang w:val="en-US" w:eastAsia="en-US"/>
        </w:rPr>
        <w:drawing>
          <wp:inline distT="0" distB="0" distL="0" distR="0" wp14:anchorId="6A19F61A" wp14:editId="6CEB03BD">
            <wp:extent cx="5646039" cy="395667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567" cy="396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DE9A" w14:textId="34F0F7FB" w:rsidR="00D6010A" w:rsidRDefault="00D6010A" w:rsidP="00017B63">
      <w:pPr>
        <w:spacing w:line="360" w:lineRule="auto"/>
        <w:rPr>
          <w:b/>
          <w:sz w:val="28"/>
        </w:rPr>
      </w:pPr>
      <w:r>
        <w:rPr>
          <w:b/>
          <w:sz w:val="28"/>
        </w:rPr>
        <w:t>Glutathione metabolism</w:t>
      </w:r>
    </w:p>
    <w:p w14:paraId="7EA3F9B9" w14:textId="67773A5C" w:rsidR="005C223C" w:rsidRDefault="0051782D" w:rsidP="00CD2667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  <w:lang w:val="en-US" w:eastAsia="en-US"/>
        </w:rPr>
        <w:drawing>
          <wp:inline distT="0" distB="0" distL="0" distR="0" wp14:anchorId="20A28F69" wp14:editId="68752956">
            <wp:extent cx="5356486" cy="4900034"/>
            <wp:effectExtent l="0" t="0" r="3175" b="2540"/>
            <wp:docPr id="2" name="Picture 2" descr="../Screen%20Shot%202020-03-19%20at%203.12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20-03-19%20at%203.12.49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4" cy="49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2018" w14:textId="71310B80" w:rsidR="005C223C" w:rsidRDefault="005C223C" w:rsidP="00017B63">
      <w:pPr>
        <w:keepNext/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>Pyrimidine metabolism</w:t>
      </w:r>
    </w:p>
    <w:p w14:paraId="1FE1C535" w14:textId="3093F0C2" w:rsidR="00C415AC" w:rsidRDefault="00017B63" w:rsidP="00AD68FB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  <w:lang w:val="en-US" w:eastAsia="en-US"/>
        </w:rPr>
        <w:drawing>
          <wp:inline distT="0" distB="0" distL="0" distR="0" wp14:anchorId="1FDFFE33" wp14:editId="7179B9FB">
            <wp:extent cx="6105677" cy="3850158"/>
            <wp:effectExtent l="0" t="0" r="0" b="10795"/>
            <wp:docPr id="3" name="Picture 3" descr="../Screen%20Shot%202020-03-19%20at%203.16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20-03-19%20at%203.16.16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00" cy="38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8676" w14:textId="77777777" w:rsidR="00017B63" w:rsidRDefault="00017B63" w:rsidP="007958A1">
      <w:pPr>
        <w:spacing w:line="360" w:lineRule="auto"/>
        <w:rPr>
          <w:b/>
          <w:sz w:val="28"/>
        </w:rPr>
      </w:pPr>
    </w:p>
    <w:p w14:paraId="33573B47" w14:textId="7A0B8F41" w:rsidR="00C415AC" w:rsidRDefault="00C415AC" w:rsidP="007958A1">
      <w:pPr>
        <w:spacing w:line="360" w:lineRule="auto"/>
        <w:rPr>
          <w:b/>
          <w:sz w:val="28"/>
        </w:rPr>
      </w:pPr>
      <w:r>
        <w:rPr>
          <w:b/>
          <w:sz w:val="28"/>
        </w:rPr>
        <w:t>Butanoate metabolism</w:t>
      </w:r>
    </w:p>
    <w:p w14:paraId="685809DE" w14:textId="797B9C66" w:rsidR="003E387F" w:rsidRPr="007958A1" w:rsidRDefault="00017B63" w:rsidP="00C24BD2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  <w:lang w:val="en-US" w:eastAsia="en-US"/>
        </w:rPr>
        <w:drawing>
          <wp:inline distT="0" distB="0" distL="0" distR="0" wp14:anchorId="28422B59" wp14:editId="07B4B1D2">
            <wp:extent cx="6635115" cy="4264660"/>
            <wp:effectExtent l="0" t="0" r="0" b="2540"/>
            <wp:docPr id="4" name="Picture 4" descr="../Screen%20Shot%202020-03-19%20at%203.18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creen%20Shot%202020-03-19%20at%203.18.21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87F" w:rsidRPr="007958A1" w:rsidSect="00BB661D">
      <w:pgSz w:w="11900" w:h="16840"/>
      <w:pgMar w:top="720" w:right="720" w:bottom="81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E8D"/>
    <w:rsid w:val="000105D7"/>
    <w:rsid w:val="00014D89"/>
    <w:rsid w:val="00017B63"/>
    <w:rsid w:val="00035E33"/>
    <w:rsid w:val="00042832"/>
    <w:rsid w:val="00044FD1"/>
    <w:rsid w:val="00057AE3"/>
    <w:rsid w:val="00060548"/>
    <w:rsid w:val="0007015B"/>
    <w:rsid w:val="0007131F"/>
    <w:rsid w:val="000847AD"/>
    <w:rsid w:val="00096754"/>
    <w:rsid w:val="000976D8"/>
    <w:rsid w:val="000B422F"/>
    <w:rsid w:val="000D0296"/>
    <w:rsid w:val="000F4016"/>
    <w:rsid w:val="00101850"/>
    <w:rsid w:val="00105092"/>
    <w:rsid w:val="001050F4"/>
    <w:rsid w:val="00110A70"/>
    <w:rsid w:val="00116FF5"/>
    <w:rsid w:val="00117793"/>
    <w:rsid w:val="00142713"/>
    <w:rsid w:val="001572B6"/>
    <w:rsid w:val="00161A3C"/>
    <w:rsid w:val="001647C6"/>
    <w:rsid w:val="00175686"/>
    <w:rsid w:val="00194EF2"/>
    <w:rsid w:val="00196EAD"/>
    <w:rsid w:val="001A5DE7"/>
    <w:rsid w:val="001B1CFD"/>
    <w:rsid w:val="001C0E41"/>
    <w:rsid w:val="001E1117"/>
    <w:rsid w:val="001E5655"/>
    <w:rsid w:val="001F0214"/>
    <w:rsid w:val="002224F7"/>
    <w:rsid w:val="0022424E"/>
    <w:rsid w:val="002319A6"/>
    <w:rsid w:val="00236B70"/>
    <w:rsid w:val="002535D8"/>
    <w:rsid w:val="0025551F"/>
    <w:rsid w:val="00257973"/>
    <w:rsid w:val="00272E9C"/>
    <w:rsid w:val="00282B8E"/>
    <w:rsid w:val="002866F6"/>
    <w:rsid w:val="00286AF9"/>
    <w:rsid w:val="00296C27"/>
    <w:rsid w:val="00297FE2"/>
    <w:rsid w:val="002A26F8"/>
    <w:rsid w:val="002A5CD7"/>
    <w:rsid w:val="002B259A"/>
    <w:rsid w:val="002B2EE1"/>
    <w:rsid w:val="002B789A"/>
    <w:rsid w:val="002C7017"/>
    <w:rsid w:val="002D07D1"/>
    <w:rsid w:val="002D55CB"/>
    <w:rsid w:val="00321AF6"/>
    <w:rsid w:val="003227CD"/>
    <w:rsid w:val="00332B5E"/>
    <w:rsid w:val="003A37BF"/>
    <w:rsid w:val="003B0E7F"/>
    <w:rsid w:val="003B2AD0"/>
    <w:rsid w:val="003B2BE6"/>
    <w:rsid w:val="003B34A5"/>
    <w:rsid w:val="003C445D"/>
    <w:rsid w:val="003C558F"/>
    <w:rsid w:val="003E387F"/>
    <w:rsid w:val="003F0F90"/>
    <w:rsid w:val="003F7761"/>
    <w:rsid w:val="004112AA"/>
    <w:rsid w:val="0043478D"/>
    <w:rsid w:val="00435B08"/>
    <w:rsid w:val="0044529C"/>
    <w:rsid w:val="00446C12"/>
    <w:rsid w:val="00452C8E"/>
    <w:rsid w:val="00463A87"/>
    <w:rsid w:val="00471483"/>
    <w:rsid w:val="00476012"/>
    <w:rsid w:val="00486BFD"/>
    <w:rsid w:val="0049757B"/>
    <w:rsid w:val="004A1CBA"/>
    <w:rsid w:val="004A58BC"/>
    <w:rsid w:val="004A7998"/>
    <w:rsid w:val="004B0FA2"/>
    <w:rsid w:val="004B5619"/>
    <w:rsid w:val="004B7D92"/>
    <w:rsid w:val="004C1809"/>
    <w:rsid w:val="004D0FA8"/>
    <w:rsid w:val="004D3F4A"/>
    <w:rsid w:val="004E37EE"/>
    <w:rsid w:val="004E646A"/>
    <w:rsid w:val="004E6BAF"/>
    <w:rsid w:val="005056DC"/>
    <w:rsid w:val="005166A9"/>
    <w:rsid w:val="0051782D"/>
    <w:rsid w:val="00524B66"/>
    <w:rsid w:val="00546DC8"/>
    <w:rsid w:val="005626EE"/>
    <w:rsid w:val="00573DFE"/>
    <w:rsid w:val="005745BC"/>
    <w:rsid w:val="005944E5"/>
    <w:rsid w:val="005B0BD7"/>
    <w:rsid w:val="005B5622"/>
    <w:rsid w:val="005B76D3"/>
    <w:rsid w:val="005C223C"/>
    <w:rsid w:val="005D7B3B"/>
    <w:rsid w:val="005D7D5B"/>
    <w:rsid w:val="006040E8"/>
    <w:rsid w:val="00610316"/>
    <w:rsid w:val="006165DF"/>
    <w:rsid w:val="0063354F"/>
    <w:rsid w:val="00636A28"/>
    <w:rsid w:val="00644835"/>
    <w:rsid w:val="00653F37"/>
    <w:rsid w:val="00670BDB"/>
    <w:rsid w:val="006811DF"/>
    <w:rsid w:val="006832B2"/>
    <w:rsid w:val="00685379"/>
    <w:rsid w:val="006863B8"/>
    <w:rsid w:val="00694C13"/>
    <w:rsid w:val="006A64F9"/>
    <w:rsid w:val="006C249B"/>
    <w:rsid w:val="006C5CAC"/>
    <w:rsid w:val="006C7B34"/>
    <w:rsid w:val="006D4BD2"/>
    <w:rsid w:val="006E173C"/>
    <w:rsid w:val="006F5301"/>
    <w:rsid w:val="006F7972"/>
    <w:rsid w:val="00710DD4"/>
    <w:rsid w:val="0071395A"/>
    <w:rsid w:val="007166E6"/>
    <w:rsid w:val="00734966"/>
    <w:rsid w:val="0075500A"/>
    <w:rsid w:val="00761F17"/>
    <w:rsid w:val="00771340"/>
    <w:rsid w:val="0077240F"/>
    <w:rsid w:val="00781F74"/>
    <w:rsid w:val="007918DC"/>
    <w:rsid w:val="007958A1"/>
    <w:rsid w:val="007A6D6D"/>
    <w:rsid w:val="007A7263"/>
    <w:rsid w:val="007B0D59"/>
    <w:rsid w:val="007C11AA"/>
    <w:rsid w:val="007C3ABA"/>
    <w:rsid w:val="007E27EB"/>
    <w:rsid w:val="0082539A"/>
    <w:rsid w:val="00870A98"/>
    <w:rsid w:val="008710C1"/>
    <w:rsid w:val="008834C6"/>
    <w:rsid w:val="008A07CF"/>
    <w:rsid w:val="008D72CA"/>
    <w:rsid w:val="008D7EFA"/>
    <w:rsid w:val="008E035C"/>
    <w:rsid w:val="008E2729"/>
    <w:rsid w:val="008F1C55"/>
    <w:rsid w:val="0090066A"/>
    <w:rsid w:val="00933FDF"/>
    <w:rsid w:val="00936C12"/>
    <w:rsid w:val="00940ABD"/>
    <w:rsid w:val="00945DF3"/>
    <w:rsid w:val="00951DAC"/>
    <w:rsid w:val="00954252"/>
    <w:rsid w:val="00954B2F"/>
    <w:rsid w:val="00960B5F"/>
    <w:rsid w:val="00972EEB"/>
    <w:rsid w:val="009751C1"/>
    <w:rsid w:val="0098231A"/>
    <w:rsid w:val="0098729E"/>
    <w:rsid w:val="00990BBF"/>
    <w:rsid w:val="009B7530"/>
    <w:rsid w:val="009C0987"/>
    <w:rsid w:val="009C1094"/>
    <w:rsid w:val="009D5C2D"/>
    <w:rsid w:val="009E0C6C"/>
    <w:rsid w:val="009E206C"/>
    <w:rsid w:val="009E7549"/>
    <w:rsid w:val="009F6E8D"/>
    <w:rsid w:val="00A228F3"/>
    <w:rsid w:val="00A24706"/>
    <w:rsid w:val="00A3496C"/>
    <w:rsid w:val="00A51C39"/>
    <w:rsid w:val="00A57165"/>
    <w:rsid w:val="00A733D9"/>
    <w:rsid w:val="00A740E4"/>
    <w:rsid w:val="00A75D16"/>
    <w:rsid w:val="00A82F01"/>
    <w:rsid w:val="00A83843"/>
    <w:rsid w:val="00A83F09"/>
    <w:rsid w:val="00A84A1D"/>
    <w:rsid w:val="00A949E3"/>
    <w:rsid w:val="00AA3C79"/>
    <w:rsid w:val="00AA41CD"/>
    <w:rsid w:val="00AB3BF3"/>
    <w:rsid w:val="00AB58E2"/>
    <w:rsid w:val="00AB797A"/>
    <w:rsid w:val="00AC2311"/>
    <w:rsid w:val="00AD4181"/>
    <w:rsid w:val="00AD68FB"/>
    <w:rsid w:val="00AE6188"/>
    <w:rsid w:val="00AF0010"/>
    <w:rsid w:val="00AF329E"/>
    <w:rsid w:val="00B04444"/>
    <w:rsid w:val="00B137FA"/>
    <w:rsid w:val="00B147DE"/>
    <w:rsid w:val="00B332AC"/>
    <w:rsid w:val="00B353FD"/>
    <w:rsid w:val="00B63428"/>
    <w:rsid w:val="00B7515F"/>
    <w:rsid w:val="00B86477"/>
    <w:rsid w:val="00B866C9"/>
    <w:rsid w:val="00B9244E"/>
    <w:rsid w:val="00BB255E"/>
    <w:rsid w:val="00BB410B"/>
    <w:rsid w:val="00BB661D"/>
    <w:rsid w:val="00BC5DAD"/>
    <w:rsid w:val="00BC67F0"/>
    <w:rsid w:val="00BD375B"/>
    <w:rsid w:val="00BD4526"/>
    <w:rsid w:val="00BD4BA1"/>
    <w:rsid w:val="00BE39A4"/>
    <w:rsid w:val="00BE765A"/>
    <w:rsid w:val="00BE7C3A"/>
    <w:rsid w:val="00C0558E"/>
    <w:rsid w:val="00C24BD2"/>
    <w:rsid w:val="00C319DC"/>
    <w:rsid w:val="00C36227"/>
    <w:rsid w:val="00C415AC"/>
    <w:rsid w:val="00C57AB7"/>
    <w:rsid w:val="00C615FF"/>
    <w:rsid w:val="00C63D08"/>
    <w:rsid w:val="00C73310"/>
    <w:rsid w:val="00C9700E"/>
    <w:rsid w:val="00C974AF"/>
    <w:rsid w:val="00C97C2F"/>
    <w:rsid w:val="00CA75FE"/>
    <w:rsid w:val="00CC1B33"/>
    <w:rsid w:val="00CC6AA4"/>
    <w:rsid w:val="00CD0386"/>
    <w:rsid w:val="00CD2667"/>
    <w:rsid w:val="00CE0AB7"/>
    <w:rsid w:val="00CF39BE"/>
    <w:rsid w:val="00D12746"/>
    <w:rsid w:val="00D135E2"/>
    <w:rsid w:val="00D20560"/>
    <w:rsid w:val="00D23EB7"/>
    <w:rsid w:val="00D55F1F"/>
    <w:rsid w:val="00D6010A"/>
    <w:rsid w:val="00D71FBC"/>
    <w:rsid w:val="00D72221"/>
    <w:rsid w:val="00D7608F"/>
    <w:rsid w:val="00D8179F"/>
    <w:rsid w:val="00D87755"/>
    <w:rsid w:val="00D92183"/>
    <w:rsid w:val="00D94D9B"/>
    <w:rsid w:val="00DB1798"/>
    <w:rsid w:val="00DE197E"/>
    <w:rsid w:val="00DE5C85"/>
    <w:rsid w:val="00DE6150"/>
    <w:rsid w:val="00DE7607"/>
    <w:rsid w:val="00DF45A0"/>
    <w:rsid w:val="00DF4C03"/>
    <w:rsid w:val="00DF7DBC"/>
    <w:rsid w:val="00E1485C"/>
    <w:rsid w:val="00E313D6"/>
    <w:rsid w:val="00E3540A"/>
    <w:rsid w:val="00E44527"/>
    <w:rsid w:val="00E51868"/>
    <w:rsid w:val="00E53D69"/>
    <w:rsid w:val="00E53E2F"/>
    <w:rsid w:val="00E83455"/>
    <w:rsid w:val="00EA27B0"/>
    <w:rsid w:val="00ED4506"/>
    <w:rsid w:val="00EE5620"/>
    <w:rsid w:val="00EE6308"/>
    <w:rsid w:val="00EF6B63"/>
    <w:rsid w:val="00EF6D2D"/>
    <w:rsid w:val="00F01715"/>
    <w:rsid w:val="00F11518"/>
    <w:rsid w:val="00F1506D"/>
    <w:rsid w:val="00F16049"/>
    <w:rsid w:val="00F2204E"/>
    <w:rsid w:val="00F60BFF"/>
    <w:rsid w:val="00F61607"/>
    <w:rsid w:val="00F63A7D"/>
    <w:rsid w:val="00F70E78"/>
    <w:rsid w:val="00F73A23"/>
    <w:rsid w:val="00F96CD0"/>
    <w:rsid w:val="00FA0079"/>
    <w:rsid w:val="00FC70D1"/>
    <w:rsid w:val="00FD0D90"/>
    <w:rsid w:val="00FD1974"/>
    <w:rsid w:val="00FD4005"/>
    <w:rsid w:val="00FD6CE8"/>
    <w:rsid w:val="00FE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E55322"/>
  <w14:defaultImageDpi w14:val="32767"/>
  <w15:docId w15:val="{41566736-C1E1-F14E-9F09-A21D0034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5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5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Dong</dc:creator>
  <cp:keywords/>
  <dc:description/>
  <cp:lastModifiedBy>Yang Dong</cp:lastModifiedBy>
  <cp:revision>4</cp:revision>
  <dcterms:created xsi:type="dcterms:W3CDTF">2020-03-26T05:08:00Z</dcterms:created>
  <dcterms:modified xsi:type="dcterms:W3CDTF">2020-03-26T07:08:00Z</dcterms:modified>
</cp:coreProperties>
</file>