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11" w:rsidRDefault="00313711" w:rsidP="005242D2">
      <w:pPr>
        <w:jc w:val="both"/>
        <w:rPr>
          <w:rFonts w:asciiTheme="majorBidi" w:hAnsiTheme="majorBidi" w:cstheme="majorBidi"/>
        </w:rPr>
      </w:pPr>
      <w:r w:rsidRPr="00DD620B">
        <w:rPr>
          <w:rFonts w:asciiTheme="majorBidi" w:hAnsiTheme="majorBidi" w:cstheme="majorBidi"/>
          <w:b/>
          <w:bCs/>
        </w:rPr>
        <w:t>Table S</w:t>
      </w:r>
      <w:r>
        <w:rPr>
          <w:rFonts w:asciiTheme="majorBidi" w:hAnsiTheme="majorBidi" w:cstheme="majorBidi"/>
          <w:b/>
          <w:bCs/>
        </w:rPr>
        <w:t>3</w:t>
      </w:r>
      <w:r w:rsidRPr="00DD620B">
        <w:rPr>
          <w:rFonts w:asciiTheme="majorBidi" w:hAnsiTheme="majorBidi" w:cstheme="majorBidi"/>
          <w:b/>
          <w:bCs/>
        </w:rPr>
        <w:t xml:space="preserve">. </w:t>
      </w:r>
      <w:r w:rsidRPr="00DD620B">
        <w:rPr>
          <w:rFonts w:asciiTheme="majorBidi" w:hAnsiTheme="majorBidi" w:cstheme="majorBidi"/>
        </w:rPr>
        <w:t xml:space="preserve">The results of </w:t>
      </w:r>
      <w:r w:rsidRPr="00DD620B">
        <w:rPr>
          <w:rFonts w:asciiTheme="majorBidi" w:hAnsiTheme="majorBidi" w:cstheme="majorBidi"/>
          <w:shd w:val="clear" w:color="auto" w:fill="FFFFFF"/>
        </w:rPr>
        <w:t xml:space="preserve">correlation analysis of 29 discovered genes </w:t>
      </w:r>
      <w:r w:rsidR="005242D2" w:rsidRPr="001F4BEA">
        <w:rPr>
          <w:rFonts w:asciiTheme="majorBidi" w:hAnsiTheme="majorBidi" w:cstheme="majorBidi"/>
          <w:shd w:val="clear" w:color="auto" w:fill="FFFFFF"/>
        </w:rPr>
        <w:t xml:space="preserve">between </w:t>
      </w:r>
      <w:r w:rsidR="005242D2" w:rsidRPr="001F4BEA">
        <w:rPr>
          <w:rFonts w:asciiTheme="majorBidi" w:hAnsiTheme="majorBidi" w:cstheme="majorBidi"/>
        </w:rPr>
        <w:t>the log</w:t>
      </w:r>
      <w:r w:rsidR="005242D2" w:rsidRPr="001F4BEA">
        <w:rPr>
          <w:rFonts w:asciiTheme="majorBidi" w:hAnsiTheme="majorBidi" w:cstheme="majorBidi"/>
          <w:vertAlign w:val="subscript"/>
        </w:rPr>
        <w:t>2</w:t>
      </w:r>
      <w:r w:rsidR="005242D2" w:rsidRPr="001F4BEA">
        <w:rPr>
          <w:rFonts w:asciiTheme="majorBidi" w:hAnsiTheme="majorBidi" w:cstheme="majorBidi"/>
        </w:rPr>
        <w:t xml:space="preserve"> fold change </w:t>
      </w:r>
      <w:r w:rsidR="005242D2" w:rsidRPr="001F4BEA">
        <w:rPr>
          <w:rFonts w:asciiTheme="majorBidi" w:hAnsiTheme="majorBidi" w:cstheme="majorBidi"/>
          <w:shd w:val="clear" w:color="auto" w:fill="FFFFFF"/>
        </w:rPr>
        <w:t xml:space="preserve">from the RNA-seq data and the </w:t>
      </w:r>
      <w:r w:rsidR="005242D2" w:rsidRPr="001F4BEA">
        <w:rPr>
          <w:rFonts w:asciiTheme="majorBidi" w:hAnsiTheme="majorBidi" w:cstheme="majorBidi"/>
        </w:rPr>
        <w:t>log</w:t>
      </w:r>
      <w:r w:rsidR="005242D2" w:rsidRPr="001F4BEA">
        <w:rPr>
          <w:rFonts w:asciiTheme="majorBidi" w:hAnsiTheme="majorBidi" w:cstheme="majorBidi"/>
          <w:vertAlign w:val="subscript"/>
        </w:rPr>
        <w:t>2</w:t>
      </w:r>
      <w:r w:rsidR="005242D2" w:rsidRPr="001F4BEA">
        <w:rPr>
          <w:rFonts w:asciiTheme="majorBidi" w:hAnsiTheme="majorBidi" w:cstheme="majorBidi"/>
        </w:rPr>
        <w:t xml:space="preserve"> fold change of the</w:t>
      </w:r>
      <w:r w:rsidR="005242D2" w:rsidRPr="00DD620B">
        <w:rPr>
          <w:rFonts w:asciiTheme="majorBidi" w:hAnsiTheme="majorBidi" w:cstheme="majorBidi"/>
        </w:rPr>
        <w:t xml:space="preserve"> qRT-PCR</w:t>
      </w:r>
      <w:r w:rsidR="005242D2" w:rsidRPr="00DD620B">
        <w:rPr>
          <w:rFonts w:asciiTheme="majorBidi" w:hAnsiTheme="majorBidi" w:cstheme="majorBidi"/>
          <w:shd w:val="clear" w:color="auto" w:fill="FFFFFF"/>
        </w:rPr>
        <w:t xml:space="preserve"> platform</w:t>
      </w:r>
      <w:r w:rsidRPr="00DD620B">
        <w:rPr>
          <w:rFonts w:asciiTheme="majorBidi" w:hAnsiTheme="majorBidi" w:cstheme="majorBidi"/>
          <w:shd w:val="clear" w:color="auto" w:fill="FFFFFF"/>
        </w:rPr>
        <w:t xml:space="preserve"> for the same 24 samples used for both platforms. </w:t>
      </w:r>
      <w:r>
        <w:rPr>
          <w:rFonts w:asciiTheme="majorBidi" w:hAnsiTheme="majorBidi" w:cstheme="majorBidi"/>
          <w:shd w:val="clear" w:color="auto" w:fill="FFFFFF"/>
        </w:rPr>
        <w:t xml:space="preserve">The significant correlated genes are highlighted </w:t>
      </w:r>
      <w:r>
        <w:rPr>
          <w:rFonts w:asciiTheme="majorBidi" w:hAnsiTheme="majorBidi" w:cstheme="majorBidi"/>
        </w:rPr>
        <w:t>p&lt;0.05.</w:t>
      </w:r>
      <w:bookmarkStart w:id="0" w:name="_GoBack"/>
      <w:bookmarkEnd w:id="0"/>
    </w:p>
    <w:p w:rsidR="004D1303" w:rsidRPr="00B0746C" w:rsidRDefault="004D1303" w:rsidP="00E713A5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3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006"/>
        <w:gridCol w:w="1303"/>
      </w:tblGrid>
      <w:tr w:rsidR="004C2A21" w:rsidRPr="00A5234E" w:rsidTr="004D1303">
        <w:trPr>
          <w:trHeight w:val="634"/>
        </w:trPr>
        <w:tc>
          <w:tcPr>
            <w:tcW w:w="1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A21" w:rsidRPr="00A5234E" w:rsidRDefault="004C2A21" w:rsidP="000F46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234E">
              <w:rPr>
                <w:rFonts w:asciiTheme="majorBidi" w:hAnsiTheme="majorBidi" w:cstheme="majorBidi"/>
                <w:b/>
                <w:bCs/>
              </w:rPr>
              <w:t>Genes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A21" w:rsidRPr="00A5234E" w:rsidRDefault="00A5234E" w:rsidP="004D1303">
            <w:pPr>
              <w:rPr>
                <w:rFonts w:asciiTheme="majorBidi" w:hAnsiTheme="majorBidi" w:cstheme="majorBidi"/>
                <w:b/>
                <w:bCs/>
              </w:rPr>
            </w:pPr>
            <w:r w:rsidRPr="00A5234E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2A21" w:rsidRPr="00A5234E" w:rsidRDefault="00A5234E" w:rsidP="004D1303">
            <w:pPr>
              <w:rPr>
                <w:rFonts w:asciiTheme="majorBidi" w:hAnsiTheme="majorBidi" w:cstheme="majorBidi"/>
                <w:b/>
                <w:bCs/>
              </w:rPr>
            </w:pPr>
            <w:r w:rsidRPr="00A5234E">
              <w:rPr>
                <w:rFonts w:asciiTheme="majorBidi" w:hAnsiTheme="majorBidi" w:cstheme="majorBidi"/>
                <w:b/>
                <w:bCs/>
              </w:rPr>
              <w:t>P value</w:t>
            </w:r>
          </w:p>
        </w:tc>
      </w:tr>
      <w:tr w:rsidR="004C2A21" w:rsidRPr="00A5234E" w:rsidTr="004D1303">
        <w:trPr>
          <w:trHeight w:val="276"/>
        </w:trPr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21" w:rsidRPr="00A5234E" w:rsidRDefault="004C2A21" w:rsidP="000F46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21" w:rsidRPr="00A5234E" w:rsidRDefault="004C2A21" w:rsidP="000F46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21" w:rsidRPr="00A5234E" w:rsidRDefault="004C2A21" w:rsidP="000F46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ACOT9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-0.0523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0.8081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893CED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A</w:t>
            </w:r>
            <w:r w:rsidR="002B1363"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nillin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0.0867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0.6872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ARHGAP11A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0.597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0.0021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AURKB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0.6987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0.0001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calphotin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0.1237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CDKN1B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-0.0207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0.9235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CIT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0.7014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0.0001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claspin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0.6611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0.0004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4847BB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ECE.2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0.397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0.0547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ERCC6L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0.8735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FAM214A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0.3222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0.1247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GPX3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0.2172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0.308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4847BB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H2AFV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0.3792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0.0677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kif15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0.7882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KIF2C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0.7459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kif4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0.7808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lmnb1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0.1685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0.4313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MFHAS1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-0.0612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0.7762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ncapd3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0.6504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0.0006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NCAPG2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0.3365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0.1079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4847BB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ndc80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0.3812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0.066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PAM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0.1595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0.4565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PCNA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0.5479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0.0056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rab9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0.0036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lastRenderedPageBreak/>
              <w:t>RAMP1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0.4223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0.0398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RRM1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0.5576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0.0046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2B1363" w:rsidRPr="002B1363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</w:pPr>
            <w:r w:rsidRPr="002B1363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RRM2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0.752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0.0000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A5234E">
              <w:rPr>
                <w:rFonts w:asciiTheme="majorBidi" w:eastAsia="Times New Roman" w:hAnsiTheme="majorBidi" w:cstheme="majorBidi"/>
                <w:color w:val="000000"/>
                <w:lang w:eastAsia="en-CA"/>
              </w:rPr>
              <w:t>SOX.5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0.0249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F639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0.9079</w:t>
            </w:r>
          </w:p>
        </w:tc>
      </w:tr>
      <w:tr w:rsidR="002B1363" w:rsidRPr="00A5234E" w:rsidTr="004D1303">
        <w:trPr>
          <w:trHeight w:val="300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1363" w:rsidRPr="00A5234E" w:rsidRDefault="002B1363" w:rsidP="002B1363">
            <w:pPr>
              <w:rPr>
                <w:rFonts w:asciiTheme="majorBidi" w:eastAsia="Times New Roman" w:hAnsiTheme="majorBidi" w:cstheme="majorBidi"/>
                <w:color w:val="000000"/>
                <w:lang w:eastAsia="en-CA"/>
              </w:rPr>
            </w:pPr>
            <w:r w:rsidRPr="00893CED">
              <w:rPr>
                <w:rFonts w:asciiTheme="majorBidi" w:eastAsia="Times New Roman" w:hAnsiTheme="majorBidi" w:cstheme="majorBidi"/>
                <w:color w:val="000000"/>
                <w:highlight w:val="yellow"/>
                <w:lang w:eastAsia="en-CA"/>
              </w:rPr>
              <w:t>Tonsl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1363" w:rsidRPr="0012769B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1276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0.6624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1363" w:rsidRPr="00F639E7" w:rsidRDefault="002B1363" w:rsidP="002B1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0.0004</w:t>
            </w:r>
          </w:p>
        </w:tc>
      </w:tr>
    </w:tbl>
    <w:p w:rsidR="00F639E7" w:rsidRDefault="00F639E7" w:rsidP="002B1363"/>
    <w:sectPr w:rsidR="00F639E7" w:rsidSect="002949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A1" w:rsidRDefault="00F86AA1" w:rsidP="00625294">
      <w:r>
        <w:separator/>
      </w:r>
    </w:p>
  </w:endnote>
  <w:endnote w:type="continuationSeparator" w:id="0">
    <w:p w:rsidR="00F86AA1" w:rsidRDefault="00F86AA1" w:rsidP="0062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A1" w:rsidRDefault="00F86AA1" w:rsidP="00625294">
      <w:r>
        <w:separator/>
      </w:r>
    </w:p>
  </w:footnote>
  <w:footnote w:type="continuationSeparator" w:id="0">
    <w:p w:rsidR="00F86AA1" w:rsidRDefault="00F86AA1" w:rsidP="0062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3"/>
    <w:rsid w:val="00067C88"/>
    <w:rsid w:val="00095E37"/>
    <w:rsid w:val="000F4642"/>
    <w:rsid w:val="0012769B"/>
    <w:rsid w:val="00140658"/>
    <w:rsid w:val="001F08C3"/>
    <w:rsid w:val="0021318F"/>
    <w:rsid w:val="0029499C"/>
    <w:rsid w:val="002B1363"/>
    <w:rsid w:val="002B60FC"/>
    <w:rsid w:val="002E3847"/>
    <w:rsid w:val="00313711"/>
    <w:rsid w:val="00317F1B"/>
    <w:rsid w:val="003325FB"/>
    <w:rsid w:val="00397E3E"/>
    <w:rsid w:val="004847BB"/>
    <w:rsid w:val="004C2A21"/>
    <w:rsid w:val="004D1303"/>
    <w:rsid w:val="005242D2"/>
    <w:rsid w:val="00625294"/>
    <w:rsid w:val="00646EE8"/>
    <w:rsid w:val="00787D43"/>
    <w:rsid w:val="0082261A"/>
    <w:rsid w:val="00893CED"/>
    <w:rsid w:val="009155E6"/>
    <w:rsid w:val="00927418"/>
    <w:rsid w:val="00956442"/>
    <w:rsid w:val="00976DF5"/>
    <w:rsid w:val="009E0F90"/>
    <w:rsid w:val="00A25398"/>
    <w:rsid w:val="00A5234E"/>
    <w:rsid w:val="00AF46D1"/>
    <w:rsid w:val="00B0746C"/>
    <w:rsid w:val="00B31971"/>
    <w:rsid w:val="00C312A3"/>
    <w:rsid w:val="00C338CB"/>
    <w:rsid w:val="00C5285D"/>
    <w:rsid w:val="00D05D8F"/>
    <w:rsid w:val="00D35532"/>
    <w:rsid w:val="00D55C0C"/>
    <w:rsid w:val="00DC08D4"/>
    <w:rsid w:val="00E427DE"/>
    <w:rsid w:val="00E713A5"/>
    <w:rsid w:val="00F639E7"/>
    <w:rsid w:val="00F649E1"/>
    <w:rsid w:val="00F86AA1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672A1-7E6A-40E3-905D-2E0FA47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85D"/>
    <w:rPr>
      <w:color w:val="954F72"/>
      <w:u w:val="single"/>
    </w:rPr>
  </w:style>
  <w:style w:type="paragraph" w:customStyle="1" w:styleId="xl65">
    <w:name w:val="xl65"/>
    <w:basedOn w:val="Normal"/>
    <w:rsid w:val="00C5285D"/>
    <w:pPr>
      <w:shd w:val="clear" w:color="000000" w:fill="FFFF00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66">
    <w:name w:val="xl66"/>
    <w:basedOn w:val="Normal"/>
    <w:rsid w:val="00C5285D"/>
    <w:pPr>
      <w:shd w:val="clear" w:color="000000" w:fill="A6A6A6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67">
    <w:name w:val="xl67"/>
    <w:basedOn w:val="Normal"/>
    <w:rsid w:val="00C5285D"/>
    <w:pPr>
      <w:shd w:val="clear" w:color="000000" w:fill="A6A6A6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69">
    <w:name w:val="xl69"/>
    <w:basedOn w:val="Normal"/>
    <w:rsid w:val="00C5285D"/>
    <w:pPr>
      <w:shd w:val="clear" w:color="000000" w:fill="BDD7EE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70">
    <w:name w:val="xl70"/>
    <w:basedOn w:val="Normal"/>
    <w:rsid w:val="00C5285D"/>
    <w:pPr>
      <w:shd w:val="clear" w:color="000000" w:fill="F8CBAD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71">
    <w:name w:val="xl71"/>
    <w:basedOn w:val="Normal"/>
    <w:rsid w:val="00C5285D"/>
    <w:pPr>
      <w:shd w:val="clear" w:color="000000" w:fill="92D050"/>
      <w:spacing w:before="100" w:beforeAutospacing="1" w:after="100" w:afterAutospacing="1"/>
    </w:pPr>
    <w:rPr>
      <w:rFonts w:eastAsia="Times New Roman"/>
      <w:lang w:eastAsia="en-CA"/>
    </w:rPr>
  </w:style>
  <w:style w:type="paragraph" w:customStyle="1" w:styleId="xl72">
    <w:name w:val="xl72"/>
    <w:basedOn w:val="Normal"/>
    <w:rsid w:val="00C5285D"/>
    <w:pPr>
      <w:shd w:val="clear" w:color="000000" w:fill="00B0F0"/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C5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94"/>
  </w:style>
  <w:style w:type="paragraph" w:styleId="Footer">
    <w:name w:val="footer"/>
    <w:basedOn w:val="Normal"/>
    <w:link w:val="FooterChar"/>
    <w:uiPriority w:val="99"/>
    <w:unhideWhenUsed/>
    <w:rsid w:val="0062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Lee Houde</dc:creator>
  <cp:lastModifiedBy>arash</cp:lastModifiedBy>
  <cp:revision>11</cp:revision>
  <dcterms:created xsi:type="dcterms:W3CDTF">2020-04-14T20:13:00Z</dcterms:created>
  <dcterms:modified xsi:type="dcterms:W3CDTF">2020-07-13T22:08:00Z</dcterms:modified>
</cp:coreProperties>
</file>