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30" w:rsidRDefault="00436F2B">
      <w:r>
        <w:rPr>
          <w:noProof/>
        </w:rPr>
        <w:drawing>
          <wp:inline distT="0" distB="0" distL="0" distR="0">
            <wp:extent cx="5943600" cy="4574406"/>
            <wp:effectExtent l="0" t="0" r="0" b="0"/>
            <wp:docPr id="3" name="Picture 3" descr="E:\Novellák\Tantárgyak\Cikkek és vizsgálatok\Thalamic spindles\Thalamus EDF\Lags_multiplot_manualfilter_originalw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ovellák\Tantárgyak\Cikkek és vizsgálatok\Thalamic spindles\Thalamus EDF\Lags_multiplot_manualfilter_originalwav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2B" w:rsidRDefault="00436F2B" w:rsidP="00436F2B">
      <w:pPr>
        <w:jc w:val="center"/>
        <w:rPr>
          <w:rFonts w:ascii="Palatino Linotype" w:hAnsi="Palatino Linotype"/>
          <w:sz w:val="20"/>
        </w:rPr>
      </w:pPr>
      <w:r>
        <w:t xml:space="preserve">Supplementary figure S1. </w:t>
      </w:r>
      <w:proofErr w:type="gramStart"/>
      <w:r>
        <w:rPr>
          <w:rFonts w:ascii="Palatino Linotype" w:hAnsi="Palatino Linotype"/>
          <w:sz w:val="20"/>
        </w:rPr>
        <w:t>Temporal lag of activity in each frequency band relative to SW negative peaks as a function of thalamic nucleus and scalp region.</w:t>
      </w:r>
      <w:proofErr w:type="gramEnd"/>
      <w:r>
        <w:rPr>
          <w:rFonts w:ascii="Palatino Linotype" w:hAnsi="Palatino Linotype"/>
          <w:sz w:val="20"/>
        </w:rPr>
        <w:t xml:space="preserve"> Only SWs originating from </w:t>
      </w:r>
      <w:r>
        <w:rPr>
          <w:rFonts w:ascii="Palatino Linotype" w:hAnsi="Palatino Linotype"/>
          <w:sz w:val="20"/>
        </w:rPr>
        <w:t>each</w:t>
      </w:r>
      <w:r>
        <w:rPr>
          <w:rFonts w:ascii="Palatino Linotype" w:hAnsi="Palatino Linotype"/>
          <w:sz w:val="20"/>
        </w:rPr>
        <w:t xml:space="preserve"> ch</w:t>
      </w:r>
      <w:r>
        <w:rPr>
          <w:rFonts w:ascii="Palatino Linotype" w:hAnsi="Palatino Linotype"/>
          <w:sz w:val="20"/>
        </w:rPr>
        <w:t>annel</w:t>
      </w:r>
      <w:r>
        <w:rPr>
          <w:rFonts w:ascii="Palatino Linotype" w:hAnsi="Palatino Linotype"/>
          <w:sz w:val="20"/>
        </w:rPr>
        <w:t xml:space="preserve"> </w:t>
      </w:r>
      <w:r w:rsidR="007B1380">
        <w:rPr>
          <w:rFonts w:ascii="Palatino Linotype" w:hAnsi="Palatino Linotype"/>
          <w:sz w:val="20"/>
        </w:rPr>
        <w:t>were considered for this analysi</w:t>
      </w:r>
      <w:bookmarkStart w:id="0" w:name="_GoBack"/>
      <w:bookmarkEnd w:id="0"/>
      <w:r>
        <w:rPr>
          <w:rFonts w:ascii="Palatino Linotype" w:hAnsi="Palatino Linotype"/>
          <w:sz w:val="20"/>
        </w:rPr>
        <w:t>s. Data from the scalp itself is shown for reference.</w:t>
      </w:r>
    </w:p>
    <w:p w:rsidR="00436F2B" w:rsidRDefault="00436F2B" w:rsidP="00436F2B">
      <w:pPr>
        <w:jc w:val="center"/>
      </w:pPr>
    </w:p>
    <w:p w:rsidR="00436F2B" w:rsidRDefault="00436F2B" w:rsidP="00436F2B">
      <w:pPr>
        <w:jc w:val="right"/>
      </w:pPr>
    </w:p>
    <w:sectPr w:rsidR="0043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99"/>
    <w:rsid w:val="00436F2B"/>
    <w:rsid w:val="007B1380"/>
    <w:rsid w:val="00926398"/>
    <w:rsid w:val="00991F99"/>
    <w:rsid w:val="009D2457"/>
    <w:rsid w:val="00E86D49"/>
    <w:rsid w:val="00F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2021-06-26T20:07:00Z</dcterms:created>
  <dcterms:modified xsi:type="dcterms:W3CDTF">2021-06-26T20:10:00Z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0</vt:lpwstr>
  </property>
  <property fmtid="{D5CDD505-2E9C-101B-9397-08002B2CF9AE}" pid="3" name="FileId">
    <vt:lpwstr>1571559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