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E63" w:rsidRPr="003D7E63" w:rsidRDefault="003D7E63">
      <w:pPr>
        <w:rPr>
          <w:b/>
          <w:sz w:val="28"/>
        </w:rPr>
      </w:pPr>
      <w:r w:rsidRPr="003D7E63">
        <w:rPr>
          <w:b/>
          <w:sz w:val="28"/>
        </w:rPr>
        <w:t>Supplementary Table 1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4"/>
        <w:gridCol w:w="1596"/>
        <w:gridCol w:w="1597"/>
        <w:gridCol w:w="1596"/>
        <w:gridCol w:w="1597"/>
      </w:tblGrid>
      <w:tr w:rsidR="00133F40" w:rsidTr="00D14371">
        <w:trPr>
          <w:jc w:val="center"/>
        </w:trPr>
        <w:tc>
          <w:tcPr>
            <w:tcW w:w="2964" w:type="dxa"/>
          </w:tcPr>
          <w:p w:rsidR="00133F40" w:rsidRDefault="00133F40"/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b/>
                <w:sz w:val="24"/>
              </w:rPr>
            </w:pPr>
            <w:r w:rsidRPr="00D14371">
              <w:rPr>
                <w:b/>
                <w:sz w:val="24"/>
              </w:rPr>
              <w:t>Factor 1</w:t>
            </w: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b/>
                <w:sz w:val="24"/>
              </w:rPr>
            </w:pPr>
            <w:r w:rsidRPr="00D14371">
              <w:rPr>
                <w:b/>
                <w:sz w:val="24"/>
              </w:rPr>
              <w:t>Factor 2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b/>
                <w:sz w:val="24"/>
              </w:rPr>
            </w:pPr>
            <w:r w:rsidRPr="00D14371">
              <w:rPr>
                <w:b/>
                <w:sz w:val="24"/>
              </w:rPr>
              <w:t>Factor 3</w:t>
            </w: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b/>
                <w:sz w:val="24"/>
              </w:rPr>
            </w:pPr>
            <w:r w:rsidRPr="00D14371">
              <w:rPr>
                <w:b/>
                <w:sz w:val="24"/>
              </w:rPr>
              <w:t>Factor 4</w:t>
            </w: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Memory</w:t>
            </w:r>
          </w:p>
        </w:tc>
        <w:tc>
          <w:tcPr>
            <w:tcW w:w="1596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.665</w:t>
            </w: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Orientation</w:t>
            </w:r>
          </w:p>
        </w:tc>
        <w:tc>
          <w:tcPr>
            <w:tcW w:w="1596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.668</w:t>
            </w: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Judgement and Problem Solving</w:t>
            </w:r>
          </w:p>
        </w:tc>
        <w:tc>
          <w:tcPr>
            <w:tcW w:w="1596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.677</w:t>
            </w: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Community Affairs</w:t>
            </w:r>
          </w:p>
        </w:tc>
        <w:tc>
          <w:tcPr>
            <w:tcW w:w="1596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.705</w:t>
            </w: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Home and Hobbies</w:t>
            </w:r>
          </w:p>
        </w:tc>
        <w:tc>
          <w:tcPr>
            <w:tcW w:w="1596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.720</w:t>
            </w: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Personal Care</w:t>
            </w:r>
          </w:p>
        </w:tc>
        <w:tc>
          <w:tcPr>
            <w:tcW w:w="1596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.609</w:t>
            </w: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Word Recall Task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.779</w:t>
            </w: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Naming Fingers and Objects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Commands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Constructional Praxis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Delayed Word Recall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.752</w:t>
            </w: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Ideational Praxis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Orientation</w:t>
            </w:r>
          </w:p>
        </w:tc>
        <w:tc>
          <w:tcPr>
            <w:tcW w:w="1596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.459</w:t>
            </w: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.513</w:t>
            </w: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Word Recognition Task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.671</w:t>
            </w: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Spoken Language Ability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.822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Comprehension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.767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Word-finding difficulty in spontaneous speech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.759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</w:tr>
      <w:tr w:rsidR="00133F40" w:rsidTr="00D14371">
        <w:trPr>
          <w:jc w:val="center"/>
        </w:trPr>
        <w:tc>
          <w:tcPr>
            <w:tcW w:w="2964" w:type="dxa"/>
          </w:tcPr>
          <w:p w:rsidR="00133F40" w:rsidRPr="00D14371" w:rsidRDefault="00133F40">
            <w:pPr>
              <w:rPr>
                <w:sz w:val="24"/>
              </w:rPr>
            </w:pPr>
            <w:r w:rsidRPr="00D14371">
              <w:rPr>
                <w:sz w:val="24"/>
              </w:rPr>
              <w:t>Remembering Test Instructions</w:t>
            </w: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33F40" w:rsidRPr="00D14371" w:rsidRDefault="00133F40" w:rsidP="00D14371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133F40" w:rsidRPr="00D14371" w:rsidRDefault="00D14371" w:rsidP="00D14371">
            <w:pPr>
              <w:jc w:val="center"/>
              <w:rPr>
                <w:sz w:val="24"/>
              </w:rPr>
            </w:pPr>
            <w:r w:rsidRPr="00D14371">
              <w:rPr>
                <w:sz w:val="24"/>
              </w:rPr>
              <w:t>.585</w:t>
            </w:r>
          </w:p>
        </w:tc>
      </w:tr>
    </w:tbl>
    <w:p w:rsidR="008C5EB7" w:rsidRDefault="008C5EB7"/>
    <w:sectPr w:rsidR="008C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9F6" w:rsidRDefault="00F859F6" w:rsidP="003D7E63">
      <w:pPr>
        <w:spacing w:after="0" w:line="240" w:lineRule="auto"/>
      </w:pPr>
      <w:r>
        <w:separator/>
      </w:r>
    </w:p>
  </w:endnote>
  <w:endnote w:type="continuationSeparator" w:id="0">
    <w:p w:rsidR="00F859F6" w:rsidRDefault="00F859F6" w:rsidP="003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9F6" w:rsidRDefault="00F859F6" w:rsidP="003D7E63">
      <w:pPr>
        <w:spacing w:after="0" w:line="240" w:lineRule="auto"/>
      </w:pPr>
      <w:r>
        <w:separator/>
      </w:r>
    </w:p>
  </w:footnote>
  <w:footnote w:type="continuationSeparator" w:id="0">
    <w:p w:rsidR="00F859F6" w:rsidRDefault="00F859F6" w:rsidP="003D7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40"/>
    <w:rsid w:val="00133F40"/>
    <w:rsid w:val="003D7E63"/>
    <w:rsid w:val="008C5EB7"/>
    <w:rsid w:val="00A1708A"/>
    <w:rsid w:val="00D14371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CAD2"/>
  <w15:chartTrackingRefBased/>
  <w15:docId w15:val="{57B2E459-BF58-4442-9402-95CCC53C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63"/>
  </w:style>
  <w:style w:type="paragraph" w:styleId="Footer">
    <w:name w:val="footer"/>
    <w:basedOn w:val="Normal"/>
    <w:link w:val="FooterChar"/>
    <w:uiPriority w:val="99"/>
    <w:unhideWhenUsed/>
    <w:rsid w:val="003D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Langlois</dc:creator>
  <cp:keywords/>
  <dc:description/>
  <cp:lastModifiedBy>Heather Langlois</cp:lastModifiedBy>
  <cp:revision>2</cp:revision>
  <dcterms:created xsi:type="dcterms:W3CDTF">2018-02-13T13:56:00Z</dcterms:created>
  <dcterms:modified xsi:type="dcterms:W3CDTF">2018-02-13T14:18:00Z</dcterms:modified>
</cp:coreProperties>
</file>