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B61F50" w14:textId="77777777" w:rsidR="00D01452" w:rsidRPr="00D01452" w:rsidRDefault="00D01452" w:rsidP="00D01452">
      <w:pPr>
        <w:spacing w:line="480" w:lineRule="auto"/>
        <w:rPr>
          <w:rFonts w:ascii="Arial" w:hAnsi="Arial" w:cs="Arial"/>
          <w:b/>
        </w:rPr>
      </w:pPr>
      <w:r w:rsidRPr="00D01452">
        <w:rPr>
          <w:rFonts w:ascii="Arial" w:hAnsi="Arial" w:cs="Arial"/>
          <w:b/>
        </w:rPr>
        <w:t>Supplementary Material</w:t>
      </w:r>
    </w:p>
    <w:p w14:paraId="18DC1256" w14:textId="77777777" w:rsidR="00234A30" w:rsidRDefault="00234A30" w:rsidP="00D01452">
      <w:pPr>
        <w:spacing w:line="480" w:lineRule="auto"/>
        <w:rPr>
          <w:rFonts w:ascii="Arial" w:hAnsi="Arial" w:cs="Arial"/>
        </w:rPr>
      </w:pPr>
    </w:p>
    <w:p w14:paraId="4DB831A7" w14:textId="77777777" w:rsidR="00D01452" w:rsidRPr="00234A30" w:rsidRDefault="00D01452" w:rsidP="00D01452">
      <w:pPr>
        <w:spacing w:line="480" w:lineRule="auto"/>
        <w:rPr>
          <w:rFonts w:ascii="Arial" w:hAnsi="Arial" w:cs="Arial"/>
          <w:b/>
        </w:rPr>
      </w:pPr>
      <w:r w:rsidRPr="00234A30">
        <w:rPr>
          <w:rFonts w:ascii="Arial" w:hAnsi="Arial" w:cs="Arial"/>
          <w:b/>
        </w:rPr>
        <w:t>Supplementary Note</w:t>
      </w:r>
    </w:p>
    <w:p w14:paraId="2E55A74A" w14:textId="77777777" w:rsidR="00234A30" w:rsidRDefault="00234A30" w:rsidP="00D01452">
      <w:pPr>
        <w:spacing w:line="480" w:lineRule="auto"/>
        <w:rPr>
          <w:rFonts w:ascii="Arial" w:hAnsi="Arial" w:cs="Arial"/>
          <w:b/>
        </w:rPr>
      </w:pPr>
    </w:p>
    <w:p w14:paraId="26FF90A2" w14:textId="77777777" w:rsidR="00D271C6" w:rsidRDefault="00D271C6" w:rsidP="00D01452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GWAS</w:t>
      </w:r>
      <w:bookmarkStart w:id="0" w:name="_GoBack"/>
      <w:bookmarkEnd w:id="0"/>
      <w:r>
        <w:rPr>
          <w:rFonts w:ascii="Arial" w:hAnsi="Arial" w:cs="Arial"/>
          <w:b/>
        </w:rPr>
        <w:t xml:space="preserve"> catalog over time by ancestry</w:t>
      </w:r>
    </w:p>
    <w:p w14:paraId="355C6D05" w14:textId="1398C5B4" w:rsidR="00D271C6" w:rsidRDefault="00D271C6" w:rsidP="00D01452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We downloaded the </w:t>
      </w:r>
      <w:r w:rsidR="00470076">
        <w:rPr>
          <w:rFonts w:ascii="Arial" w:hAnsi="Arial" w:cs="Arial"/>
        </w:rPr>
        <w:t>GWAS catalog</w:t>
      </w:r>
      <w:r>
        <w:rPr>
          <w:rFonts w:ascii="Arial" w:hAnsi="Arial" w:cs="Arial"/>
        </w:rPr>
        <w:t xml:space="preserve"> report </w:t>
      </w:r>
      <w:r w:rsidR="00470076">
        <w:rPr>
          <w:rFonts w:ascii="Arial" w:hAnsi="Arial" w:cs="Arial"/>
        </w:rPr>
        <w:t xml:space="preserve">named “All ancestry data” </w:t>
      </w:r>
      <w:r>
        <w:rPr>
          <w:rFonts w:ascii="Arial" w:hAnsi="Arial" w:cs="Arial"/>
        </w:rPr>
        <w:t>on 7/17/2018. We excluded individuals whose ancestry was listed as “Not reported.”</w:t>
      </w:r>
      <w:r w:rsidR="003A6348">
        <w:rPr>
          <w:rFonts w:ascii="Arial" w:hAnsi="Arial" w:cs="Arial"/>
        </w:rPr>
        <w:t xml:space="preserve"> Studies were sorted by date, and cumulative number of individuals over time were calculated. Individuals were grouped by broad ancestral categories, as defined </w:t>
      </w:r>
      <w:r w:rsidR="007E1594">
        <w:rPr>
          <w:rFonts w:ascii="Arial" w:hAnsi="Arial" w:cs="Arial"/>
        </w:rPr>
        <w:t>previously</w:t>
      </w:r>
      <w:r w:rsidR="00F86498">
        <w:rPr>
          <w:rFonts w:ascii="Arial" w:hAnsi="Arial" w:cs="Arial"/>
        </w:rPr>
        <w:t xml:space="preserve"> </w:t>
      </w:r>
      <w:r w:rsidR="007242CA">
        <w:rPr>
          <w:rFonts w:ascii="Arial" w:hAnsi="Arial" w:cs="Arial"/>
        </w:rPr>
        <w:fldChar w:fldCharType="begin"/>
      </w:r>
      <w:r w:rsidR="007242CA">
        <w:rPr>
          <w:rFonts w:ascii="Arial" w:hAnsi="Arial" w:cs="Arial"/>
        </w:rPr>
        <w:instrText xml:space="preserve"> ADDIN PAPERS2_CITATIONS &lt;citation&gt;&lt;uuid&gt;E1B45DA6-6A81-4C8B-8037-5E45DDA6B9F4&lt;/uuid&gt;&lt;priority&gt;0&lt;/priority&gt;&lt;publications&gt;&lt;publication&gt;&lt;publication_date&gt;99201802141200000000222000&lt;/publication_date&gt;&lt;startpage&gt;1&lt;/startpage&gt;&lt;doi&gt;10.1186/s13059-018-1396-2&lt;/doi&gt;&lt;title&gt;A standardized framework for representation of ancestry data in genomics studies, with application to the NHGRI-EBI GWAS Catalog&lt;/title&gt;&lt;uuid&gt;5AEE5F2F-9631-4493-8FF6-AA1605F38303&lt;/uuid&gt;&lt;subtype&gt;400&lt;/subtype&gt;&lt;publisher&gt;Genome Biology&lt;/publisher&gt;&lt;type&gt;400&lt;/type&gt;&lt;endpage&gt;10&lt;/endpage&gt;&lt;url&gt;https://genomebiology.biomedcentral.com/track/pdf/10.1186/s13059-018-1396-2&lt;/url&gt;&lt;authors&gt;&lt;author&gt;&lt;firstName&gt;Joannella&lt;/firstName&gt;&lt;lastName&gt;Morales&lt;/lastName&gt;&lt;/author&gt;&lt;author&gt;&lt;firstName&gt;Danielle&lt;/firstName&gt;&lt;lastName&gt;Welter&lt;/lastName&gt;&lt;/author&gt;&lt;author&gt;&lt;firstName&gt;Emily&lt;/firstName&gt;&lt;middleNames&gt;H&lt;/middleNames&gt;&lt;lastName&gt;Bowler&lt;/lastName&gt;&lt;/author&gt;&lt;author&gt;&lt;firstName&gt;Maria&lt;/firstName&gt;&lt;lastName&gt;Cerezo&lt;/lastName&gt;&lt;/author&gt;&lt;author&gt;&lt;firstName&gt;Laura&lt;/firstName&gt;&lt;middleNames&gt;W&lt;/middleNames&gt;&lt;lastName&gt;Harris&lt;/lastName&gt;&lt;/author&gt;&lt;author&gt;&lt;firstName&gt;Aoife&lt;/firstName&gt;&lt;middleNames&gt;C&lt;/middleNames&gt;&lt;lastName&gt;McMahon&lt;/lastName&gt;&lt;/author&gt;&lt;author&gt;&lt;firstName&gt;Peggy&lt;/firstName&gt;&lt;lastName&gt;Hall&lt;/lastName&gt;&lt;/author&gt;&lt;author&gt;&lt;firstName&gt;Heather&lt;/firstName&gt;&lt;middleNames&gt;A&lt;/middleNames&gt;&lt;lastName&gt;Junkins&lt;/lastName&gt;&lt;/author&gt;&lt;author&gt;&lt;firstName&gt;Annalisa&lt;/firstName&gt;&lt;lastName&gt;Milano&lt;/lastName&gt;&lt;/author&gt;&lt;author&gt;&lt;firstName&gt;Emma&lt;/firstName&gt;&lt;lastName&gt;Hastings&lt;/lastName&gt;&lt;/author&gt;&lt;author&gt;&lt;firstName&gt;Cinzia&lt;/firstName&gt;&lt;lastName&gt;Malangone&lt;/lastName&gt;&lt;/author&gt;&lt;author&gt;&lt;firstName&gt;Annalisa&lt;/firstName&gt;&lt;lastName&gt;Buniello&lt;/lastName&gt;&lt;/author&gt;&lt;author&gt;&lt;firstName&gt;Tony&lt;/firstName&gt;&lt;lastName&gt;Burdett&lt;/lastName&gt;&lt;/author&gt;&lt;author&gt;&lt;firstName&gt;Paul&lt;/firstName&gt;&lt;lastName&gt;Flicek&lt;/lastName&gt;&lt;/author&gt;&lt;author&gt;&lt;firstName&gt;Helen&lt;/firstName&gt;&lt;lastName&gt;Parkinson&lt;/lastName&gt;&lt;/author&gt;&lt;author&gt;&lt;firstName&gt;Fiona&lt;/firstName&gt;&lt;lastName&gt;Cunningham&lt;/lastName&gt;&lt;/author&gt;&lt;author&gt;&lt;firstName&gt;Lucia&lt;/firstName&gt;&lt;middleNames&gt;A&lt;/middleNames&gt;&lt;lastName&gt;Hindorff&lt;/lastName&gt;&lt;/author&gt;&lt;author&gt;&lt;firstName&gt;Jacqueline&lt;/firstName&gt;&lt;middleNames&gt;A L&lt;/middleNames&gt;&lt;lastName&gt;MacArthur&lt;/lastName&gt;&lt;/author&gt;&lt;/authors&gt;&lt;/publication&gt;&lt;/publications&gt;&lt;cites&gt;&lt;/cites&gt;&lt;/citation&gt;</w:instrText>
      </w:r>
      <w:r w:rsidR="007242CA">
        <w:rPr>
          <w:rFonts w:ascii="Arial" w:hAnsi="Arial" w:cs="Arial"/>
        </w:rPr>
        <w:fldChar w:fldCharType="separate"/>
      </w:r>
      <w:r w:rsidR="007242CA">
        <w:rPr>
          <w:rFonts w:ascii="Arial" w:hAnsi="Arial" w:cs="Arial"/>
          <w:vertAlign w:val="superscript"/>
        </w:rPr>
        <w:t>1</w:t>
      </w:r>
      <w:r w:rsidR="007242CA">
        <w:rPr>
          <w:rFonts w:ascii="Arial" w:hAnsi="Arial" w:cs="Arial"/>
        </w:rPr>
        <w:fldChar w:fldCharType="end"/>
      </w:r>
      <w:r w:rsidR="003A6348">
        <w:rPr>
          <w:rFonts w:ascii="Arial" w:hAnsi="Arial" w:cs="Arial"/>
        </w:rPr>
        <w:t>.</w:t>
      </w:r>
    </w:p>
    <w:p w14:paraId="35CF2E4F" w14:textId="77777777" w:rsidR="00D271C6" w:rsidRDefault="00D271C6" w:rsidP="00D01452">
      <w:pPr>
        <w:spacing w:line="480" w:lineRule="auto"/>
        <w:rPr>
          <w:rFonts w:ascii="Arial" w:hAnsi="Arial" w:cs="Arial"/>
        </w:rPr>
      </w:pPr>
    </w:p>
    <w:p w14:paraId="68307034" w14:textId="77777777" w:rsidR="00D271C6" w:rsidRPr="00D271C6" w:rsidRDefault="00D271C6" w:rsidP="00D01452">
      <w:pPr>
        <w:spacing w:line="480" w:lineRule="auto"/>
        <w:rPr>
          <w:rFonts w:ascii="Arial" w:hAnsi="Arial" w:cs="Arial"/>
          <w:b/>
          <w:lang w:eastAsia="ja-JP"/>
        </w:rPr>
      </w:pPr>
      <w:r w:rsidRPr="00D271C6">
        <w:rPr>
          <w:rFonts w:ascii="Arial" w:hAnsi="Arial" w:cs="Arial"/>
          <w:b/>
        </w:rPr>
        <w:t>GWAS catalog frequency by ancestry</w:t>
      </w:r>
    </w:p>
    <w:p w14:paraId="254D5D20" w14:textId="0B7BC4A8" w:rsidR="00D271C6" w:rsidRPr="00D271C6" w:rsidRDefault="00D271C6" w:rsidP="00D01452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We downloaded the GWAS catalog (v1.0.2) on 8/14/2018.</w:t>
      </w:r>
      <w:r w:rsidR="00690A5C">
        <w:rPr>
          <w:rFonts w:ascii="Arial" w:hAnsi="Arial" w:cs="Arial"/>
        </w:rPr>
        <w:t xml:space="preserve"> To assess the frequency of GWAS catalog variants in African, East Asian, and European continental populations, </w:t>
      </w:r>
      <w:r w:rsidR="009D401D">
        <w:rPr>
          <w:rFonts w:ascii="Arial" w:hAnsi="Arial" w:cs="Arial"/>
        </w:rPr>
        <w:t>we</w:t>
      </w:r>
      <w:r w:rsidR="00690A5C">
        <w:rPr>
          <w:rFonts w:ascii="Arial" w:hAnsi="Arial" w:cs="Arial"/>
        </w:rPr>
        <w:t xml:space="preserve"> extracted </w:t>
      </w:r>
      <w:r w:rsidR="006B570D">
        <w:rPr>
          <w:rFonts w:ascii="Arial" w:hAnsi="Arial" w:cs="Arial"/>
        </w:rPr>
        <w:t>African (</w:t>
      </w:r>
      <w:r w:rsidR="00690A5C">
        <w:rPr>
          <w:rFonts w:ascii="Arial" w:hAnsi="Arial" w:cs="Arial"/>
        </w:rPr>
        <w:t>AFR</w:t>
      </w:r>
      <w:r w:rsidR="006B570D">
        <w:rPr>
          <w:rFonts w:ascii="Arial" w:hAnsi="Arial" w:cs="Arial"/>
        </w:rPr>
        <w:t>)</w:t>
      </w:r>
      <w:r w:rsidR="00690A5C">
        <w:rPr>
          <w:rFonts w:ascii="Arial" w:hAnsi="Arial" w:cs="Arial"/>
        </w:rPr>
        <w:t xml:space="preserve">, </w:t>
      </w:r>
      <w:r w:rsidR="006B570D">
        <w:rPr>
          <w:rFonts w:ascii="Arial" w:hAnsi="Arial" w:cs="Arial"/>
        </w:rPr>
        <w:t>East Asian (</w:t>
      </w:r>
      <w:r w:rsidR="00690A5C">
        <w:rPr>
          <w:rFonts w:ascii="Arial" w:hAnsi="Arial" w:cs="Arial"/>
        </w:rPr>
        <w:t>EAS</w:t>
      </w:r>
      <w:r w:rsidR="006B570D">
        <w:rPr>
          <w:rFonts w:ascii="Arial" w:hAnsi="Arial" w:cs="Arial"/>
        </w:rPr>
        <w:t>)</w:t>
      </w:r>
      <w:r w:rsidR="00690A5C">
        <w:rPr>
          <w:rFonts w:ascii="Arial" w:hAnsi="Arial" w:cs="Arial"/>
        </w:rPr>
        <w:t xml:space="preserve">, and </w:t>
      </w:r>
      <w:r w:rsidR="006B570D">
        <w:rPr>
          <w:rFonts w:ascii="Arial" w:hAnsi="Arial" w:cs="Arial"/>
        </w:rPr>
        <w:t>European (</w:t>
      </w:r>
      <w:r w:rsidR="00690A5C">
        <w:rPr>
          <w:rFonts w:ascii="Arial" w:hAnsi="Arial" w:cs="Arial"/>
        </w:rPr>
        <w:t>EUR</w:t>
      </w:r>
      <w:r w:rsidR="006B570D">
        <w:rPr>
          <w:rFonts w:ascii="Arial" w:hAnsi="Arial" w:cs="Arial"/>
        </w:rPr>
        <w:t>)</w:t>
      </w:r>
      <w:r w:rsidR="00690A5C">
        <w:rPr>
          <w:rFonts w:ascii="Arial" w:hAnsi="Arial" w:cs="Arial"/>
        </w:rPr>
        <w:t xml:space="preserve"> individuals from the phase 3 1000 Genomes Project, where AFR excluded </w:t>
      </w:r>
      <w:r w:rsidR="006B570D" w:rsidRPr="006B570D">
        <w:rPr>
          <w:rFonts w:ascii="Arial" w:hAnsi="Arial" w:cs="Arial"/>
        </w:rPr>
        <w:t xml:space="preserve">African </w:t>
      </w:r>
      <w:proofErr w:type="spellStart"/>
      <w:r w:rsidR="006B570D" w:rsidRPr="006B570D">
        <w:rPr>
          <w:rFonts w:ascii="Arial" w:hAnsi="Arial" w:cs="Arial"/>
        </w:rPr>
        <w:t>Caribbeans</w:t>
      </w:r>
      <w:proofErr w:type="spellEnd"/>
      <w:r w:rsidR="006B570D" w:rsidRPr="006B570D">
        <w:rPr>
          <w:rFonts w:ascii="Arial" w:hAnsi="Arial" w:cs="Arial"/>
        </w:rPr>
        <w:t xml:space="preserve"> in Barbados</w:t>
      </w:r>
      <w:r w:rsidR="006B570D">
        <w:rPr>
          <w:rFonts w:ascii="Arial" w:hAnsi="Arial" w:cs="Arial"/>
        </w:rPr>
        <w:t xml:space="preserve"> (</w:t>
      </w:r>
      <w:r w:rsidR="00690A5C">
        <w:rPr>
          <w:rFonts w:ascii="Arial" w:hAnsi="Arial" w:cs="Arial"/>
        </w:rPr>
        <w:t>ACB</w:t>
      </w:r>
      <w:r w:rsidR="006B570D">
        <w:rPr>
          <w:rFonts w:ascii="Arial" w:hAnsi="Arial" w:cs="Arial"/>
        </w:rPr>
        <w:t>)</w:t>
      </w:r>
      <w:r w:rsidR="00690A5C">
        <w:rPr>
          <w:rFonts w:ascii="Arial" w:hAnsi="Arial" w:cs="Arial"/>
        </w:rPr>
        <w:t xml:space="preserve"> and </w:t>
      </w:r>
      <w:r w:rsidR="006B570D" w:rsidRPr="006B570D">
        <w:rPr>
          <w:rFonts w:ascii="Arial" w:hAnsi="Arial" w:cs="Arial"/>
        </w:rPr>
        <w:t xml:space="preserve">Americans of African Ancestry in SW USA </w:t>
      </w:r>
      <w:r w:rsidR="006B570D">
        <w:rPr>
          <w:rFonts w:ascii="Arial" w:hAnsi="Arial" w:cs="Arial"/>
        </w:rPr>
        <w:t>(</w:t>
      </w:r>
      <w:r w:rsidR="00690A5C">
        <w:rPr>
          <w:rFonts w:ascii="Arial" w:hAnsi="Arial" w:cs="Arial"/>
        </w:rPr>
        <w:t>ASW</w:t>
      </w:r>
      <w:r w:rsidR="006B570D">
        <w:rPr>
          <w:rFonts w:ascii="Arial" w:hAnsi="Arial" w:cs="Arial"/>
        </w:rPr>
        <w:t>)</w:t>
      </w:r>
      <w:r w:rsidR="00690A5C">
        <w:rPr>
          <w:rFonts w:ascii="Arial" w:hAnsi="Arial" w:cs="Arial"/>
        </w:rPr>
        <w:t xml:space="preserve"> populations due to their recent European ancestry. We then computed minor allele frequency with plink2</w:t>
      </w:r>
      <w:r w:rsidR="006B570D">
        <w:rPr>
          <w:rFonts w:ascii="Arial" w:hAnsi="Arial" w:cs="Arial"/>
        </w:rPr>
        <w:t xml:space="preserve"> </w:t>
      </w:r>
      <w:r w:rsidR="007242CA">
        <w:rPr>
          <w:rFonts w:ascii="Arial" w:hAnsi="Arial" w:cs="Arial"/>
        </w:rPr>
        <w:fldChar w:fldCharType="begin"/>
      </w:r>
      <w:r w:rsidR="007242CA">
        <w:rPr>
          <w:rFonts w:ascii="Arial" w:hAnsi="Arial" w:cs="Arial"/>
        </w:rPr>
        <w:instrText xml:space="preserve"> ADDIN PAPERS2_CITATIONS &lt;citation&gt;&lt;uuid&gt;D313194A-AC78-4FCE-94B2-F4E4C07A61CD&lt;/uuid&gt;&lt;priority&gt;1&lt;/priority&gt;&lt;publications&gt;&lt;publication&gt;&lt;volume&gt;4&lt;/volume&gt;&lt;publication_date&gt;99201502251200000000222000&lt;/publication_date&gt;&lt;number&gt;1&lt;/number&gt;&lt;doi&gt;10.1186/s13742-015-0047-8&lt;/doi&gt;&lt;startpage&gt;7&lt;/startpage&gt;&lt;title&gt;Second-generation PLINK: rising to the challenge of larger and richer datasets&lt;/title&gt;&lt;uuid&gt;EE20F08A-F2F3-4055-A70F-2F32D9B93E73&lt;/uuid&gt;&lt;subtype&gt;400&lt;/subtype&gt;&lt;type&gt;400&lt;/type&gt;&lt;citekey&gt;Chang:2015ej&lt;/citekey&gt;&lt;url&gt;https://academic.oup.com/gigascience/article-lookup/doi/10.1186/s13742-015-0047-8&lt;/url&gt;&lt;bundle&gt;&lt;publication&gt;&lt;title&gt;GigaScience&lt;/title&gt;&lt;type&gt;-100&lt;/type&gt;&lt;subtype&gt;-100&lt;/subtype&gt;&lt;uuid&gt;7B33AD3C-FC57-4CAD-B42D-2366B8844D39&lt;/uuid&gt;&lt;/publication&gt;&lt;/bundle&gt;&lt;authors&gt;&lt;author&gt;&lt;firstName&gt;Christopher&lt;/firstName&gt;&lt;middleNames&gt;C&lt;/middleNames&gt;&lt;lastName&gt;Chang&lt;/lastName&gt;&lt;/author&gt;&lt;author&gt;&lt;firstName&gt;Carson&lt;/firstName&gt;&lt;middleNames&gt;C&lt;/middleNames&gt;&lt;lastName&gt;Chow&lt;/lastName&gt;&lt;/author&gt;&lt;author&gt;&lt;firstName&gt;Laurent&lt;/firstName&gt;&lt;middleNames&gt;CAM&lt;/middleNames&gt;&lt;lastName&gt;Tellier&lt;/lastName&gt;&lt;/author&gt;&lt;author&gt;&lt;firstName&gt;Shashaank&lt;/firstName&gt;&lt;lastName&gt;Vattikuti&lt;/lastName&gt;&lt;/author&gt;&lt;author&gt;&lt;firstName&gt;Shaun&lt;/firstName&gt;&lt;middleNames&gt;M&lt;/middleNames&gt;&lt;lastName&gt;Purcell&lt;/lastName&gt;&lt;/author&gt;&lt;author&gt;&lt;firstName&gt;James&lt;/firstName&gt;&lt;middleNames&gt;J&lt;/middleNames&gt;&lt;lastName&gt;Lee&lt;/lastName&gt;&lt;/author&gt;&lt;/authors&gt;&lt;/publication&gt;&lt;/publications&gt;&lt;cites&gt;&lt;/cites&gt;&lt;/citation&gt;</w:instrText>
      </w:r>
      <w:r w:rsidR="007242CA">
        <w:rPr>
          <w:rFonts w:ascii="Arial" w:hAnsi="Arial" w:cs="Arial"/>
        </w:rPr>
        <w:fldChar w:fldCharType="separate"/>
      </w:r>
      <w:r w:rsidR="007242CA">
        <w:rPr>
          <w:rFonts w:ascii="Arial" w:hAnsi="Arial" w:cs="Arial"/>
          <w:vertAlign w:val="superscript"/>
        </w:rPr>
        <w:t>2</w:t>
      </w:r>
      <w:r w:rsidR="007242CA">
        <w:rPr>
          <w:rFonts w:ascii="Arial" w:hAnsi="Arial" w:cs="Arial"/>
        </w:rPr>
        <w:fldChar w:fldCharType="end"/>
      </w:r>
      <w:r w:rsidR="00690A5C">
        <w:rPr>
          <w:rFonts w:ascii="Arial" w:hAnsi="Arial" w:cs="Arial"/>
        </w:rPr>
        <w:t>.</w:t>
      </w:r>
    </w:p>
    <w:p w14:paraId="23FA4D1F" w14:textId="77777777" w:rsidR="00D271C6" w:rsidRDefault="00D271C6" w:rsidP="00D01452">
      <w:pPr>
        <w:spacing w:line="480" w:lineRule="auto"/>
        <w:rPr>
          <w:rFonts w:ascii="Arial" w:hAnsi="Arial" w:cs="Arial"/>
          <w:b/>
        </w:rPr>
      </w:pPr>
    </w:p>
    <w:p w14:paraId="546D7674" w14:textId="6677E6FD" w:rsidR="00D01452" w:rsidRPr="00D01452" w:rsidRDefault="0014227A" w:rsidP="00D01452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GWAS</w:t>
      </w:r>
      <w:r w:rsidR="00D01452">
        <w:rPr>
          <w:rFonts w:ascii="Arial" w:hAnsi="Arial" w:cs="Arial"/>
          <w:b/>
        </w:rPr>
        <w:t xml:space="preserve"> </w:t>
      </w:r>
      <w:r w:rsidR="00D01452" w:rsidRPr="00D01452">
        <w:rPr>
          <w:rFonts w:ascii="Arial" w:hAnsi="Arial" w:cs="Arial"/>
          <w:b/>
        </w:rPr>
        <w:t>methods</w:t>
      </w:r>
    </w:p>
    <w:p w14:paraId="1A8EECA1" w14:textId="37E6C107" w:rsidR="0014227A" w:rsidRDefault="00D01452" w:rsidP="00D01452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GWAS for both the UK Biobank (UKBB) and </w:t>
      </w:r>
      <w:proofErr w:type="spellStart"/>
      <w:r>
        <w:rPr>
          <w:rFonts w:ascii="Arial" w:hAnsi="Arial" w:cs="Arial"/>
        </w:rPr>
        <w:t>BioBank</w:t>
      </w:r>
      <w:proofErr w:type="spellEnd"/>
      <w:r>
        <w:rPr>
          <w:rFonts w:ascii="Arial" w:hAnsi="Arial" w:cs="Arial"/>
        </w:rPr>
        <w:t xml:space="preserve"> Japan (BBJ) data were conducted using the same sample sizes for each phenotype (</w:t>
      </w:r>
      <w:r w:rsidRPr="00D01452">
        <w:rPr>
          <w:rFonts w:ascii="Arial" w:hAnsi="Arial" w:cs="Arial"/>
          <w:b/>
        </w:rPr>
        <w:t>Table S1</w:t>
      </w:r>
      <w:r>
        <w:rPr>
          <w:rFonts w:ascii="Arial" w:hAnsi="Arial" w:cs="Arial"/>
        </w:rPr>
        <w:t xml:space="preserve">). </w:t>
      </w:r>
      <w:r w:rsidR="007364DE">
        <w:rPr>
          <w:rFonts w:ascii="Arial" w:hAnsi="Arial" w:cs="Arial"/>
        </w:rPr>
        <w:t xml:space="preserve">BBJ was ascertained on 47 diseases that likely influence or are correlated with some blood panel or </w:t>
      </w:r>
      <w:r w:rsidR="007364DE">
        <w:rPr>
          <w:rFonts w:ascii="Arial" w:hAnsi="Arial" w:cs="Arial"/>
        </w:rPr>
        <w:lastRenderedPageBreak/>
        <w:t xml:space="preserve">anthropometric traits </w:t>
      </w:r>
      <w:r w:rsidR="007242CA">
        <w:rPr>
          <w:rFonts w:ascii="Arial" w:hAnsi="Arial" w:cs="Arial"/>
        </w:rPr>
        <w:fldChar w:fldCharType="begin"/>
      </w:r>
      <w:r w:rsidR="007242CA">
        <w:rPr>
          <w:rFonts w:ascii="Arial" w:hAnsi="Arial" w:cs="Arial"/>
        </w:rPr>
        <w:instrText xml:space="preserve"> ADDIN PAPERS2_CITATIONS &lt;citation&gt;&lt;uuid&gt;7210FE66-A925-4DE7-947B-8301045C50E7&lt;/uuid&gt;&lt;priority&gt;2&lt;/priority&gt;&lt;publications&gt;&lt;publication&gt;&lt;uuid&gt;981E52DD-415D-4CAE-86EC-C67AFA10BCF7&lt;/uuid&gt;&lt;volume&gt;27&lt;/volume&gt;&lt;doi&gt;10.1016/j.je.2016.12.005&lt;/doi&gt;&lt;startpage&gt;S2&lt;/startpage&gt;&lt;publication_date&gt;99201703011200000000222000&lt;/publication_date&gt;&lt;url&gt;http://dx.doi.org/10.1016/j.je.2016.12.005&lt;/url&gt;&lt;type&gt;400&lt;/type&gt;&lt;title&gt;Overview of the BioBank Japan Project: Study design and profile&lt;/title&gt;&lt;publisher&gt;Elsevier Ltd&lt;/publisher&gt;&lt;number&gt;Supplement&lt;/number&gt;&lt;subtype&gt;400&lt;/subtype&gt;&lt;endpage&gt;S8&lt;/endpage&gt;&lt;bundle&gt;&lt;publication&gt;&lt;publisher&gt;Elsevier Ltd&lt;/publisher&gt;&lt;title&gt;Journal of Epidemiology&lt;/title&gt;&lt;type&gt;-100&lt;/type&gt;&lt;subtype&gt;-100&lt;/subtype&gt;&lt;uuid&gt;66549AF4-D289-482C-B839-2B1CE39E4129&lt;/uuid&gt;&lt;/publication&gt;&lt;/bundle&gt;&lt;authors&gt;&lt;author&gt;&lt;firstName&gt;Akiko&lt;/firstName&gt;&lt;lastName&gt;Nagai&lt;/lastName&gt;&lt;/author&gt;&lt;author&gt;&lt;firstName&gt;Makoto&lt;/firstName&gt;&lt;lastName&gt;Hirata&lt;/lastName&gt;&lt;/author&gt;&lt;author&gt;&lt;firstName&gt;Yoichiro&lt;/firstName&gt;&lt;lastName&gt;Kamatani&lt;/lastName&gt;&lt;/author&gt;&lt;author&gt;&lt;firstName&gt;Kaori&lt;/firstName&gt;&lt;lastName&gt;Muto&lt;/lastName&gt;&lt;/author&gt;&lt;author&gt;&lt;firstName&gt;Koichi&lt;/firstName&gt;&lt;lastName&gt;Matsuda&lt;/lastName&gt;&lt;/author&gt;&lt;author&gt;&lt;firstName&gt;Yutaka&lt;/firstName&gt;&lt;lastName&gt;Kiyohara&lt;/lastName&gt;&lt;/author&gt;&lt;author&gt;&lt;firstName&gt;Toshiharu&lt;/firstName&gt;&lt;lastName&gt;Ninomiya&lt;/lastName&gt;&lt;/author&gt;&lt;author&gt;&lt;firstName&gt;Akiko&lt;/firstName&gt;&lt;lastName&gt;Tamakoshi&lt;/lastName&gt;&lt;/author&gt;&lt;author&gt;&lt;firstName&gt;Zentaro&lt;/firstName&gt;&lt;lastName&gt;Yamagata&lt;/lastName&gt;&lt;/author&gt;&lt;author&gt;&lt;firstName&gt;Taisei&lt;/firstName&gt;&lt;lastName&gt;Mushiroda&lt;/lastName&gt;&lt;/author&gt;&lt;author&gt;&lt;firstName&gt;Yoshinori&lt;/firstName&gt;&lt;lastName&gt;Murakami&lt;/lastName&gt;&lt;/author&gt;&lt;author&gt;&lt;firstName&gt;Koichiro&lt;/firstName&gt;&lt;lastName&gt;Yuji&lt;/lastName&gt;&lt;/author&gt;&lt;author&gt;&lt;firstName&gt;Yoichi&lt;/firstName&gt;&lt;lastName&gt;Furukawa&lt;/lastName&gt;&lt;/author&gt;&lt;author&gt;&lt;firstName&gt;Hitoshi&lt;/firstName&gt;&lt;lastName&gt;Zembutsu&lt;/lastName&gt;&lt;/author&gt;&lt;author&gt;&lt;firstName&gt;Toshihiro&lt;/firstName&gt;&lt;lastName&gt;Tanaka&lt;/lastName&gt;&lt;/author&gt;&lt;author&gt;&lt;firstName&gt;Yozo&lt;/firstName&gt;&lt;lastName&gt;Ohnishi&lt;/lastName&gt;&lt;/author&gt;&lt;author&gt;&lt;firstName&gt;Yusuke&lt;/firstName&gt;&lt;lastName&gt;Nakamura&lt;/lastName&gt;&lt;/author&gt;&lt;author&gt;&lt;firstName&gt;BioBank&lt;/firstName&gt;&lt;middleNames&gt;Japan Cooperative Hospital&lt;/middleNames&gt;&lt;lastName&gt;Group&lt;/lastName&gt;&lt;/author&gt;&lt;author&gt;&lt;firstName&gt;Masaki&lt;/firstName&gt;&lt;lastName&gt;Shiono&lt;/lastName&gt;&lt;/author&gt;&lt;author&gt;&lt;firstName&gt;Kazuo&lt;/firstName&gt;&lt;lastName&gt;Misumi&lt;/lastName&gt;&lt;/author&gt;&lt;author&gt;&lt;firstName&gt;Reiji&lt;/firstName&gt;&lt;lastName&gt;Kaieda&lt;/lastName&gt;&lt;/author&gt;&lt;author&gt;&lt;firstName&gt;Hiromasa&lt;/firstName&gt;&lt;lastName&gt;Harada&lt;/lastName&gt;&lt;/author&gt;&lt;author&gt;&lt;firstName&gt;Shiro&lt;/firstName&gt;&lt;lastName&gt;Minami&lt;/lastName&gt;&lt;/author&gt;&lt;author&gt;&lt;firstName&gt;Mitsuru&lt;/firstName&gt;&lt;lastName&gt;Emi&lt;/lastName&gt;&lt;/author&gt;&lt;author&gt;&lt;firstName&gt;Naoya&lt;/firstName&gt;&lt;lastName&gt;Emoto&lt;/lastName&gt;&lt;/author&gt;&lt;author&gt;&lt;firstName&gt;Hiroyuki&lt;/firstName&gt;&lt;lastName&gt;Daida&lt;/lastName&gt;&lt;/author&gt;&lt;author&gt;&lt;firstName&gt;Katsumi&lt;/firstName&gt;&lt;lastName&gt;Miyauchi&lt;/lastName&gt;&lt;/author&gt;&lt;author&gt;&lt;firstName&gt;Akira&lt;/firstName&gt;&lt;lastName&gt;Murakami&lt;/lastName&gt;&lt;/author&gt;&lt;author&gt;&lt;firstName&gt;Satoshi&lt;/firstName&gt;&lt;lastName&gt;Asai&lt;/lastName&gt;&lt;/author&gt;&lt;author&gt;&lt;firstName&gt;Mitsuhiko&lt;/firstName&gt;&lt;lastName&gt;Moriyama&lt;/lastName&gt;&lt;/author&gt;&lt;author&gt;&lt;firstName&gt;Yasuo&lt;/firstName&gt;&lt;lastName&gt;Takahashi&lt;/lastName&gt;&lt;/author&gt;&lt;author&gt;&lt;firstName&gt;Tomoaki&lt;/firstName&gt;&lt;lastName&gt;Fujioka&lt;/lastName&gt;&lt;/author&gt;&lt;author&gt;&lt;firstName&gt;Wataru&lt;/firstName&gt;&lt;lastName&gt;Obara&lt;/lastName&gt;&lt;/author&gt;&lt;author&gt;&lt;firstName&gt;Seijiro&lt;/firstName&gt;&lt;lastName&gt;Mori&lt;/lastName&gt;&lt;/author&gt;&lt;author&gt;&lt;firstName&gt;Hideki&lt;/firstName&gt;&lt;lastName&gt;Ito&lt;/lastName&gt;&lt;/author&gt;&lt;author&gt;&lt;firstName&gt;Satoshi&lt;/firstName&gt;&lt;lastName&gt;Nagayama&lt;/lastName&gt;&lt;/author&gt;&lt;author&gt;&lt;firstName&gt;Yoshio&lt;/firstName&gt;&lt;lastName&gt;Miki&lt;/lastName&gt;&lt;/author&gt;&lt;author&gt;&lt;firstName&gt;Akihide&lt;/firstName&gt;&lt;lastName&gt;Masumoto&lt;/lastName&gt;&lt;/author&gt;&lt;author&gt;&lt;firstName&gt;Akira&lt;/firstName&gt;&lt;lastName&gt;Yamada&lt;/lastName&gt;&lt;/author&gt;&lt;author&gt;&lt;firstName&gt;Yasuko&lt;/firstName&gt;&lt;lastName&gt;Nishizawa&lt;/lastName&gt;&lt;/author&gt;&lt;author&gt;&lt;firstName&gt;Ken&lt;/firstName&gt;&lt;lastName&gt;Kodama&lt;/lastName&gt;&lt;/author&gt;&lt;author&gt;&lt;firstName&gt;Hiromu&lt;/firstName&gt;&lt;lastName&gt;Kutsumi&lt;/lastName&gt;&lt;/author&gt;&lt;author&gt;&lt;firstName&gt;Yoshihisa&lt;/firstName&gt;&lt;lastName&gt;Sugimoto&lt;/lastName&gt;&lt;/author&gt;&lt;author&gt;&lt;firstName&gt;Yukihiro&lt;/firstName&gt;&lt;lastName&gt;Koretsune&lt;/lastName&gt;&lt;/author&gt;&lt;author&gt;&lt;firstName&gt;Hideo&lt;/firstName&gt;&lt;lastName&gt;Kusuoka&lt;/lastName&gt;&lt;/author&gt;&lt;author&gt;&lt;firstName&gt;Hideki&lt;/firstName&gt;&lt;lastName&gt;Yanai&lt;/lastName&gt;&lt;/author&gt;&lt;author&gt;&lt;firstName&gt;Michiaki&lt;/firstName&gt;&lt;lastName&gt;Kubo&lt;/lastName&gt;&lt;/author&gt;&lt;/authors&gt;&lt;/publication&gt;&lt;/publications&gt;&lt;cites&gt;&lt;/cites&gt;&lt;/citation&gt;</w:instrText>
      </w:r>
      <w:r w:rsidR="007242CA">
        <w:rPr>
          <w:rFonts w:ascii="Arial" w:hAnsi="Arial" w:cs="Arial"/>
        </w:rPr>
        <w:fldChar w:fldCharType="separate"/>
      </w:r>
      <w:r w:rsidR="007242CA">
        <w:rPr>
          <w:rFonts w:ascii="Arial" w:hAnsi="Arial" w:cs="Arial"/>
          <w:vertAlign w:val="superscript"/>
        </w:rPr>
        <w:t>3</w:t>
      </w:r>
      <w:r w:rsidR="007242CA">
        <w:rPr>
          <w:rFonts w:ascii="Arial" w:hAnsi="Arial" w:cs="Arial"/>
        </w:rPr>
        <w:fldChar w:fldCharType="end"/>
      </w:r>
      <w:r w:rsidR="007364DE">
        <w:rPr>
          <w:rFonts w:ascii="Arial" w:hAnsi="Arial" w:cs="Arial"/>
        </w:rPr>
        <w:t xml:space="preserve">. </w:t>
      </w:r>
      <w:r w:rsidR="00E157DD">
        <w:rPr>
          <w:rFonts w:ascii="Arial" w:hAnsi="Arial" w:cs="Arial"/>
        </w:rPr>
        <w:t xml:space="preserve">In BBJ, we </w:t>
      </w:r>
      <w:r w:rsidR="002240ED">
        <w:rPr>
          <w:rFonts w:ascii="Arial" w:hAnsi="Arial" w:cs="Arial"/>
        </w:rPr>
        <w:t xml:space="preserve">thus </w:t>
      </w:r>
      <w:r w:rsidR="00E157DD">
        <w:rPr>
          <w:rFonts w:ascii="Arial" w:hAnsi="Arial" w:cs="Arial"/>
        </w:rPr>
        <w:t xml:space="preserve">first withheld </w:t>
      </w:r>
      <w:r w:rsidR="004E0EFB">
        <w:rPr>
          <w:rFonts w:ascii="Arial" w:hAnsi="Arial" w:cs="Arial"/>
        </w:rPr>
        <w:t xml:space="preserve">a </w:t>
      </w:r>
      <w:r w:rsidR="00E157DD">
        <w:rPr>
          <w:rFonts w:ascii="Arial" w:hAnsi="Arial" w:cs="Arial"/>
        </w:rPr>
        <w:t xml:space="preserve">randomly selected 5,000 samples </w:t>
      </w:r>
      <w:r w:rsidR="002240ED">
        <w:rPr>
          <w:rFonts w:ascii="Arial" w:hAnsi="Arial" w:cs="Arial"/>
        </w:rPr>
        <w:t xml:space="preserve">matching case/control fraction across diseases </w:t>
      </w:r>
      <w:r w:rsidR="00E157DD">
        <w:rPr>
          <w:rFonts w:ascii="Arial" w:hAnsi="Arial" w:cs="Arial"/>
        </w:rPr>
        <w:t>for prediction, and used the rest of the cohort for conducting GWAS</w:t>
      </w:r>
      <w:r w:rsidR="002240ED">
        <w:rPr>
          <w:rFonts w:ascii="Arial" w:hAnsi="Arial" w:cs="Arial"/>
        </w:rPr>
        <w:t xml:space="preserve"> of the anthropometric and blood panel traits</w:t>
      </w:r>
      <w:r w:rsidR="00E157DD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Because the UKBB includes more individuals with homogeneous ancestry (N=361</w:t>
      </w:r>
      <w:r w:rsidR="00FE1D8F">
        <w:rPr>
          <w:rFonts w:ascii="Arial" w:hAnsi="Arial" w:cs="Arial"/>
        </w:rPr>
        <w:t xml:space="preserve">,195) </w:t>
      </w:r>
      <w:r>
        <w:rPr>
          <w:rFonts w:ascii="Arial" w:hAnsi="Arial" w:cs="Arial"/>
        </w:rPr>
        <w:t>as defined in</w:t>
      </w:r>
      <w:r w:rsidR="006B570D">
        <w:rPr>
          <w:rFonts w:ascii="Arial" w:hAnsi="Arial" w:cs="Arial"/>
        </w:rPr>
        <w:t xml:space="preserve"> </w:t>
      </w:r>
      <w:r w:rsidR="007242CA">
        <w:rPr>
          <w:rFonts w:ascii="Arial" w:hAnsi="Arial" w:cs="Arial"/>
        </w:rPr>
        <w:fldChar w:fldCharType="begin"/>
      </w:r>
      <w:r w:rsidR="007242CA">
        <w:rPr>
          <w:rFonts w:ascii="Arial" w:hAnsi="Arial" w:cs="Arial"/>
        </w:rPr>
        <w:instrText xml:space="preserve"> ADDIN PAPERS2_CITATIONS &lt;citation&gt;&lt;uuid&gt;176395B3-5E97-4CF0-972E-EC7CDC893A96&lt;/uuid&gt;&lt;priority&gt;3&lt;/priority&gt;&lt;publications&gt;&lt;publication&gt;&lt;publication_date&gt;99201709201200000000222000&lt;/publication_date&gt;&lt;title&gt;Details and Considerations of the Uk Biobank GWAS&lt;/title&gt;&lt;type&gt;400&lt;/type&gt;&lt;subtype&gt;403&lt;/subtype&gt;&lt;uuid&gt;91BEF4CE-5263-4D94-A945-16C38D65E280&lt;/uuid&gt;&lt;bundle&gt;&lt;publication&gt;&lt;title&gt;http://www.nealelab.is/blog/2017/9/11/details-and-considerations-of-the-uk-biobank-gwas&lt;/title&gt;&lt;type&gt;-300&lt;/type&gt;&lt;subtype&gt;-300&lt;/subtype&gt;&lt;uuid&gt;FB0C6CFF-361C-4408-912B-B5444BE717A6&lt;/uuid&gt;&lt;/publication&gt;&lt;/bundle&gt;&lt;authors&gt;&lt;author&gt;&lt;firstName&gt;Daniel&lt;/firstName&gt;&lt;lastName&gt;Howrigan&lt;/lastName&gt;&lt;/author&gt;&lt;/authors&gt;&lt;/publication&gt;&lt;/publications&gt;&lt;cites&gt;&lt;/cites&gt;&lt;/citation&gt;</w:instrText>
      </w:r>
      <w:r w:rsidR="007242CA">
        <w:rPr>
          <w:rFonts w:ascii="Arial" w:hAnsi="Arial" w:cs="Arial"/>
        </w:rPr>
        <w:fldChar w:fldCharType="separate"/>
      </w:r>
      <w:r w:rsidR="007242CA">
        <w:rPr>
          <w:rFonts w:ascii="Arial" w:hAnsi="Arial" w:cs="Arial"/>
          <w:vertAlign w:val="superscript"/>
        </w:rPr>
        <w:t>4</w:t>
      </w:r>
      <w:r w:rsidR="007242CA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, we matched sample sizes to the smaller BBJ data. </w:t>
      </w:r>
      <w:r w:rsidR="00BC540D">
        <w:rPr>
          <w:rFonts w:ascii="Arial" w:hAnsi="Arial" w:cs="Arial"/>
        </w:rPr>
        <w:t xml:space="preserve">All phenotypes evaluated were processed using PHESANT, as described previously </w:t>
      </w:r>
      <w:r w:rsidR="007242CA">
        <w:rPr>
          <w:rFonts w:ascii="Arial" w:hAnsi="Arial" w:cs="Arial"/>
        </w:rPr>
        <w:fldChar w:fldCharType="begin"/>
      </w:r>
      <w:r w:rsidR="007242CA">
        <w:rPr>
          <w:rFonts w:ascii="Arial" w:hAnsi="Arial" w:cs="Arial"/>
        </w:rPr>
        <w:instrText xml:space="preserve"> ADDIN PAPERS2_CITATIONS &lt;citation&gt;&lt;uuid&gt;D43878D4-C31B-4582-AA03-7DBC1127D138&lt;/uuid&gt;&lt;priority&gt;4&lt;/priority&gt;&lt;publications&gt;&lt;publication&gt;&lt;publication_date&gt;99201709201200000000222000&lt;/publication_date&gt;&lt;title&gt;Details and Considerations of the Uk Biobank GWAS&lt;/title&gt;&lt;type&gt;400&lt;/type&gt;&lt;subtype&gt;403&lt;/subtype&gt;&lt;uuid&gt;91BEF4CE-5263-4D94-A945-16C38D65E280&lt;/uuid&gt;&lt;bundle&gt;&lt;publication&gt;&lt;title&gt;http://www.nealelab.is/blog/2017/9/11/details-and-considerations-of-the-uk-biobank-gwas&lt;/title&gt;&lt;type&gt;-300&lt;/type&gt;&lt;subtype&gt;-300&lt;/subtype&gt;&lt;uuid&gt;FB0C6CFF-361C-4408-912B-B5444BE717A6&lt;/uuid&gt;&lt;/publication&gt;&lt;/bundle&gt;&lt;authors&gt;&lt;author&gt;&lt;firstName&gt;Daniel&lt;/firstName&gt;&lt;lastName&gt;Howrigan&lt;/lastName&gt;&lt;/author&gt;&lt;/authors&gt;&lt;/publication&gt;&lt;/publications&gt;&lt;cites&gt;&lt;/cites&gt;&lt;/citation&gt;</w:instrText>
      </w:r>
      <w:r w:rsidR="007242CA">
        <w:rPr>
          <w:rFonts w:ascii="Arial" w:hAnsi="Arial" w:cs="Arial"/>
        </w:rPr>
        <w:fldChar w:fldCharType="separate"/>
      </w:r>
      <w:r w:rsidR="007242CA">
        <w:rPr>
          <w:rFonts w:ascii="Arial" w:hAnsi="Arial" w:cs="Arial"/>
          <w:vertAlign w:val="superscript"/>
        </w:rPr>
        <w:t>4</w:t>
      </w:r>
      <w:r w:rsidR="007242CA">
        <w:rPr>
          <w:rFonts w:ascii="Arial" w:hAnsi="Arial" w:cs="Arial"/>
        </w:rPr>
        <w:fldChar w:fldCharType="end"/>
      </w:r>
      <w:r w:rsidR="00BC540D">
        <w:rPr>
          <w:rFonts w:ascii="Arial" w:hAnsi="Arial" w:cs="Arial"/>
        </w:rPr>
        <w:t xml:space="preserve">, which curated and transformed phenotypes into normally distributed quantitative traits and categorical variables. </w:t>
      </w:r>
      <w:r w:rsidR="00FA01E7">
        <w:rPr>
          <w:rFonts w:ascii="Arial" w:hAnsi="Arial" w:cs="Arial"/>
        </w:rPr>
        <w:t xml:space="preserve">Because </w:t>
      </w:r>
      <w:r w:rsidR="00FA01E7" w:rsidRPr="0049663A">
        <w:rPr>
          <w:rFonts w:ascii="Arial" w:hAnsi="Arial" w:cs="Arial"/>
        </w:rPr>
        <w:t>b</w:t>
      </w:r>
      <w:r w:rsidR="00BC540D" w:rsidRPr="0049663A">
        <w:rPr>
          <w:rFonts w:ascii="Arial" w:hAnsi="Arial" w:cs="Arial"/>
        </w:rPr>
        <w:t xml:space="preserve">asophil and eosinophil counts were </w:t>
      </w:r>
      <w:r w:rsidR="0049663A" w:rsidRPr="0049663A">
        <w:rPr>
          <w:rFonts w:ascii="Arial" w:hAnsi="Arial" w:cs="Arial"/>
        </w:rPr>
        <w:t>binned with PHESANT</w:t>
      </w:r>
      <w:r w:rsidR="008336FA">
        <w:rPr>
          <w:rFonts w:ascii="Arial" w:hAnsi="Arial" w:cs="Arial"/>
        </w:rPr>
        <w:t xml:space="preserve"> </w:t>
      </w:r>
      <w:r w:rsidR="002240ED">
        <w:rPr>
          <w:rFonts w:ascii="Arial" w:hAnsi="Arial" w:cs="Arial"/>
        </w:rPr>
        <w:t xml:space="preserve">resulting in </w:t>
      </w:r>
      <w:r w:rsidR="008336FA">
        <w:rPr>
          <w:rFonts w:ascii="Arial" w:hAnsi="Arial" w:cs="Arial"/>
        </w:rPr>
        <w:t>lower observed h</w:t>
      </w:r>
      <w:r w:rsidR="008336FA" w:rsidRPr="008336FA">
        <w:rPr>
          <w:rFonts w:ascii="Arial" w:hAnsi="Arial" w:cs="Arial"/>
          <w:vertAlign w:val="superscript"/>
        </w:rPr>
        <w:t>2</w:t>
      </w:r>
      <w:r w:rsidR="00BC540D" w:rsidRPr="0049663A">
        <w:rPr>
          <w:rFonts w:ascii="Arial" w:hAnsi="Arial" w:cs="Arial"/>
        </w:rPr>
        <w:t xml:space="preserve">, </w:t>
      </w:r>
      <w:r w:rsidR="0049663A" w:rsidRPr="0049663A">
        <w:rPr>
          <w:rFonts w:ascii="Arial" w:hAnsi="Arial" w:cs="Arial"/>
        </w:rPr>
        <w:t>we rank normalized these phenotypes separately</w:t>
      </w:r>
      <w:r w:rsidR="00BC540D" w:rsidRPr="008336FA">
        <w:rPr>
          <w:rFonts w:ascii="Arial" w:hAnsi="Arial" w:cs="Arial"/>
          <w:i/>
        </w:rPr>
        <w:t xml:space="preserve">. </w:t>
      </w:r>
      <w:r>
        <w:rPr>
          <w:rFonts w:ascii="Arial" w:hAnsi="Arial" w:cs="Arial"/>
        </w:rPr>
        <w:t>We ran all GWAS in Hail (</w:t>
      </w:r>
      <w:hyperlink r:id="rId7" w:history="1">
        <w:r w:rsidR="00FE1D8F" w:rsidRPr="007211EC">
          <w:rPr>
            <w:rStyle w:val="Hyperlink"/>
            <w:rFonts w:ascii="Arial" w:hAnsi="Arial" w:cs="Arial"/>
          </w:rPr>
          <w:t>https://hail.is/</w:t>
        </w:r>
      </w:hyperlink>
      <w:r>
        <w:rPr>
          <w:rFonts w:ascii="Arial" w:hAnsi="Arial" w:cs="Arial"/>
        </w:rPr>
        <w:t>) using v0.1. As covariates, we included age, sex, age</w:t>
      </w:r>
      <w:r w:rsidRPr="00D01452">
        <w:rPr>
          <w:rFonts w:ascii="Arial" w:hAnsi="Arial" w:cs="Arial"/>
          <w:vertAlign w:val="superscript"/>
        </w:rPr>
        <w:t>2</w:t>
      </w:r>
      <w:r w:rsidR="00FE1D8F">
        <w:rPr>
          <w:rFonts w:ascii="Arial" w:hAnsi="Arial" w:cs="Arial"/>
        </w:rPr>
        <w:t>, age *</w:t>
      </w:r>
      <w:r>
        <w:rPr>
          <w:rFonts w:ascii="Arial" w:hAnsi="Arial" w:cs="Arial"/>
        </w:rPr>
        <w:t xml:space="preserve"> sex, age</w:t>
      </w:r>
      <w:r w:rsidRPr="00D01452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</w:t>
      </w:r>
      <w:r w:rsidR="00FE1D8F">
        <w:rPr>
          <w:rFonts w:ascii="Arial" w:hAnsi="Arial" w:cs="Arial"/>
        </w:rPr>
        <w:t>*</w:t>
      </w:r>
      <w:r>
        <w:rPr>
          <w:rFonts w:ascii="Arial" w:hAnsi="Arial" w:cs="Arial"/>
        </w:rPr>
        <w:t xml:space="preserve"> sex, and the first 20 principal components. </w:t>
      </w:r>
      <w:r w:rsidR="006B570D">
        <w:rPr>
          <w:rFonts w:ascii="Arial" w:hAnsi="Arial" w:cs="Arial"/>
        </w:rPr>
        <w:t xml:space="preserve">Because </w:t>
      </w:r>
      <w:r w:rsidR="002240ED">
        <w:rPr>
          <w:rFonts w:ascii="Arial" w:hAnsi="Arial" w:cs="Arial"/>
        </w:rPr>
        <w:t xml:space="preserve">of the </w:t>
      </w:r>
      <w:r w:rsidR="006B570D">
        <w:rPr>
          <w:rFonts w:ascii="Arial" w:hAnsi="Arial" w:cs="Arial"/>
        </w:rPr>
        <w:t xml:space="preserve">BBJ </w:t>
      </w:r>
      <w:r w:rsidR="002240ED">
        <w:rPr>
          <w:rFonts w:ascii="Arial" w:hAnsi="Arial" w:cs="Arial"/>
        </w:rPr>
        <w:t xml:space="preserve">disease ascertainment strategy </w:t>
      </w:r>
      <w:r w:rsidR="007242CA">
        <w:rPr>
          <w:rFonts w:ascii="Arial" w:hAnsi="Arial" w:cs="Arial"/>
        </w:rPr>
        <w:fldChar w:fldCharType="begin"/>
      </w:r>
      <w:r w:rsidR="007242CA">
        <w:rPr>
          <w:rFonts w:ascii="Arial" w:hAnsi="Arial" w:cs="Arial"/>
        </w:rPr>
        <w:instrText xml:space="preserve"> ADDIN PAPERS2_CITATIONS &lt;citation&gt;&lt;uuid&gt;F90294C4-760D-4A99-B5A1-B8FC242DF890&lt;/uuid&gt;&lt;priority&gt;5&lt;/priority&gt;&lt;publications&gt;&lt;publication&gt;&lt;uuid&gt;981E52DD-415D-4CAE-86EC-C67AFA10BCF7&lt;/uuid&gt;&lt;volume&gt;27&lt;/volume&gt;&lt;doi&gt;10.1016/j.je.2016.12.005&lt;/doi&gt;&lt;startpage&gt;S2&lt;/startpage&gt;&lt;publication_date&gt;99201703011200000000222000&lt;/publication_date&gt;&lt;url&gt;http://dx.doi.org/10.1016/j.je.2016.12.005&lt;/url&gt;&lt;type&gt;400&lt;/type&gt;&lt;title&gt;Overview of the BioBank Japan Project: Study design and profile&lt;/title&gt;&lt;publisher&gt;Elsevier Ltd&lt;/publisher&gt;&lt;number&gt;Supplement&lt;/number&gt;&lt;subtype&gt;400&lt;/subtype&gt;&lt;endpage&gt;S8&lt;/endpage&gt;&lt;bundle&gt;&lt;publication&gt;&lt;publisher&gt;Elsevier Ltd&lt;/publisher&gt;&lt;title&gt;Journal of Epidemiology&lt;/title&gt;&lt;type&gt;-100&lt;/type&gt;&lt;subtype&gt;-100&lt;/subtype&gt;&lt;uuid&gt;66549AF4-D289-482C-B839-2B1CE39E4129&lt;/uuid&gt;&lt;/publication&gt;&lt;/bundle&gt;&lt;authors&gt;&lt;author&gt;&lt;firstName&gt;Akiko&lt;/firstName&gt;&lt;lastName&gt;Nagai&lt;/lastName&gt;&lt;/author&gt;&lt;author&gt;&lt;firstName&gt;Makoto&lt;/firstName&gt;&lt;lastName&gt;Hirata&lt;/lastName&gt;&lt;/author&gt;&lt;author&gt;&lt;firstName&gt;Yoichiro&lt;/firstName&gt;&lt;lastName&gt;Kamatani&lt;/lastName&gt;&lt;/author&gt;&lt;author&gt;&lt;firstName&gt;Kaori&lt;/firstName&gt;&lt;lastName&gt;Muto&lt;/lastName&gt;&lt;/author&gt;&lt;author&gt;&lt;firstName&gt;Koichi&lt;/firstName&gt;&lt;lastName&gt;Matsuda&lt;/lastName&gt;&lt;/author&gt;&lt;author&gt;&lt;firstName&gt;Yutaka&lt;/firstName&gt;&lt;lastName&gt;Kiyohara&lt;/lastName&gt;&lt;/author&gt;&lt;author&gt;&lt;firstName&gt;Toshiharu&lt;/firstName&gt;&lt;lastName&gt;Ninomiya&lt;/lastName&gt;&lt;/author&gt;&lt;author&gt;&lt;firstName&gt;Akiko&lt;/firstName&gt;&lt;lastName&gt;Tamakoshi&lt;/lastName&gt;&lt;/author&gt;&lt;author&gt;&lt;firstName&gt;Zentaro&lt;/firstName&gt;&lt;lastName&gt;Yamagata&lt;/lastName&gt;&lt;/author&gt;&lt;author&gt;&lt;firstName&gt;Taisei&lt;/firstName&gt;&lt;lastName&gt;Mushiroda&lt;/lastName&gt;&lt;/author&gt;&lt;author&gt;&lt;firstName&gt;Yoshinori&lt;/firstName&gt;&lt;lastName&gt;Murakami&lt;/lastName&gt;&lt;/author&gt;&lt;author&gt;&lt;firstName&gt;Koichiro&lt;/firstName&gt;&lt;lastName&gt;Yuji&lt;/lastName&gt;&lt;/author&gt;&lt;author&gt;&lt;firstName&gt;Yoichi&lt;/firstName&gt;&lt;lastName&gt;Furukawa&lt;/lastName&gt;&lt;/author&gt;&lt;author&gt;&lt;firstName&gt;Hitoshi&lt;/firstName&gt;&lt;lastName&gt;Zembutsu&lt;/lastName&gt;&lt;/author&gt;&lt;author&gt;&lt;firstName&gt;Toshihiro&lt;/firstName&gt;&lt;lastName&gt;Tanaka&lt;/lastName&gt;&lt;/author&gt;&lt;author&gt;&lt;firstName&gt;Yozo&lt;/firstName&gt;&lt;lastName&gt;Ohnishi&lt;/lastName&gt;&lt;/author&gt;&lt;author&gt;&lt;firstName&gt;Yusuke&lt;/firstName&gt;&lt;lastName&gt;Nakamura&lt;/lastName&gt;&lt;/author&gt;&lt;author&gt;&lt;firstName&gt;BioBank&lt;/firstName&gt;&lt;middleNames&gt;Japan Cooperative Hospital&lt;/middleNames&gt;&lt;lastName&gt;Group&lt;/lastName&gt;&lt;/author&gt;&lt;author&gt;&lt;firstName&gt;Masaki&lt;/firstName&gt;&lt;lastName&gt;Shiono&lt;/lastName&gt;&lt;/author&gt;&lt;author&gt;&lt;firstName&gt;Kazuo&lt;/firstName&gt;&lt;lastName&gt;Misumi&lt;/lastName&gt;&lt;/author&gt;&lt;author&gt;&lt;firstName&gt;Reiji&lt;/firstName&gt;&lt;lastName&gt;Kaieda&lt;/lastName&gt;&lt;/author&gt;&lt;author&gt;&lt;firstName&gt;Hiromasa&lt;/firstName&gt;&lt;lastName&gt;Harada&lt;/lastName&gt;&lt;/author&gt;&lt;author&gt;&lt;firstName&gt;Shiro&lt;/firstName&gt;&lt;lastName&gt;Minami&lt;/lastName&gt;&lt;/author&gt;&lt;author&gt;&lt;firstName&gt;Mitsuru&lt;/firstName&gt;&lt;lastName&gt;Emi&lt;/lastName&gt;&lt;/author&gt;&lt;author&gt;&lt;firstName&gt;Naoya&lt;/firstName&gt;&lt;lastName&gt;Emoto&lt;/lastName&gt;&lt;/author&gt;&lt;author&gt;&lt;firstName&gt;Hiroyuki&lt;/firstName&gt;&lt;lastName&gt;Daida&lt;/lastName&gt;&lt;/author&gt;&lt;author&gt;&lt;firstName&gt;Katsumi&lt;/firstName&gt;&lt;lastName&gt;Miyauchi&lt;/lastName&gt;&lt;/author&gt;&lt;author&gt;&lt;firstName&gt;Akira&lt;/firstName&gt;&lt;lastName&gt;Murakami&lt;/lastName&gt;&lt;/author&gt;&lt;author&gt;&lt;firstName&gt;Satoshi&lt;/firstName&gt;&lt;lastName&gt;Asai&lt;/lastName&gt;&lt;/author&gt;&lt;author&gt;&lt;firstName&gt;Mitsuhiko&lt;/firstName&gt;&lt;lastName&gt;Moriyama&lt;/lastName&gt;&lt;/author&gt;&lt;author&gt;&lt;firstName&gt;Yasuo&lt;/firstName&gt;&lt;lastName&gt;Takahashi&lt;/lastName&gt;&lt;/author&gt;&lt;author&gt;&lt;firstName&gt;Tomoaki&lt;/firstName&gt;&lt;lastName&gt;Fujioka&lt;/lastName&gt;&lt;/author&gt;&lt;author&gt;&lt;firstName&gt;Wataru&lt;/firstName&gt;&lt;lastName&gt;Obara&lt;/lastName&gt;&lt;/author&gt;&lt;author&gt;&lt;firstName&gt;Seijiro&lt;/firstName&gt;&lt;lastName&gt;Mori&lt;/lastName&gt;&lt;/author&gt;&lt;author&gt;&lt;firstName&gt;Hideki&lt;/firstName&gt;&lt;lastName&gt;Ito&lt;/lastName&gt;&lt;/author&gt;&lt;author&gt;&lt;firstName&gt;Satoshi&lt;/firstName&gt;&lt;lastName&gt;Nagayama&lt;/lastName&gt;&lt;/author&gt;&lt;author&gt;&lt;firstName&gt;Yoshio&lt;/firstName&gt;&lt;lastName&gt;Miki&lt;/lastName&gt;&lt;/author&gt;&lt;author&gt;&lt;firstName&gt;Akihide&lt;/firstName&gt;&lt;lastName&gt;Masumoto&lt;/lastName&gt;&lt;/author&gt;&lt;author&gt;&lt;firstName&gt;Akira&lt;/firstName&gt;&lt;lastName&gt;Yamada&lt;/lastName&gt;&lt;/author&gt;&lt;author&gt;&lt;firstName&gt;Yasuko&lt;/firstName&gt;&lt;lastName&gt;Nishizawa&lt;/lastName&gt;&lt;/author&gt;&lt;author&gt;&lt;firstName&gt;Ken&lt;/firstName&gt;&lt;lastName&gt;Kodama&lt;/lastName&gt;&lt;/author&gt;&lt;author&gt;&lt;firstName&gt;Hiromu&lt;/firstName&gt;&lt;lastName&gt;Kutsumi&lt;/lastName&gt;&lt;/author&gt;&lt;author&gt;&lt;firstName&gt;Yoshihisa&lt;/firstName&gt;&lt;lastName&gt;Sugimoto&lt;/lastName&gt;&lt;/author&gt;&lt;author&gt;&lt;firstName&gt;Yukihiro&lt;/firstName&gt;&lt;lastName&gt;Koretsune&lt;/lastName&gt;&lt;/author&gt;&lt;author&gt;&lt;firstName&gt;Hideo&lt;/firstName&gt;&lt;lastName&gt;Kusuoka&lt;/lastName&gt;&lt;/author&gt;&lt;author&gt;&lt;firstName&gt;Hideki&lt;/firstName&gt;&lt;lastName&gt;Yanai&lt;/lastName&gt;&lt;/author&gt;&lt;author&gt;&lt;firstName&gt;Michiaki&lt;/firstName&gt;&lt;lastName&gt;Kubo&lt;/lastName&gt;&lt;/author&gt;&lt;/authors&gt;&lt;/publication&gt;&lt;/publications&gt;&lt;cites&gt;&lt;/cites&gt;&lt;/citation&gt;</w:instrText>
      </w:r>
      <w:r w:rsidR="007242CA">
        <w:rPr>
          <w:rFonts w:ascii="Arial" w:hAnsi="Arial" w:cs="Arial"/>
        </w:rPr>
        <w:fldChar w:fldCharType="separate"/>
      </w:r>
      <w:r w:rsidR="007242CA">
        <w:rPr>
          <w:rFonts w:ascii="Arial" w:hAnsi="Arial" w:cs="Arial"/>
          <w:vertAlign w:val="superscript"/>
        </w:rPr>
        <w:t>3</w:t>
      </w:r>
      <w:r w:rsidR="007242CA">
        <w:rPr>
          <w:rFonts w:ascii="Arial" w:hAnsi="Arial" w:cs="Arial"/>
        </w:rPr>
        <w:fldChar w:fldCharType="end"/>
      </w:r>
      <w:r w:rsidR="006B570D">
        <w:rPr>
          <w:rFonts w:ascii="Arial" w:hAnsi="Arial" w:cs="Arial"/>
        </w:rPr>
        <w:t>, we included additional indicator variable</w:t>
      </w:r>
      <w:r w:rsidR="00BF00C3">
        <w:rPr>
          <w:rFonts w:ascii="Arial" w:hAnsi="Arial" w:cs="Arial"/>
        </w:rPr>
        <w:t>s</w:t>
      </w:r>
      <w:r w:rsidR="006B570D">
        <w:rPr>
          <w:rFonts w:ascii="Arial" w:hAnsi="Arial" w:cs="Arial"/>
        </w:rPr>
        <w:t xml:space="preserve"> for each disease for BBJ</w:t>
      </w:r>
      <w:r w:rsidR="002240ED">
        <w:rPr>
          <w:rFonts w:ascii="Arial" w:hAnsi="Arial" w:cs="Arial"/>
        </w:rPr>
        <w:t xml:space="preserve"> only</w:t>
      </w:r>
      <w:r w:rsidR="006B570D">
        <w:rPr>
          <w:rFonts w:ascii="Arial" w:hAnsi="Arial" w:cs="Arial"/>
        </w:rPr>
        <w:t>.</w:t>
      </w:r>
    </w:p>
    <w:p w14:paraId="320920A4" w14:textId="2F5F024A" w:rsidR="00F90712" w:rsidRDefault="00F90712" w:rsidP="00D01452">
      <w:pPr>
        <w:spacing w:line="480" w:lineRule="auto"/>
        <w:rPr>
          <w:rFonts w:ascii="Arial" w:hAnsi="Arial" w:cs="Arial"/>
        </w:rPr>
      </w:pPr>
    </w:p>
    <w:p w14:paraId="6AE78A80" w14:textId="6F20D39C" w:rsidR="00272306" w:rsidRPr="00FA1F14" w:rsidRDefault="00272306" w:rsidP="00D01452">
      <w:pPr>
        <w:spacing w:line="480" w:lineRule="auto"/>
        <w:rPr>
          <w:rFonts w:ascii="Arial" w:hAnsi="Arial" w:cs="Arial"/>
          <w:i/>
        </w:rPr>
      </w:pPr>
      <w:r w:rsidRPr="00FA1F14">
        <w:rPr>
          <w:rFonts w:ascii="Arial" w:hAnsi="Arial" w:cs="Arial"/>
          <w:i/>
        </w:rPr>
        <w:t>Global structure in the UK Biobank</w:t>
      </w:r>
    </w:p>
    <w:p w14:paraId="5962F045" w14:textId="63FA2B9B" w:rsidR="00272306" w:rsidRDefault="00094D47" w:rsidP="00D01452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272306">
        <w:rPr>
          <w:rFonts w:ascii="Arial" w:hAnsi="Arial" w:cs="Arial"/>
        </w:rPr>
        <w:t xml:space="preserve">o assess global population structure </w:t>
      </w:r>
      <w:r>
        <w:rPr>
          <w:rFonts w:ascii="Arial" w:hAnsi="Arial" w:cs="Arial"/>
        </w:rPr>
        <w:t xml:space="preserve">in the UK Biobank, we used </w:t>
      </w:r>
      <w:r w:rsidR="00272306">
        <w:rPr>
          <w:rFonts w:ascii="Arial" w:hAnsi="Arial" w:cs="Arial"/>
        </w:rPr>
        <w:t>the 1000 Genomes Project phase 3 data</w:t>
      </w:r>
      <w:r>
        <w:rPr>
          <w:rFonts w:ascii="Arial" w:hAnsi="Arial" w:cs="Arial"/>
        </w:rPr>
        <w:t xml:space="preserve"> to assign “super population” labels defined in 1000 Genomes</w:t>
      </w:r>
      <w:r w:rsidR="00272306">
        <w:rPr>
          <w:rFonts w:ascii="Arial" w:hAnsi="Arial" w:cs="Arial"/>
        </w:rPr>
        <w:t xml:space="preserve">. Briefly, </w:t>
      </w:r>
      <w:r>
        <w:rPr>
          <w:rFonts w:ascii="Arial" w:hAnsi="Arial" w:cs="Arial"/>
        </w:rPr>
        <w:t>we intersected genotyped SNPs in the UK Biobank with SNPs genotyped in 1000 Genomes, filtering to SNPs with a minor allele frequency &gt; 5%, excluding indels, removing ambiguous (i.e. A-&gt;T, T-&gt; A, C-&gt;G, or G-&gt;C) SNPs, filtering to missingness &lt; 1%, and pruning for LD R</w:t>
      </w:r>
      <w:r w:rsidRPr="00FA1F14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&lt; 0.2, resulting in 162,114 </w:t>
      </w:r>
      <w:proofErr w:type="spellStart"/>
      <w:r>
        <w:rPr>
          <w:rFonts w:ascii="Arial" w:hAnsi="Arial" w:cs="Arial"/>
        </w:rPr>
        <w:t>biallelic</w:t>
      </w:r>
      <w:proofErr w:type="spellEnd"/>
      <w:r>
        <w:rPr>
          <w:rFonts w:ascii="Arial" w:hAnsi="Arial" w:cs="Arial"/>
        </w:rPr>
        <w:t xml:space="preserve"> intersecting SNPs. </w:t>
      </w:r>
      <w:r w:rsidR="00017264">
        <w:rPr>
          <w:rFonts w:ascii="Arial" w:hAnsi="Arial" w:cs="Arial"/>
        </w:rPr>
        <w:t>Using this set of SNPs, w</w:t>
      </w:r>
      <w:r>
        <w:rPr>
          <w:rFonts w:ascii="Arial" w:hAnsi="Arial" w:cs="Arial"/>
        </w:rPr>
        <w:t xml:space="preserve">e computed PCA for the 2,504 1000 Genomes individuals, then projected 488,377 UK Biobank individuals. As in the </w:t>
      </w:r>
      <w:proofErr w:type="spellStart"/>
      <w:r>
        <w:rPr>
          <w:rFonts w:ascii="Arial" w:hAnsi="Arial" w:cs="Arial"/>
        </w:rPr>
        <w:t>ExAC</w:t>
      </w:r>
      <w:proofErr w:type="spellEnd"/>
      <w:r>
        <w:rPr>
          <w:rFonts w:ascii="Arial" w:hAnsi="Arial" w:cs="Arial"/>
        </w:rPr>
        <w:t xml:space="preserve"> project </w:t>
      </w:r>
      <w:r w:rsidR="007242CA">
        <w:rPr>
          <w:rFonts w:ascii="Arial" w:hAnsi="Arial" w:cs="Arial"/>
        </w:rPr>
        <w:fldChar w:fldCharType="begin"/>
      </w:r>
      <w:r w:rsidR="007242CA">
        <w:rPr>
          <w:rFonts w:ascii="Arial" w:hAnsi="Arial" w:cs="Arial"/>
        </w:rPr>
        <w:instrText xml:space="preserve"> ADDIN PAPERS2_CITATIONS &lt;citation&gt;&lt;uuid&gt;77A3A29D-E26F-4A6C-92EB-AED52E212E65&lt;/uuid&gt;&lt;priority&gt;6&lt;/priority&gt;&lt;publications&gt;&lt;publication&gt;&lt;uuid&gt;FA90A9FB-F511-4AF3-B21F-CB21C05D024F&lt;/uuid&gt;&lt;volume&gt;536&lt;/volume&gt;&lt;doi&gt;10.1038/nature19057&lt;/doi&gt;&lt;startpage&gt;285&lt;/startpage&gt;&lt;publication_date&gt;99201608171200000000222000&lt;/publication_date&gt;&lt;url&gt;http://www.nature.com/doifinder/10.1038/nature19057&lt;/url&gt;&lt;citekey&gt;Lek:2016bi&lt;/citekey&gt;&lt;type&gt;400&lt;/type&gt;&lt;title&gt;Analysis of protein-coding genetic variation in 60,706 humans&lt;/title&gt;&lt;number&gt;7616&lt;/number&gt;&lt;subtype&gt;400&lt;/subtype&gt;&lt;endpage&gt;291&lt;/endpage&gt;&lt;bundle&gt;&lt;publication&gt;&lt;title&gt;Nature&lt;/title&gt;&lt;type&gt;-100&lt;/type&gt;&lt;subtype&gt;-100&lt;/subtype&gt;&lt;uuid&gt;D2CDC3FA-2259-45A1-8DA9-A6E3A3D58B3F&lt;/uuid&gt;&lt;/publication&gt;&lt;/bundle&gt;&lt;authors&gt;&lt;author&gt;&lt;firstName&gt;Monkol&lt;/firstName&gt;&lt;lastName&gt;Lek&lt;/lastName&gt;&lt;/author&gt;&lt;author&gt;&lt;firstName&gt;Konrad&lt;/firstName&gt;&lt;middleNames&gt;J&lt;/middleNames&gt;&lt;lastName&gt;Karczewski&lt;/lastName&gt;&lt;/author&gt;&lt;author&gt;&lt;firstName&gt;Eric&lt;/firstName&gt;&lt;middleNames&gt;V&lt;/middleNames&gt;&lt;lastName&gt;Minikel&lt;/lastName&gt;&lt;/author&gt;&lt;author&gt;&lt;firstName&gt;Kaitlin&lt;/firstName&gt;&lt;middleNames&gt;E&lt;/middleNames&gt;&lt;lastName&gt;Samocha&lt;/lastName&gt;&lt;/author&gt;&lt;author&gt;&lt;firstName&gt;Eric&lt;/firstName&gt;&lt;lastName&gt;Banks&lt;/lastName&gt;&lt;/author&gt;&lt;author&gt;&lt;firstName&gt;Timothy&lt;/firstName&gt;&lt;lastName&gt;Fennell&lt;/lastName&gt;&lt;/author&gt;&lt;author&gt;&lt;firstName&gt;Anne&lt;/firstName&gt;&lt;middleNames&gt;H&lt;/middleNames&gt;&lt;lastName&gt;O’Donnell-Luria&lt;/lastName&gt;&lt;/author&gt;&lt;author&gt;&lt;firstName&gt;James&lt;/firstName&gt;&lt;middleNames&gt;S&lt;/middleNames&gt;&lt;lastName&gt;Ware&lt;/lastName&gt;&lt;/author&gt;&lt;author&gt;&lt;firstName&gt;Andrew&lt;/firstName&gt;&lt;middleNames&gt;J&lt;/middleNames&gt;&lt;lastName&gt;Hill&lt;/lastName&gt;&lt;/author&gt;&lt;author&gt;&lt;firstName&gt;Beryl&lt;/firstName&gt;&lt;middleNames&gt;B&lt;/middleNames&gt;&lt;lastName&gt;Cummings&lt;/lastName&gt;&lt;/author&gt;&lt;author&gt;&lt;firstName&gt;Taru&lt;/firstName&gt;&lt;lastName&gt;Tukiainen&lt;/lastName&gt;&lt;/author&gt;&lt;author&gt;&lt;firstName&gt;Daniel&lt;/firstName&gt;&lt;middleNames&gt;P&lt;/middleNames&gt;&lt;lastName&gt;Birnbaum&lt;/lastName&gt;&lt;/author&gt;&lt;author&gt;&lt;firstName&gt;Jack&lt;/firstName&gt;&lt;middleNames&gt;A&lt;/middleNames&gt;&lt;lastName&gt;Kosmicki&lt;/lastName&gt;&lt;/author&gt;&lt;author&gt;&lt;firstName&gt;Laramie&lt;/firstName&gt;&lt;middleNames&gt;E&lt;/middleNames&gt;&lt;lastName&gt;Duncan&lt;/lastName&gt;&lt;/author&gt;&lt;author&gt;&lt;firstName&gt;Karol&lt;/firstName&gt;&lt;lastName&gt;Estrada&lt;/lastName&gt;&lt;/author&gt;&lt;author&gt;&lt;firstName&gt;Fengmei&lt;/firstName&gt;&lt;lastName&gt;Zhao&lt;/lastName&gt;&lt;/author&gt;&lt;author&gt;&lt;firstName&gt;James&lt;/firstName&gt;&lt;lastName&gt;Zou&lt;/lastName&gt;&lt;/author&gt;&lt;author&gt;&lt;firstName&gt;Emma&lt;/firstName&gt;&lt;lastName&gt;Pierce-Hoffman&lt;/lastName&gt;&lt;/author&gt;&lt;author&gt;&lt;firstName&gt;Joanne&lt;/firstName&gt;&lt;lastName&gt;Berghout&lt;/lastName&gt;&lt;/author&gt;&lt;author&gt;&lt;firstName&gt;David&lt;/firstName&gt;&lt;middleNames&gt;N&lt;/middleNames&gt;&lt;lastName&gt;Cooper&lt;/lastName&gt;&lt;/author&gt;&lt;author&gt;&lt;firstName&gt;Nicole&lt;/firstName&gt;&lt;lastName&gt;Deflaux&lt;/lastName&gt;&lt;/author&gt;&lt;author&gt;&lt;firstName&gt;Mark&lt;/firstName&gt;&lt;lastName&gt;DePristo&lt;/lastName&gt;&lt;/author&gt;&lt;author&gt;&lt;firstName&gt;Ron&lt;/firstName&gt;&lt;lastName&gt;Do&lt;/lastName&gt;&lt;/author&gt;&lt;author&gt;&lt;firstName&gt;Jason&lt;/firstName&gt;&lt;lastName&gt;Flannick&lt;/lastName&gt;&lt;/author&gt;&lt;author&gt;&lt;firstName&gt;Menachem&lt;/firstName&gt;&lt;lastName&gt;Fromer&lt;/lastName&gt;&lt;/author&gt;&lt;author&gt;&lt;firstName&gt;Laura&lt;/firstName&gt;&lt;lastName&gt;Gauthier&lt;/lastName&gt;&lt;/author&gt;&lt;author&gt;&lt;firstName&gt;Jackie&lt;/firstName&gt;&lt;lastName&gt;Goldstein&lt;/lastName&gt;&lt;/author&gt;&lt;author&gt;&lt;firstName&gt;Namrata&lt;/firstName&gt;&lt;lastName&gt;Gupta&lt;/lastName&gt;&lt;/author&gt;&lt;author&gt;&lt;firstName&gt;Daniel&lt;/firstName&gt;&lt;lastName&gt;Howrigan&lt;/lastName&gt;&lt;/author&gt;&lt;author&gt;&lt;firstName&gt;Adam&lt;/firstName&gt;&lt;lastName&gt;Kiezun&lt;/lastName&gt;&lt;/author&gt;&lt;author&gt;&lt;firstName&gt;Mitja&lt;/firstName&gt;&lt;middleNames&gt;I&lt;/middleNames&gt;&lt;lastName&gt;Kurki&lt;/lastName&gt;&lt;/author&gt;&lt;author&gt;&lt;firstName&gt;Ami&lt;/firstName&gt;&lt;middleNames&gt;Levy&lt;/middleNames&gt;&lt;lastName&gt;Moonshine&lt;/lastName&gt;&lt;/author&gt;&lt;author&gt;&lt;firstName&gt;Pradeep&lt;/firstName&gt;&lt;lastName&gt;Natarajan&lt;/lastName&gt;&lt;/author&gt;&lt;author&gt;&lt;firstName&gt;Lorena&lt;/firstName&gt;&lt;lastName&gt;Orozco&lt;/lastName&gt;&lt;/author&gt;&lt;author&gt;&lt;firstName&gt;Gina&lt;/firstName&gt;&lt;middleNames&gt;M&lt;/middleNames&gt;&lt;lastName&gt;Peloso&lt;/lastName&gt;&lt;/author&gt;&lt;author&gt;&lt;firstName&gt;Ryan&lt;/firstName&gt;&lt;lastName&gt;Poplin&lt;/lastName&gt;&lt;/author&gt;&lt;author&gt;&lt;firstName&gt;Manuel&lt;/firstName&gt;&lt;middleNames&gt;A&lt;/middleNames&gt;&lt;lastName&gt;Rivas&lt;/lastName&gt;&lt;/author&gt;&lt;author&gt;&lt;firstName&gt;Valentin&lt;/firstName&gt;&lt;lastName&gt;Ruano-Rubio&lt;/lastName&gt;&lt;/author&gt;&lt;author&gt;&lt;firstName&gt;Samuel&lt;/firstName&gt;&lt;middleNames&gt;A&lt;/middleNames&gt;&lt;lastName&gt;Rose&lt;/lastName&gt;&lt;/author&gt;&lt;author&gt;&lt;firstName&gt;Douglas&lt;/firstName&gt;&lt;middleNames&gt;M&lt;/middleNames&gt;&lt;lastName&gt;Ruderfer&lt;/lastName&gt;&lt;/author&gt;&lt;author&gt;&lt;firstName&gt;Khalid&lt;/firstName&gt;&lt;lastName&gt;Shakir&lt;/lastName&gt;&lt;/author&gt;&lt;author&gt;&lt;firstName&gt;Peter&lt;/firstName&gt;&lt;middleNames&gt;D&lt;/middleNames&gt;&lt;lastName&gt;Stenson&lt;/lastName&gt;&lt;/author&gt;&lt;author&gt;&lt;firstName&gt;Christine&lt;/firstName&gt;&lt;lastName&gt;Stevens&lt;/lastName&gt;&lt;/author&gt;&lt;author&gt;&lt;firstName&gt;Brett&lt;/firstName&gt;&lt;middleNames&gt;P&lt;/middleNames&gt;&lt;lastName&gt;Thomas&lt;/lastName&gt;&lt;/author&gt;&lt;author&gt;&lt;firstName&gt;Grace&lt;/firstName&gt;&lt;lastName&gt;Tiao&lt;/lastName&gt;&lt;/author&gt;&lt;author&gt;&lt;firstName&gt;Maria&lt;/firstName&gt;&lt;middleNames&gt;T&lt;/middleNames&gt;&lt;lastName&gt;Tusie-Luna&lt;/lastName&gt;&lt;/author&gt;&lt;author&gt;&lt;firstName&gt;Ben&lt;/firstName&gt;&lt;lastName&gt;Weisburd&lt;/lastName&gt;&lt;/author&gt;&lt;author&gt;&lt;firstName&gt;Hong-Hee&lt;/firstName&gt;&lt;lastName&gt;Won&lt;/lastName&gt;&lt;/author&gt;&lt;author&gt;&lt;firstName&gt;Dongmei&lt;/firstName&gt;&lt;lastName&gt;Yu&lt;/lastName&gt;&lt;/author&gt;&lt;author&gt;&lt;firstName&gt;David&lt;/firstName&gt;&lt;middleNames&gt;M&lt;/middleNames&gt;&lt;lastName&gt;Altshuler&lt;/lastName&gt;&lt;/author&gt;&lt;author&gt;&lt;firstName&gt;Diego&lt;/firstName&gt;&lt;lastName&gt;Ardissino&lt;/lastName&gt;&lt;/author&gt;&lt;author&gt;&lt;firstName&gt;Michael&lt;/firstName&gt;&lt;lastName&gt;Boehnke&lt;/lastName&gt;&lt;/author&gt;&lt;author&gt;&lt;firstName&gt;John&lt;/firstName&gt;&lt;lastName&gt;Danesh&lt;/lastName&gt;&lt;/author&gt;&lt;author&gt;&lt;firstName&gt;Stacey&lt;/firstName&gt;&lt;lastName&gt;Donnelly&lt;/lastName&gt;&lt;/author&gt;&lt;author&gt;&lt;firstName&gt;Roberto&lt;/firstName&gt;&lt;lastName&gt;Elosua&lt;/lastName&gt;&lt;/author&gt;&lt;author&gt;&lt;firstName&gt;Jose&lt;/firstName&gt;&lt;middleNames&gt;C&lt;/middleNames&gt;&lt;lastName&gt;Florez&lt;/lastName&gt;&lt;/author&gt;&lt;author&gt;&lt;firstName&gt;Stacey&lt;/firstName&gt;&lt;middleNames&gt;B&lt;/middleNames&gt;&lt;lastName&gt;Gabriel&lt;/lastName&gt;&lt;/author&gt;&lt;author&gt;&lt;firstName&gt;Gad&lt;/firstName&gt;&lt;lastName&gt;Getz&lt;/lastName&gt;&lt;/author&gt;&lt;author&gt;&lt;firstName&gt;Stephen&lt;/firstName&gt;&lt;middleNames&gt;J&lt;/middleNames&gt;&lt;lastName&gt;Glatt&lt;/lastName&gt;&lt;/author&gt;&lt;author&gt;&lt;firstName&gt;Christina&lt;/firstName&gt;&lt;middleNames&gt;M&lt;/middleNames&gt;&lt;lastName&gt;Hultman&lt;/lastName&gt;&lt;/author&gt;&lt;author&gt;&lt;firstName&gt;Sekar&lt;/firstName&gt;&lt;lastName&gt;Kathiresan&lt;/lastName&gt;&lt;/author&gt;&lt;author&gt;&lt;firstName&gt;Markku&lt;/firstName&gt;&lt;lastName&gt;Laakso&lt;/lastName&gt;&lt;/author&gt;&lt;author&gt;&lt;firstName&gt;Steven&lt;/firstName&gt;&lt;lastName&gt;McCarroll&lt;/lastName&gt;&lt;/author&gt;&lt;author&gt;&lt;firstName&gt;Mark&lt;/firstName&gt;&lt;middleNames&gt;I&lt;/middleNames&gt;&lt;lastName&gt;McCarthy&lt;/lastName&gt;&lt;/author&gt;&lt;author&gt;&lt;firstName&gt;Dermot&lt;/firstName&gt;&lt;lastName&gt;McGovern&lt;/lastName&gt;&lt;/author&gt;&lt;author&gt;&lt;firstName&gt;Ruth&lt;/firstName&gt;&lt;lastName&gt;McPherson&lt;/lastName&gt;&lt;/author&gt;&lt;author&gt;&lt;firstName&gt;Benjamin&lt;/firstName&gt;&lt;middleNames&gt;M&lt;/middleNames&gt;&lt;lastName&gt;Neale&lt;/lastName&gt;&lt;/author&gt;&lt;author&gt;&lt;firstName&gt;Aarno&lt;/firstName&gt;&lt;lastName&gt;Palotie&lt;/lastName&gt;&lt;/author&gt;&lt;author&gt;&lt;firstName&gt;Shaun&lt;/firstName&gt;&lt;middleNames&gt;M&lt;/middleNames&gt;&lt;lastName&gt;Purcell&lt;/lastName&gt;&lt;/author&gt;&lt;author&gt;&lt;firstName&gt;Danish&lt;/firstName&gt;&lt;lastName&gt;Saleheen&lt;/lastName&gt;&lt;/author&gt;&lt;author&gt;&lt;firstName&gt;Jeremiah&lt;/firstName&gt;&lt;middleNames&gt;M&lt;/middleNames&gt;&lt;lastName&gt;Scharf&lt;/lastName&gt;&lt;/author&gt;&lt;author&gt;&lt;firstName&gt;Pamela&lt;/firstName&gt;&lt;lastName&gt;Sklar&lt;/lastName&gt;&lt;/author&gt;&lt;author&gt;&lt;firstName&gt;Patrick&lt;/firstName&gt;&lt;middleNames&gt;F&lt;/middleNames&gt;&lt;lastName&gt;Sullivan&lt;/lastName&gt;&lt;/author&gt;&lt;author&gt;&lt;firstName&gt;Jaakko&lt;/firstName&gt;&lt;lastName&gt;Tuomilehto&lt;/lastName&gt;&lt;/author&gt;&lt;author&gt;&lt;firstName&gt;Ming&lt;/firstName&gt;&lt;middleNames&gt;T&lt;/middleNames&gt;&lt;lastName&gt;Tsuang&lt;/lastName&gt;&lt;/author&gt;&lt;author&gt;&lt;firstName&gt;Hugh&lt;/firstName&gt;&lt;middleNames&gt;C&lt;/middleNames&gt;&lt;lastName&gt;Watkins&lt;/lastName&gt;&lt;/author&gt;&lt;author&gt;&lt;firstName&gt;James&lt;/firstName&gt;&lt;middleNames&gt;G&lt;/middleNames&gt;&lt;lastName&gt;Wilson&lt;/lastName&gt;&lt;/author&gt;&lt;author&gt;&lt;firstName&gt;Mark&lt;/firstName&gt;&lt;middleNames&gt;J&lt;/middleNames&gt;&lt;lastName&gt;Daly&lt;/lastName&gt;&lt;/author&gt;&lt;author&gt;&lt;firstName&gt;Daniel&lt;/firstName&gt;&lt;middleNames&gt;G&lt;/middleNames&gt;&lt;lastName&gt;MacArthur&lt;/lastName&gt;&lt;/author&gt;&lt;/authors&gt;&lt;/publication&gt;&lt;/publications&gt;&lt;cites&gt;&lt;/cites&gt;&lt;/citation&gt;</w:instrText>
      </w:r>
      <w:r w:rsidR="007242CA">
        <w:rPr>
          <w:rFonts w:ascii="Arial" w:hAnsi="Arial" w:cs="Arial"/>
        </w:rPr>
        <w:fldChar w:fldCharType="separate"/>
      </w:r>
      <w:r w:rsidR="007242CA">
        <w:rPr>
          <w:rFonts w:ascii="Arial" w:hAnsi="Arial" w:cs="Arial"/>
          <w:vertAlign w:val="superscript"/>
        </w:rPr>
        <w:t>5</w:t>
      </w:r>
      <w:r w:rsidR="007242CA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, we used a random </w:t>
      </w:r>
      <w:r>
        <w:rPr>
          <w:rFonts w:ascii="Arial" w:hAnsi="Arial" w:cs="Arial"/>
        </w:rPr>
        <w:lastRenderedPageBreak/>
        <w:t>forest classifier to assign super population labels based on the first 6 PCs (</w:t>
      </w:r>
      <w:hyperlink r:id="rId8" w:anchor="L778" w:history="1">
        <w:r w:rsidRPr="007211EC">
          <w:rPr>
            <w:rStyle w:val="Hyperlink"/>
            <w:rFonts w:ascii="Arial" w:hAnsi="Arial" w:cs="Arial"/>
          </w:rPr>
          <w:t>https://github.com/macarthur-lab/gnomad_hail/blob/master/utils/generic.py#L778</w:t>
        </w:r>
      </w:hyperlink>
      <w:r>
        <w:rPr>
          <w:rFonts w:ascii="Arial" w:hAnsi="Arial" w:cs="Arial"/>
        </w:rPr>
        <w:t xml:space="preserve">). </w:t>
      </w:r>
      <w:r w:rsidR="0063207D">
        <w:rPr>
          <w:rFonts w:ascii="Arial" w:hAnsi="Arial" w:cs="Arial"/>
        </w:rPr>
        <w:t xml:space="preserve">Counts of individuals by super population are shown in </w:t>
      </w:r>
      <w:r w:rsidR="0063207D" w:rsidRPr="00FA1F14">
        <w:rPr>
          <w:rFonts w:ascii="Arial" w:hAnsi="Arial" w:cs="Arial"/>
          <w:b/>
        </w:rPr>
        <w:t>Table S</w:t>
      </w:r>
      <w:r w:rsidR="00FA1F14">
        <w:rPr>
          <w:rFonts w:ascii="Arial" w:hAnsi="Arial" w:cs="Arial"/>
          <w:b/>
        </w:rPr>
        <w:t>6</w:t>
      </w:r>
      <w:r w:rsidR="0063207D">
        <w:rPr>
          <w:rFonts w:ascii="Arial" w:hAnsi="Arial" w:cs="Arial"/>
        </w:rPr>
        <w:t>.</w:t>
      </w:r>
    </w:p>
    <w:p w14:paraId="1E07E168" w14:textId="77777777" w:rsidR="00272306" w:rsidRDefault="00272306" w:rsidP="00D01452">
      <w:pPr>
        <w:spacing w:line="480" w:lineRule="auto"/>
        <w:rPr>
          <w:rFonts w:ascii="Arial" w:hAnsi="Arial" w:cs="Arial"/>
        </w:rPr>
      </w:pPr>
    </w:p>
    <w:p w14:paraId="6A298500" w14:textId="446020F2" w:rsidR="00F90712" w:rsidRPr="00FA1F14" w:rsidRDefault="00445183" w:rsidP="00D01452">
      <w:pPr>
        <w:spacing w:line="480" w:lineRule="auto"/>
        <w:rPr>
          <w:rFonts w:ascii="Arial" w:hAnsi="Arial" w:cs="Arial"/>
          <w:i/>
        </w:rPr>
      </w:pPr>
      <w:r w:rsidRPr="00FA1F14">
        <w:rPr>
          <w:rFonts w:ascii="Arial" w:hAnsi="Arial" w:cs="Arial"/>
          <w:i/>
        </w:rPr>
        <w:t>African ancestry individuals</w:t>
      </w:r>
    </w:p>
    <w:p w14:paraId="30082C57" w14:textId="53A17854" w:rsidR="00445183" w:rsidRDefault="00272306" w:rsidP="00D01452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First, we performed PCA on an unrelated set of 1,</w:t>
      </w:r>
      <w:r w:rsidR="00FF0A79">
        <w:rPr>
          <w:rFonts w:ascii="Arial" w:hAnsi="Arial" w:cs="Arial"/>
        </w:rPr>
        <w:t>919</w:t>
      </w:r>
      <w:r>
        <w:rPr>
          <w:rFonts w:ascii="Arial" w:hAnsi="Arial" w:cs="Arial"/>
        </w:rPr>
        <w:t xml:space="preserve"> individuals of African descent from the 1000 Genomes Project phase 3 </w:t>
      </w:r>
      <w:r w:rsidR="00FF0A79">
        <w:rPr>
          <w:rFonts w:ascii="Arial" w:hAnsi="Arial" w:cs="Arial"/>
        </w:rPr>
        <w:t xml:space="preserve">Omni2.5 genotype </w:t>
      </w:r>
      <w:r>
        <w:rPr>
          <w:rFonts w:ascii="Arial" w:hAnsi="Arial" w:cs="Arial"/>
        </w:rPr>
        <w:t>data (AFR super population</w:t>
      </w:r>
      <w:r w:rsidR="00FF0A79">
        <w:rPr>
          <w:rFonts w:ascii="Arial" w:hAnsi="Arial" w:cs="Arial"/>
        </w:rPr>
        <w:t>, N=627</w:t>
      </w:r>
      <w:r>
        <w:rPr>
          <w:rFonts w:ascii="Arial" w:hAnsi="Arial" w:cs="Arial"/>
        </w:rPr>
        <w:t xml:space="preserve">) intersected with African Genome Variation Project </w:t>
      </w:r>
      <w:r w:rsidR="00FF0A79">
        <w:rPr>
          <w:rFonts w:ascii="Arial" w:hAnsi="Arial" w:cs="Arial"/>
        </w:rPr>
        <w:t xml:space="preserve">Omni2.5 genotype </w:t>
      </w:r>
      <w:r>
        <w:rPr>
          <w:rFonts w:ascii="Arial" w:hAnsi="Arial" w:cs="Arial"/>
        </w:rPr>
        <w:t>data</w:t>
      </w:r>
      <w:r w:rsidR="00FF0A79">
        <w:rPr>
          <w:rFonts w:ascii="Arial" w:hAnsi="Arial" w:cs="Arial"/>
        </w:rPr>
        <w:t xml:space="preserve"> (N=1,292)</w:t>
      </w:r>
      <w:r>
        <w:rPr>
          <w:rFonts w:ascii="Arial" w:hAnsi="Arial" w:cs="Arial"/>
        </w:rPr>
        <w:t xml:space="preserve">, computing the first 20 PCs using Hail 0.1. We projected all </w:t>
      </w:r>
      <w:r w:rsidR="00FF0A79">
        <w:rPr>
          <w:rFonts w:ascii="Arial" w:hAnsi="Arial" w:cs="Arial"/>
        </w:rPr>
        <w:t xml:space="preserve">UK Biobank individuals assigned to the “AFR” super population in the global structure analysis section above onto this PC space. </w:t>
      </w:r>
      <w:r w:rsidR="00017264">
        <w:rPr>
          <w:rFonts w:ascii="Arial" w:hAnsi="Arial" w:cs="Arial"/>
        </w:rPr>
        <w:t xml:space="preserve">We then excluded related individuals. </w:t>
      </w:r>
      <w:r w:rsidR="00FF0A79">
        <w:rPr>
          <w:rFonts w:ascii="Arial" w:hAnsi="Arial" w:cs="Arial"/>
        </w:rPr>
        <w:t xml:space="preserve">For these AFR samples, we then adapted the principal components analysis (PCA)-based European ancestry sample selection criteria for UK Biobank described here: </w:t>
      </w:r>
      <w:hyperlink r:id="rId9" w:history="1">
        <w:r w:rsidR="00FF0A79" w:rsidRPr="007211EC">
          <w:rPr>
            <w:rStyle w:val="Hyperlink"/>
            <w:rFonts w:ascii="Arial" w:hAnsi="Arial" w:cs="Arial"/>
          </w:rPr>
          <w:t>https://github.com/Nealelab/UK_Biobank_GWAS/blob/master/ukb31063_eur_selection.R</w:t>
        </w:r>
      </w:hyperlink>
      <w:r w:rsidR="00FF0A79">
        <w:rPr>
          <w:rFonts w:ascii="Arial" w:hAnsi="Arial" w:cs="Arial"/>
        </w:rPr>
        <w:t xml:space="preserve">. Briefly, because of the greater ancestral heterogeneity, we </w:t>
      </w:r>
      <w:r w:rsidR="00017264">
        <w:rPr>
          <w:rFonts w:ascii="Arial" w:hAnsi="Arial" w:cs="Arial"/>
        </w:rPr>
        <w:t xml:space="preserve">used </w:t>
      </w:r>
      <w:r w:rsidR="00FF0A79">
        <w:rPr>
          <w:rFonts w:ascii="Arial" w:hAnsi="Arial" w:cs="Arial"/>
        </w:rPr>
        <w:t xml:space="preserve">this sample selection </w:t>
      </w:r>
      <w:r w:rsidR="00017264">
        <w:rPr>
          <w:rFonts w:ascii="Arial" w:hAnsi="Arial" w:cs="Arial"/>
        </w:rPr>
        <w:t xml:space="preserve">to draw </w:t>
      </w:r>
      <w:r w:rsidR="00FF0A79">
        <w:rPr>
          <w:rFonts w:ascii="Arial" w:hAnsi="Arial" w:cs="Arial"/>
        </w:rPr>
        <w:t xml:space="preserve">ellipses </w:t>
      </w:r>
      <w:r w:rsidR="00017264">
        <w:rPr>
          <w:rFonts w:ascii="Arial" w:hAnsi="Arial" w:cs="Arial"/>
        </w:rPr>
        <w:t>in each PC space, but narrowed</w:t>
      </w:r>
      <w:r w:rsidR="00FF0A79">
        <w:rPr>
          <w:rFonts w:ascii="Arial" w:hAnsi="Arial" w:cs="Arial"/>
        </w:rPr>
        <w:t xml:space="preserve"> the </w:t>
      </w:r>
      <w:r w:rsidR="00FA1F14">
        <w:rPr>
          <w:rFonts w:ascii="Arial" w:hAnsi="Arial" w:cs="Arial"/>
        </w:rPr>
        <w:t xml:space="preserve">selection </w:t>
      </w:r>
      <w:r w:rsidR="00FF0A79">
        <w:rPr>
          <w:rFonts w:ascii="Arial" w:hAnsi="Arial" w:cs="Arial"/>
        </w:rPr>
        <w:t>criteria to include individuals within two standard deviations along the first 10 PCs</w:t>
      </w:r>
      <w:r w:rsidR="00017264">
        <w:rPr>
          <w:rFonts w:ascii="Arial" w:hAnsi="Arial" w:cs="Arial"/>
        </w:rPr>
        <w:t>, keeping 5,739 of the 8,503 unrelated AFR individuals.</w:t>
      </w:r>
    </w:p>
    <w:p w14:paraId="629F79A8" w14:textId="77777777" w:rsidR="0014227A" w:rsidRDefault="0014227A" w:rsidP="00D01452">
      <w:pPr>
        <w:spacing w:line="480" w:lineRule="auto"/>
        <w:rPr>
          <w:rFonts w:ascii="Arial" w:hAnsi="Arial" w:cs="Arial"/>
        </w:rPr>
      </w:pPr>
    </w:p>
    <w:p w14:paraId="4B93A4EE" w14:textId="17450BB8" w:rsidR="0014227A" w:rsidRPr="0014227A" w:rsidRDefault="0014227A" w:rsidP="00D01452">
      <w:pPr>
        <w:spacing w:line="480" w:lineRule="auto"/>
        <w:rPr>
          <w:rFonts w:ascii="Arial" w:hAnsi="Arial" w:cs="Arial"/>
          <w:b/>
        </w:rPr>
      </w:pPr>
      <w:r w:rsidRPr="0014227A">
        <w:rPr>
          <w:rFonts w:ascii="Arial" w:hAnsi="Arial" w:cs="Arial"/>
          <w:b/>
        </w:rPr>
        <w:t>Polygenic risk score (PRS) methods</w:t>
      </w:r>
    </w:p>
    <w:p w14:paraId="7307BD5E" w14:textId="048C74E6" w:rsidR="00CB677C" w:rsidRDefault="00D271C6" w:rsidP="00D01452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To ensure that both datasets started with the same number of SNPs, we extracted </w:t>
      </w:r>
      <w:r w:rsidR="00234A30">
        <w:rPr>
          <w:rFonts w:ascii="Arial" w:hAnsi="Arial" w:cs="Arial"/>
        </w:rPr>
        <w:t>the intersecting SNP set across datasets</w:t>
      </w:r>
      <w:r w:rsidR="005527C2">
        <w:rPr>
          <w:rFonts w:ascii="Arial" w:hAnsi="Arial" w:cs="Arial"/>
        </w:rPr>
        <w:t xml:space="preserve"> (N=</w:t>
      </w:r>
      <w:r w:rsidR="005527C2" w:rsidRPr="005527C2">
        <w:rPr>
          <w:rFonts w:ascii="Arial" w:hAnsi="Arial" w:cs="Arial"/>
        </w:rPr>
        <w:t>5</w:t>
      </w:r>
      <w:r w:rsidR="005527C2">
        <w:rPr>
          <w:rFonts w:ascii="Arial" w:hAnsi="Arial" w:cs="Arial"/>
        </w:rPr>
        <w:t>,</w:t>
      </w:r>
      <w:r w:rsidR="005527C2" w:rsidRPr="005527C2">
        <w:rPr>
          <w:rFonts w:ascii="Arial" w:hAnsi="Arial" w:cs="Arial"/>
        </w:rPr>
        <w:t>178</w:t>
      </w:r>
      <w:r w:rsidR="005527C2">
        <w:rPr>
          <w:rFonts w:ascii="Arial" w:hAnsi="Arial" w:cs="Arial"/>
        </w:rPr>
        <w:t>,</w:t>
      </w:r>
      <w:r w:rsidR="005527C2" w:rsidRPr="005527C2">
        <w:rPr>
          <w:rFonts w:ascii="Arial" w:hAnsi="Arial" w:cs="Arial"/>
        </w:rPr>
        <w:t>318</w:t>
      </w:r>
      <w:r w:rsidR="005527C2">
        <w:rPr>
          <w:rFonts w:ascii="Arial" w:hAnsi="Arial" w:cs="Arial"/>
        </w:rPr>
        <w:t xml:space="preserve"> SNPs)</w:t>
      </w:r>
      <w:r w:rsidR="00234A30">
        <w:rPr>
          <w:rFonts w:ascii="Arial" w:hAnsi="Arial" w:cs="Arial"/>
        </w:rPr>
        <w:t xml:space="preserve">, then </w:t>
      </w:r>
      <w:r>
        <w:rPr>
          <w:rFonts w:ascii="Arial" w:hAnsi="Arial" w:cs="Arial"/>
        </w:rPr>
        <w:t xml:space="preserve">clumped </w:t>
      </w:r>
      <w:r w:rsidR="00234A30">
        <w:rPr>
          <w:rFonts w:ascii="Arial" w:hAnsi="Arial" w:cs="Arial"/>
        </w:rPr>
        <w:t xml:space="preserve">the UKBB and BBJ </w:t>
      </w:r>
      <w:r>
        <w:rPr>
          <w:rFonts w:ascii="Arial" w:hAnsi="Arial" w:cs="Arial"/>
        </w:rPr>
        <w:t xml:space="preserve">summary statistics using EUR and EAS super populations from the phase 3 </w:t>
      </w:r>
      <w:r>
        <w:rPr>
          <w:rFonts w:ascii="Arial" w:hAnsi="Arial" w:cs="Arial"/>
        </w:rPr>
        <w:lastRenderedPageBreak/>
        <w:t>1000 Genomes Project data</w:t>
      </w:r>
      <w:r w:rsidR="00234A30">
        <w:rPr>
          <w:rFonts w:ascii="Arial" w:hAnsi="Arial" w:cs="Arial"/>
        </w:rPr>
        <w:t>, respectively</w:t>
      </w:r>
      <w:r w:rsidR="00AD04ED">
        <w:rPr>
          <w:rFonts w:ascii="Arial" w:hAnsi="Arial" w:cs="Arial"/>
        </w:rPr>
        <w:t xml:space="preserve">. Briefly, we used plink to </w:t>
      </w:r>
      <w:r w:rsidR="00D92622">
        <w:rPr>
          <w:rFonts w:ascii="Arial" w:hAnsi="Arial" w:cs="Arial"/>
        </w:rPr>
        <w:t xml:space="preserve">clump variants using the following flags: </w:t>
      </w:r>
      <w:r w:rsidR="00D92622" w:rsidRPr="00D92622">
        <w:rPr>
          <w:rFonts w:ascii="Arial" w:hAnsi="Arial" w:cs="Arial"/>
        </w:rPr>
        <w:t>--clump-p1 0.01 --clump-p2 1 --clump-r2 0.5 --clump-kb 250</w:t>
      </w:r>
      <w:r w:rsidR="00D92622">
        <w:rPr>
          <w:rFonts w:ascii="Arial" w:hAnsi="Arial" w:cs="Arial"/>
        </w:rPr>
        <w:t xml:space="preserve">. </w:t>
      </w:r>
      <w:r w:rsidR="00D01452">
        <w:rPr>
          <w:rFonts w:ascii="Arial" w:hAnsi="Arial" w:cs="Arial"/>
        </w:rPr>
        <w:t>We computed polygenic risk scores using Hail v0.2</w:t>
      </w:r>
      <w:r w:rsidR="00AA763D">
        <w:rPr>
          <w:rFonts w:ascii="Arial" w:hAnsi="Arial" w:cs="Arial"/>
        </w:rPr>
        <w:t xml:space="preserve"> for SNPs meeting several p-value thresholds: 5e-8, 1e-6, 1e-4, 1e-3, and 1e-2</w:t>
      </w:r>
      <w:r w:rsidR="00D01452">
        <w:rPr>
          <w:rFonts w:ascii="Arial" w:hAnsi="Arial" w:cs="Arial"/>
        </w:rPr>
        <w:t xml:space="preserve">. We evaluated PRS accuracy in </w:t>
      </w:r>
      <w:r w:rsidR="006B570D">
        <w:rPr>
          <w:rFonts w:ascii="Arial" w:hAnsi="Arial" w:cs="Arial"/>
        </w:rPr>
        <w:t>independent individuals from each biobank who were withheld from the GWAS.</w:t>
      </w:r>
      <w:r w:rsidR="00D01452">
        <w:rPr>
          <w:rFonts w:ascii="Arial" w:hAnsi="Arial" w:cs="Arial"/>
        </w:rPr>
        <w:t xml:space="preserve"> </w:t>
      </w:r>
      <w:r w:rsidR="002B6B8E">
        <w:rPr>
          <w:rFonts w:ascii="Arial" w:hAnsi="Arial" w:cs="Arial"/>
        </w:rPr>
        <w:t xml:space="preserve">To assess </w:t>
      </w:r>
      <w:r w:rsidR="005527C2">
        <w:rPr>
          <w:rFonts w:ascii="Arial" w:hAnsi="Arial" w:cs="Arial"/>
        </w:rPr>
        <w:t xml:space="preserve">genetic </w:t>
      </w:r>
      <w:r w:rsidR="002B6B8E">
        <w:rPr>
          <w:rFonts w:ascii="Arial" w:hAnsi="Arial" w:cs="Arial"/>
        </w:rPr>
        <w:t>accuracy, we computed partial</w:t>
      </w:r>
      <w:r w:rsidR="005527C2">
        <w:rPr>
          <w:rFonts w:ascii="Arial" w:hAnsi="Arial" w:cs="Arial"/>
        </w:rPr>
        <w:t xml:space="preserve"> </w:t>
      </w:r>
      <w:r w:rsidR="002B6B8E">
        <w:rPr>
          <w:rFonts w:ascii="Arial" w:hAnsi="Arial" w:cs="Arial"/>
        </w:rPr>
        <w:t>R</w:t>
      </w:r>
      <w:r w:rsidR="002B6B8E" w:rsidRPr="002B6B8E">
        <w:rPr>
          <w:rFonts w:ascii="Arial" w:hAnsi="Arial" w:cs="Arial"/>
          <w:vertAlign w:val="superscript"/>
        </w:rPr>
        <w:t>2</w:t>
      </w:r>
      <w:r w:rsidR="002B6B8E">
        <w:rPr>
          <w:rFonts w:ascii="Arial" w:hAnsi="Arial" w:cs="Arial"/>
        </w:rPr>
        <w:t xml:space="preserve"> </w:t>
      </w:r>
      <w:r w:rsidR="005527C2">
        <w:rPr>
          <w:rFonts w:ascii="Arial" w:hAnsi="Arial" w:cs="Arial"/>
        </w:rPr>
        <w:t xml:space="preserve">attributable to the PRS </w:t>
      </w:r>
      <w:r w:rsidR="002B6B8E">
        <w:rPr>
          <w:rFonts w:ascii="Arial" w:hAnsi="Arial" w:cs="Arial"/>
        </w:rPr>
        <w:t xml:space="preserve">from nested models, in which the full linear model was the true phenotype ~ PRS + </w:t>
      </w:r>
      <w:r w:rsidR="00123798">
        <w:rPr>
          <w:rFonts w:ascii="Arial" w:hAnsi="Arial" w:cs="Arial"/>
        </w:rPr>
        <w:t xml:space="preserve">all </w:t>
      </w:r>
      <w:r w:rsidR="002B6B8E">
        <w:rPr>
          <w:rFonts w:ascii="Arial" w:hAnsi="Arial" w:cs="Arial"/>
        </w:rPr>
        <w:t>covariates</w:t>
      </w:r>
      <w:r w:rsidR="00123798">
        <w:rPr>
          <w:rFonts w:ascii="Arial" w:hAnsi="Arial" w:cs="Arial"/>
        </w:rPr>
        <w:t xml:space="preserve"> described in </w:t>
      </w:r>
      <w:r w:rsidR="005527C2" w:rsidRPr="005527C2">
        <w:rPr>
          <w:rFonts w:ascii="Arial" w:hAnsi="Arial" w:cs="Arial"/>
          <w:i/>
        </w:rPr>
        <w:t>“</w:t>
      </w:r>
      <w:r w:rsidR="00123798" w:rsidRPr="005527C2">
        <w:rPr>
          <w:rFonts w:ascii="Arial" w:hAnsi="Arial" w:cs="Arial"/>
          <w:i/>
        </w:rPr>
        <w:t>GWAS methods</w:t>
      </w:r>
      <w:r w:rsidR="005527C2">
        <w:rPr>
          <w:rFonts w:ascii="Arial" w:hAnsi="Arial" w:cs="Arial"/>
          <w:i/>
        </w:rPr>
        <w:t xml:space="preserve">” </w:t>
      </w:r>
      <w:r w:rsidR="005527C2" w:rsidRPr="005527C2">
        <w:rPr>
          <w:rFonts w:ascii="Arial" w:hAnsi="Arial" w:cs="Arial"/>
        </w:rPr>
        <w:t>above</w:t>
      </w:r>
      <w:r w:rsidR="002B6B8E">
        <w:rPr>
          <w:rFonts w:ascii="Arial" w:hAnsi="Arial" w:cs="Arial"/>
        </w:rPr>
        <w:t xml:space="preserve">, and the nested model </w:t>
      </w:r>
      <w:r w:rsidR="00123798">
        <w:rPr>
          <w:rFonts w:ascii="Arial" w:hAnsi="Arial" w:cs="Arial"/>
        </w:rPr>
        <w:t>dropped only the PRS term.</w:t>
      </w:r>
      <w:r w:rsidR="002B6B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We bootstrapped individual phenotypes </w:t>
      </w:r>
      <w:r w:rsidR="00123798">
        <w:rPr>
          <w:rFonts w:ascii="Arial" w:hAnsi="Arial" w:cs="Arial"/>
        </w:rPr>
        <w:t xml:space="preserve">with their covariates </w:t>
      </w:r>
      <w:r>
        <w:rPr>
          <w:rFonts w:ascii="Arial" w:hAnsi="Arial" w:cs="Arial"/>
        </w:rPr>
        <w:t>to compute 95% confidence intervals on R</w:t>
      </w:r>
      <w:r w:rsidRPr="00D271C6">
        <w:rPr>
          <w:rFonts w:ascii="Arial" w:hAnsi="Arial" w:cs="Arial"/>
          <w:vertAlign w:val="superscript"/>
        </w:rPr>
        <w:t>2</w:t>
      </w:r>
      <w:r w:rsidR="005527C2">
        <w:rPr>
          <w:rFonts w:ascii="Arial" w:hAnsi="Arial" w:cs="Arial"/>
        </w:rPr>
        <w:t xml:space="preserve"> values</w:t>
      </w:r>
      <w:r>
        <w:rPr>
          <w:rFonts w:ascii="Arial" w:hAnsi="Arial" w:cs="Arial"/>
        </w:rPr>
        <w:t>.</w:t>
      </w:r>
    </w:p>
    <w:p w14:paraId="04DFE54A" w14:textId="77777777" w:rsidR="00CB677C" w:rsidRDefault="00CB677C" w:rsidP="00D01452">
      <w:pPr>
        <w:spacing w:line="480" w:lineRule="auto"/>
        <w:rPr>
          <w:rFonts w:ascii="Arial" w:hAnsi="Arial" w:cs="Arial"/>
        </w:rPr>
      </w:pPr>
    </w:p>
    <w:p w14:paraId="066611F7" w14:textId="42E0630E" w:rsidR="00D01452" w:rsidRDefault="001D09B2" w:rsidP="00CB677C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We note that</w:t>
      </w:r>
      <w:r w:rsidR="00DD6C1E">
        <w:rPr>
          <w:rFonts w:ascii="Arial" w:hAnsi="Arial" w:cs="Arial"/>
        </w:rPr>
        <w:t xml:space="preserve"> although</w:t>
      </w:r>
      <w:r>
        <w:rPr>
          <w:rFonts w:ascii="Arial" w:hAnsi="Arial" w:cs="Arial"/>
        </w:rPr>
        <w:t xml:space="preserve"> </w:t>
      </w:r>
      <w:r w:rsidR="00056856">
        <w:rPr>
          <w:rFonts w:ascii="Arial" w:hAnsi="Arial" w:cs="Arial"/>
        </w:rPr>
        <w:t>BBJ</w:t>
      </w:r>
      <w:r w:rsidR="00DD6C1E">
        <w:rPr>
          <w:rFonts w:ascii="Arial" w:hAnsi="Arial" w:cs="Arial"/>
        </w:rPr>
        <w:t xml:space="preserve"> tended to</w:t>
      </w:r>
      <w:r w:rsidR="00056856">
        <w:rPr>
          <w:rFonts w:ascii="Arial" w:hAnsi="Arial" w:cs="Arial"/>
        </w:rPr>
        <w:t xml:space="preserve"> show lower </w:t>
      </w:r>
      <w:r>
        <w:rPr>
          <w:rFonts w:ascii="Arial" w:hAnsi="Arial" w:cs="Arial"/>
        </w:rPr>
        <w:t>R</w:t>
      </w:r>
      <w:r w:rsidRPr="00D271C6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values than UKBB</w:t>
      </w:r>
      <w:r w:rsidR="00DD6C1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Pr="00352435">
        <w:rPr>
          <w:rFonts w:ascii="Arial" w:hAnsi="Arial" w:cs="Arial"/>
          <w:b/>
        </w:rPr>
        <w:t>Fig</w:t>
      </w:r>
      <w:r w:rsidR="00CB677C">
        <w:rPr>
          <w:rFonts w:ascii="Arial" w:hAnsi="Arial" w:cs="Arial"/>
          <w:b/>
        </w:rPr>
        <w:t>ures</w:t>
      </w:r>
      <w:r w:rsidRPr="00352435">
        <w:rPr>
          <w:rFonts w:ascii="Arial" w:hAnsi="Arial" w:cs="Arial"/>
          <w:b/>
        </w:rPr>
        <w:t xml:space="preserve"> 4</w:t>
      </w:r>
      <w:r w:rsidR="00300554">
        <w:rPr>
          <w:rFonts w:ascii="Arial" w:hAnsi="Arial" w:cs="Arial"/>
          <w:b/>
        </w:rPr>
        <w:t>,</w:t>
      </w:r>
      <w:r>
        <w:rPr>
          <w:rFonts w:ascii="Arial" w:hAnsi="Arial" w:cs="Arial"/>
        </w:rPr>
        <w:t xml:space="preserve"> </w:t>
      </w:r>
      <w:r w:rsidRPr="00352435">
        <w:rPr>
          <w:rFonts w:ascii="Arial" w:hAnsi="Arial" w:cs="Arial"/>
          <w:b/>
        </w:rPr>
        <w:t>S2</w:t>
      </w:r>
      <w:r w:rsidR="00300554">
        <w:rPr>
          <w:rFonts w:ascii="Arial" w:hAnsi="Arial" w:cs="Arial"/>
          <w:b/>
        </w:rPr>
        <w:t xml:space="preserve">, </w:t>
      </w:r>
      <w:r w:rsidR="00300554" w:rsidRPr="00300554">
        <w:rPr>
          <w:rFonts w:ascii="Arial" w:hAnsi="Arial" w:cs="Arial"/>
        </w:rPr>
        <w:t>and</w:t>
      </w:r>
      <w:r w:rsidR="00300554">
        <w:rPr>
          <w:rFonts w:ascii="Arial" w:hAnsi="Arial" w:cs="Arial"/>
          <w:b/>
        </w:rPr>
        <w:t xml:space="preserve"> S3</w:t>
      </w:r>
      <w:r>
        <w:rPr>
          <w:rFonts w:ascii="Arial" w:hAnsi="Arial" w:cs="Arial"/>
        </w:rPr>
        <w:t>)</w:t>
      </w:r>
      <w:r w:rsidR="00DD6C1E">
        <w:rPr>
          <w:rFonts w:ascii="Arial" w:hAnsi="Arial" w:cs="Arial"/>
        </w:rPr>
        <w:t xml:space="preserve">, </w:t>
      </w:r>
      <w:r w:rsidR="003F1AAB">
        <w:rPr>
          <w:rFonts w:ascii="Arial" w:hAnsi="Arial" w:cs="Arial"/>
        </w:rPr>
        <w:t xml:space="preserve">we </w:t>
      </w:r>
      <w:r w:rsidR="000375FD">
        <w:rPr>
          <w:rFonts w:ascii="Arial" w:hAnsi="Arial" w:cs="Arial"/>
        </w:rPr>
        <w:t xml:space="preserve">only </w:t>
      </w:r>
      <w:r w:rsidR="00CC2778">
        <w:rPr>
          <w:rFonts w:ascii="Arial" w:hAnsi="Arial" w:cs="Arial"/>
        </w:rPr>
        <w:t xml:space="preserve">consider these values </w:t>
      </w:r>
      <w:r w:rsidR="000375FD">
        <w:rPr>
          <w:rFonts w:ascii="Arial" w:hAnsi="Arial" w:cs="Arial"/>
        </w:rPr>
        <w:t>for comparison within the same cohort</w:t>
      </w:r>
      <w:r w:rsidR="00CB677C">
        <w:rPr>
          <w:rFonts w:ascii="Arial" w:hAnsi="Arial" w:cs="Arial"/>
        </w:rPr>
        <w:t>,</w:t>
      </w:r>
      <w:r w:rsidR="005F74CA">
        <w:rPr>
          <w:rFonts w:ascii="Arial" w:hAnsi="Arial" w:cs="Arial"/>
        </w:rPr>
        <w:t xml:space="preserve"> </w:t>
      </w:r>
      <w:r w:rsidR="00CB677C">
        <w:rPr>
          <w:rFonts w:ascii="Arial" w:hAnsi="Arial" w:cs="Arial"/>
        </w:rPr>
        <w:t xml:space="preserve">as </w:t>
      </w:r>
      <w:r w:rsidR="000375FD">
        <w:rPr>
          <w:rFonts w:ascii="Arial" w:hAnsi="Arial" w:cs="Arial"/>
        </w:rPr>
        <w:t xml:space="preserve">they are </w:t>
      </w:r>
      <w:r w:rsidR="00CB677C">
        <w:rPr>
          <w:rFonts w:ascii="Arial" w:hAnsi="Arial" w:cs="Arial"/>
        </w:rPr>
        <w:t xml:space="preserve">not </w:t>
      </w:r>
      <w:r w:rsidR="00186050">
        <w:rPr>
          <w:rFonts w:ascii="Arial" w:hAnsi="Arial" w:cs="Arial"/>
        </w:rPr>
        <w:t xml:space="preserve">always </w:t>
      </w:r>
      <w:r w:rsidR="00CC2778">
        <w:rPr>
          <w:rFonts w:ascii="Arial" w:hAnsi="Arial" w:cs="Arial"/>
        </w:rPr>
        <w:t xml:space="preserve">easily comparable across different study </w:t>
      </w:r>
      <w:r w:rsidR="000375FD">
        <w:rPr>
          <w:rFonts w:ascii="Arial" w:hAnsi="Arial" w:cs="Arial"/>
        </w:rPr>
        <w:t>cohorts</w:t>
      </w:r>
      <w:r w:rsidR="00DD6C1E">
        <w:rPr>
          <w:rFonts w:ascii="Arial" w:hAnsi="Arial" w:cs="Arial"/>
        </w:rPr>
        <w:t>. The observed lower R</w:t>
      </w:r>
      <w:r w:rsidR="00DD6C1E">
        <w:rPr>
          <w:rFonts w:ascii="Arial" w:hAnsi="Arial" w:cs="Arial"/>
          <w:vertAlign w:val="superscript"/>
        </w:rPr>
        <w:t>2</w:t>
      </w:r>
      <w:r w:rsidR="00DD6C1E">
        <w:rPr>
          <w:rFonts w:ascii="Arial" w:hAnsi="Arial" w:cs="Arial"/>
        </w:rPr>
        <w:t xml:space="preserve"> </w:t>
      </w:r>
      <w:r w:rsidR="0049692D">
        <w:rPr>
          <w:rFonts w:ascii="Arial" w:hAnsi="Arial" w:cs="Arial"/>
        </w:rPr>
        <w:t xml:space="preserve">in BBJ </w:t>
      </w:r>
      <w:r w:rsidR="00352435">
        <w:rPr>
          <w:rFonts w:ascii="Arial" w:hAnsi="Arial" w:cs="Arial"/>
        </w:rPr>
        <w:t>may</w:t>
      </w:r>
      <w:r w:rsidR="00DD6C1E">
        <w:rPr>
          <w:rFonts w:ascii="Arial" w:hAnsi="Arial" w:cs="Arial"/>
        </w:rPr>
        <w:t xml:space="preserve"> be attributed to various </w:t>
      </w:r>
      <w:r w:rsidR="00CB677C">
        <w:rPr>
          <w:rFonts w:ascii="Arial" w:hAnsi="Arial" w:cs="Arial"/>
        </w:rPr>
        <w:t>factors</w:t>
      </w:r>
      <w:r w:rsidR="00DD6C1E">
        <w:rPr>
          <w:rFonts w:ascii="Arial" w:hAnsi="Arial" w:cs="Arial"/>
        </w:rPr>
        <w:t>, including lower observed heritability in BBJ than UKBB</w:t>
      </w:r>
      <w:r w:rsidR="00914680">
        <w:rPr>
          <w:rFonts w:ascii="Arial" w:hAnsi="Arial" w:cs="Arial"/>
        </w:rPr>
        <w:t xml:space="preserve"> even </w:t>
      </w:r>
      <w:r w:rsidR="00352435">
        <w:rPr>
          <w:rFonts w:ascii="Arial" w:hAnsi="Arial" w:cs="Arial"/>
        </w:rPr>
        <w:t>when using</w:t>
      </w:r>
      <w:r w:rsidR="00914680">
        <w:rPr>
          <w:rFonts w:ascii="Arial" w:hAnsi="Arial" w:cs="Arial"/>
        </w:rPr>
        <w:t xml:space="preserve"> the same sample sizes</w:t>
      </w:r>
      <w:r w:rsidR="00DD6C1E">
        <w:rPr>
          <w:rFonts w:ascii="Arial" w:hAnsi="Arial" w:cs="Arial"/>
        </w:rPr>
        <w:t xml:space="preserve"> (</w:t>
      </w:r>
      <w:r w:rsidR="00DD6C1E" w:rsidRPr="00352435">
        <w:rPr>
          <w:rFonts w:ascii="Arial" w:hAnsi="Arial" w:cs="Arial"/>
          <w:b/>
        </w:rPr>
        <w:t>Table S3</w:t>
      </w:r>
      <w:r w:rsidR="00DD6C1E">
        <w:rPr>
          <w:rFonts w:ascii="Arial" w:hAnsi="Arial" w:cs="Arial"/>
        </w:rPr>
        <w:t xml:space="preserve">), </w:t>
      </w:r>
      <w:r w:rsidR="00914680">
        <w:rPr>
          <w:rFonts w:ascii="Arial" w:hAnsi="Arial" w:cs="Arial"/>
        </w:rPr>
        <w:t xml:space="preserve">baseline </w:t>
      </w:r>
      <w:r w:rsidR="00996128">
        <w:rPr>
          <w:rFonts w:ascii="Arial" w:hAnsi="Arial" w:cs="Arial"/>
        </w:rPr>
        <w:t>cohort characteristics (</w:t>
      </w:r>
      <w:r w:rsidR="00996128" w:rsidRPr="00CB677C">
        <w:rPr>
          <w:rFonts w:ascii="Arial" w:hAnsi="Arial" w:cs="Arial"/>
        </w:rPr>
        <w:t>e.g.</w:t>
      </w:r>
      <w:r w:rsidR="00996128">
        <w:rPr>
          <w:rFonts w:ascii="Arial" w:hAnsi="Arial" w:cs="Arial"/>
        </w:rPr>
        <w:t xml:space="preserve">, healthy volunteers for UKBB and diseases patients for BBJ), and </w:t>
      </w:r>
      <w:r w:rsidR="00B85B15">
        <w:rPr>
          <w:rFonts w:ascii="Arial" w:hAnsi="Arial" w:cs="Arial"/>
        </w:rPr>
        <w:t xml:space="preserve">numerous </w:t>
      </w:r>
      <w:r w:rsidR="00996128">
        <w:rPr>
          <w:rFonts w:ascii="Arial" w:hAnsi="Arial" w:cs="Arial"/>
        </w:rPr>
        <w:t>environmental factors (</w:t>
      </w:r>
      <w:r w:rsidR="00352435">
        <w:rPr>
          <w:rFonts w:ascii="Arial" w:hAnsi="Arial" w:cs="Arial"/>
        </w:rPr>
        <w:t xml:space="preserve">e.g. in the </w:t>
      </w:r>
      <w:r w:rsidR="00996128">
        <w:rPr>
          <w:rFonts w:ascii="Arial" w:hAnsi="Arial" w:cs="Arial"/>
        </w:rPr>
        <w:t>UK versus Japan).</w:t>
      </w:r>
    </w:p>
    <w:p w14:paraId="14CBF1B2" w14:textId="77777777" w:rsidR="00D271C6" w:rsidRDefault="00D271C6" w:rsidP="00D01452">
      <w:pPr>
        <w:spacing w:line="480" w:lineRule="auto"/>
        <w:rPr>
          <w:rFonts w:ascii="Arial" w:hAnsi="Arial" w:cs="Arial"/>
        </w:rPr>
      </w:pPr>
    </w:p>
    <w:p w14:paraId="6F03FFA5" w14:textId="6A5AF094" w:rsidR="00AB1D90" w:rsidRPr="00AB1D90" w:rsidRDefault="0057590C" w:rsidP="00AB1D90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H</w:t>
      </w:r>
      <w:r w:rsidR="00AB1D90" w:rsidRPr="00AB1D90">
        <w:rPr>
          <w:rFonts w:ascii="Arial" w:hAnsi="Arial" w:cs="Arial"/>
          <w:b/>
        </w:rPr>
        <w:t>eritability estimates</w:t>
      </w:r>
      <w:r>
        <w:rPr>
          <w:rFonts w:ascii="Arial" w:hAnsi="Arial" w:cs="Arial"/>
          <w:b/>
        </w:rPr>
        <w:t xml:space="preserve"> from summary statistics</w:t>
      </w:r>
    </w:p>
    <w:p w14:paraId="07734FCF" w14:textId="16F281CD" w:rsidR="00AB1D90" w:rsidRPr="0057590C" w:rsidRDefault="00961AF5" w:rsidP="00961AF5">
      <w:pPr>
        <w:spacing w:line="480" w:lineRule="auto"/>
        <w:rPr>
          <w:rFonts w:ascii="Arial" w:hAnsi="Arial" w:cs="Arial"/>
          <w:lang w:eastAsia="ja-JP"/>
        </w:rPr>
      </w:pPr>
      <w:r w:rsidRPr="0057590C">
        <w:rPr>
          <w:rFonts w:ascii="Arial" w:hAnsi="Arial" w:cs="Arial"/>
        </w:rPr>
        <w:t>We applied LD score regression</w:t>
      </w:r>
      <w:r w:rsidR="00997776">
        <w:rPr>
          <w:rFonts w:ascii="Arial" w:hAnsi="Arial" w:cs="Arial"/>
        </w:rPr>
        <w:t xml:space="preserve"> </w:t>
      </w:r>
      <w:r w:rsidR="007242CA">
        <w:rPr>
          <w:rFonts w:ascii="Arial" w:hAnsi="Arial" w:cs="Arial"/>
        </w:rPr>
        <w:fldChar w:fldCharType="begin"/>
      </w:r>
      <w:r w:rsidR="007242CA">
        <w:rPr>
          <w:rFonts w:ascii="Arial" w:hAnsi="Arial" w:cs="Arial"/>
        </w:rPr>
        <w:instrText xml:space="preserve"> ADDIN PAPERS2_CITATIONS &lt;citation&gt;&lt;uuid&gt;E31B59E5-849D-47BB-8043-5B2A859E8527&lt;/uuid&gt;&lt;priority&gt;7&lt;/priority&gt;&lt;publications&gt;&lt;publication&gt;&lt;uuid&gt;44B7FE0A-7374-4139-B2C2-6F6C70F52C36&lt;/uuid&gt;&lt;volume&gt;47&lt;/volume&gt;&lt;doi&gt;10.1038/ng.3211&lt;/doi&gt;&lt;startpage&gt;291&lt;/startpage&gt;&lt;publication_date&gt;99201502021200000000222000&lt;/publication_date&gt;&lt;url&gt;http://www.nature.com/doifinder/10.1038/ng.3211&lt;/url&gt;&lt;citekey&gt;BulikSullivan:2015jj&lt;/citekey&gt;&lt;type&gt;400&lt;/type&gt;&lt;title&gt;LD Score regression distinguishes confounding from polygenicity in genome-wide association studies&lt;/title&gt;&lt;number&gt;3&lt;/number&gt;&lt;subtype&gt;400&lt;/subtype&gt;&lt;endpage&gt;295&lt;/endpage&gt;&lt;bundle&gt;&lt;publication&gt;&lt;publisher&gt;Nature Publishing Group&lt;/publisher&gt;&lt;title&gt;Nature Genetics&lt;/title&gt;&lt;type&gt;-100&lt;/type&gt;&lt;subtype&gt;-100&lt;/subtype&gt;&lt;uuid&gt;0E4AC866-11C8-480D-9B06-F3B320E681CA&lt;/uuid&gt;&lt;/publication&gt;&lt;/bundle&gt;&lt;authors&gt;&lt;author&gt;&lt;firstName&gt;Brendan&lt;/firstName&gt;&lt;middleNames&gt;K&lt;/middleNames&gt;&lt;lastName&gt;Bulik-Sullivan&lt;/lastName&gt;&lt;/author&gt;&lt;author&gt;&lt;firstName&gt;Po-Ru&lt;/firstName&gt;&lt;lastName&gt;Loh&lt;/lastName&gt;&lt;/author&gt;&lt;author&gt;&lt;firstName&gt;Hilary&lt;/firstName&gt;&lt;middleNames&gt;K&lt;/middleNames&gt;&lt;lastName&gt;Finucane&lt;/lastName&gt;&lt;/author&gt;&lt;author&gt;&lt;firstName&gt;Stephan&lt;/firstName&gt;&lt;lastName&gt;Ripke&lt;/lastName&gt;&lt;/author&gt;&lt;author&gt;&lt;firstName&gt;Jian&lt;/firstName&gt;&lt;lastName&gt;Yang&lt;/lastName&gt;&lt;/author&gt;&lt;author&gt;&lt;firstName&gt;Nick&lt;/firstName&gt;&lt;lastName&gt;Patterson&lt;/lastName&gt;&lt;/author&gt;&lt;author&gt;&lt;firstName&gt;Mark&lt;/firstName&gt;&lt;middleNames&gt;J&lt;/middleNames&gt;&lt;lastName&gt;Daly&lt;/lastName&gt;&lt;/author&gt;&lt;author&gt;&lt;firstName&gt;Alkes&lt;/firstName&gt;&lt;middleNames&gt;L&lt;/middleNames&gt;&lt;lastName&gt;Price&lt;/lastName&gt;&lt;/author&gt;&lt;author&gt;&lt;firstName&gt;Benjamin&lt;/firstName&gt;&lt;middleNames&gt;M&lt;/middleNames&gt;&lt;lastName&gt;Neale&lt;/lastName&gt;&lt;/author&gt;&lt;/authors&gt;&lt;/publication&gt;&lt;/publications&gt;&lt;cites&gt;&lt;/cites&gt;&lt;/citation&gt;</w:instrText>
      </w:r>
      <w:r w:rsidR="007242CA">
        <w:rPr>
          <w:rFonts w:ascii="Arial" w:hAnsi="Arial" w:cs="Arial"/>
        </w:rPr>
        <w:fldChar w:fldCharType="separate"/>
      </w:r>
      <w:r w:rsidR="007242CA">
        <w:rPr>
          <w:rFonts w:ascii="Arial" w:hAnsi="Arial" w:cs="Arial"/>
          <w:vertAlign w:val="superscript"/>
        </w:rPr>
        <w:t>6</w:t>
      </w:r>
      <w:r w:rsidR="007242CA">
        <w:rPr>
          <w:rFonts w:ascii="Arial" w:hAnsi="Arial" w:cs="Arial"/>
        </w:rPr>
        <w:fldChar w:fldCharType="end"/>
      </w:r>
      <w:r w:rsidRPr="0057590C">
        <w:rPr>
          <w:rFonts w:ascii="Arial" w:hAnsi="Arial" w:cs="Arial"/>
        </w:rPr>
        <w:t xml:space="preserve"> to all 17 </w:t>
      </w:r>
      <w:r w:rsidR="006F1839">
        <w:rPr>
          <w:rFonts w:ascii="Arial" w:hAnsi="Arial" w:cs="Arial"/>
        </w:rPr>
        <w:t>traits</w:t>
      </w:r>
      <w:r w:rsidRPr="0057590C">
        <w:rPr>
          <w:rFonts w:ascii="Arial" w:hAnsi="Arial" w:cs="Arial"/>
        </w:rPr>
        <w:t xml:space="preserve"> </w:t>
      </w:r>
      <w:r w:rsidR="0057590C">
        <w:rPr>
          <w:rFonts w:ascii="Arial" w:hAnsi="Arial" w:cs="Arial"/>
        </w:rPr>
        <w:t>in</w:t>
      </w:r>
      <w:r w:rsidR="00AE2924" w:rsidRPr="0057590C">
        <w:rPr>
          <w:rFonts w:ascii="Arial" w:hAnsi="Arial" w:cs="Arial"/>
        </w:rPr>
        <w:t xml:space="preserve"> </w:t>
      </w:r>
      <w:r w:rsidRPr="0057590C">
        <w:rPr>
          <w:rFonts w:ascii="Arial" w:hAnsi="Arial" w:cs="Arial"/>
        </w:rPr>
        <w:t xml:space="preserve">UKBB and BBJ </w:t>
      </w:r>
      <w:r w:rsidR="0057590C">
        <w:rPr>
          <w:rFonts w:ascii="Arial" w:hAnsi="Arial" w:cs="Arial"/>
        </w:rPr>
        <w:t xml:space="preserve">for which we generated summary statistics with matched sample sizes </w:t>
      </w:r>
      <w:r w:rsidRPr="0057590C">
        <w:rPr>
          <w:rFonts w:ascii="Arial" w:hAnsi="Arial" w:cs="Arial"/>
        </w:rPr>
        <w:t xml:space="preserve">to estimate </w:t>
      </w:r>
      <w:r w:rsidR="0057590C">
        <w:rPr>
          <w:rFonts w:ascii="Arial" w:hAnsi="Arial" w:cs="Arial"/>
        </w:rPr>
        <w:t xml:space="preserve">the </w:t>
      </w:r>
      <w:r w:rsidRPr="0057590C">
        <w:rPr>
          <w:rFonts w:ascii="Arial" w:hAnsi="Arial" w:cs="Arial"/>
        </w:rPr>
        <w:t xml:space="preserve">heritability explained by the genome-wide high-quality common SNPs present in the HapMap 3 </w:t>
      </w:r>
      <w:r w:rsidRPr="0057590C">
        <w:rPr>
          <w:rFonts w:ascii="Arial" w:hAnsi="Arial" w:cs="Arial"/>
        </w:rPr>
        <w:lastRenderedPageBreak/>
        <w:t>reference panel</w:t>
      </w:r>
      <w:r w:rsidR="0057590C">
        <w:rPr>
          <w:rFonts w:ascii="Arial" w:hAnsi="Arial" w:cs="Arial"/>
        </w:rPr>
        <w:t xml:space="preserve"> </w:t>
      </w:r>
      <w:r w:rsidR="0057590C" w:rsidRPr="0057590C">
        <w:rPr>
          <w:rFonts w:ascii="Arial" w:hAnsi="Arial" w:cs="Arial"/>
        </w:rPr>
        <w:t>{Consortium:2010en}</w:t>
      </w:r>
      <w:r w:rsidRPr="0057590C">
        <w:rPr>
          <w:rFonts w:ascii="Arial" w:hAnsi="Arial" w:cs="Arial"/>
        </w:rPr>
        <w:t xml:space="preserve">. </w:t>
      </w:r>
      <w:r w:rsidR="00912B51" w:rsidRPr="0057590C">
        <w:rPr>
          <w:rFonts w:ascii="Arial" w:hAnsi="Arial" w:cs="Arial"/>
        </w:rPr>
        <w:t xml:space="preserve">We used </w:t>
      </w:r>
      <w:r w:rsidR="00912B51" w:rsidRPr="0057590C">
        <w:rPr>
          <w:rFonts w:ascii="Arial" w:hAnsi="Arial" w:cs="Arial"/>
          <w:lang w:eastAsia="ja-JP"/>
        </w:rPr>
        <w:t>population-matched</w:t>
      </w:r>
      <w:r w:rsidR="00CE78E9" w:rsidRPr="0057590C">
        <w:rPr>
          <w:rFonts w:ascii="Arial" w:hAnsi="Arial" w:cs="Arial"/>
          <w:lang w:eastAsia="ja-JP"/>
        </w:rPr>
        <w:t xml:space="preserve"> LD score references</w:t>
      </w:r>
      <w:r w:rsidR="00912B51" w:rsidRPr="0057590C">
        <w:rPr>
          <w:rFonts w:ascii="Arial" w:hAnsi="Arial" w:cs="Arial"/>
          <w:lang w:eastAsia="ja-JP"/>
        </w:rPr>
        <w:t xml:space="preserve"> (EUR for UKBB and EAS for BBJ)</w:t>
      </w:r>
      <w:r w:rsidR="00CE78E9" w:rsidRPr="0057590C">
        <w:rPr>
          <w:rFonts w:ascii="Arial" w:hAnsi="Arial" w:cs="Arial"/>
          <w:lang w:eastAsia="ja-JP"/>
        </w:rPr>
        <w:t xml:space="preserve"> downloaded from the authors’ website (</w:t>
      </w:r>
      <w:r w:rsidR="004822BC" w:rsidRPr="0057590C">
        <w:rPr>
          <w:rFonts w:ascii="Arial" w:hAnsi="Arial" w:cs="Arial"/>
        </w:rPr>
        <w:t>https://data.broadinstitute.org/alkesgroup/LDSCORE/)</w:t>
      </w:r>
      <w:r w:rsidR="00CE78E9" w:rsidRPr="0057590C">
        <w:rPr>
          <w:rFonts w:ascii="Arial" w:hAnsi="Arial" w:cs="Arial"/>
          <w:lang w:eastAsia="ja-JP"/>
        </w:rPr>
        <w:t>.</w:t>
      </w:r>
      <w:r w:rsidR="004822BC" w:rsidRPr="0057590C">
        <w:rPr>
          <w:rFonts w:ascii="Arial" w:hAnsi="Arial" w:cs="Arial"/>
          <w:lang w:eastAsia="ja-JP"/>
        </w:rPr>
        <w:t xml:space="preserve"> </w:t>
      </w:r>
      <w:r w:rsidR="00912B51" w:rsidRPr="0057590C">
        <w:rPr>
          <w:rFonts w:ascii="Arial" w:hAnsi="Arial" w:cs="Arial"/>
          <w:lang w:eastAsia="ja-JP"/>
        </w:rPr>
        <w:t>T</w:t>
      </w:r>
      <w:r w:rsidR="004E6975" w:rsidRPr="0057590C">
        <w:rPr>
          <w:rFonts w:ascii="Arial" w:hAnsi="Arial" w:cs="Arial"/>
          <w:lang w:eastAsia="ja-JP"/>
        </w:rPr>
        <w:t>he major histocompatibility complex (MHC) region (chr</w:t>
      </w:r>
      <w:r w:rsidR="00AE2924" w:rsidRPr="0057590C">
        <w:rPr>
          <w:rFonts w:ascii="Arial" w:hAnsi="Arial" w:cs="Arial"/>
          <w:lang w:eastAsia="ja-JP"/>
        </w:rPr>
        <w:t>omosome</w:t>
      </w:r>
      <w:r w:rsidR="004E6975" w:rsidRPr="0057590C">
        <w:rPr>
          <w:rFonts w:ascii="Arial" w:hAnsi="Arial" w:cs="Arial"/>
          <w:lang w:eastAsia="ja-JP"/>
        </w:rPr>
        <w:t xml:space="preserve"> 6: </w:t>
      </w:r>
      <w:r w:rsidR="00A6152A">
        <w:rPr>
          <w:rFonts w:ascii="Arial" w:hAnsi="Arial" w:cs="Arial"/>
          <w:lang w:eastAsia="ja-JP"/>
        </w:rPr>
        <w:t>25</w:t>
      </w:r>
      <w:r w:rsidR="004E6975" w:rsidRPr="0057590C">
        <w:rPr>
          <w:rFonts w:ascii="Arial" w:hAnsi="Arial" w:cs="Arial"/>
          <w:lang w:eastAsia="ja-JP"/>
        </w:rPr>
        <w:t>–</w:t>
      </w:r>
      <w:r w:rsidR="00A6152A">
        <w:rPr>
          <w:rFonts w:ascii="Arial" w:hAnsi="Arial" w:cs="Arial"/>
          <w:lang w:eastAsia="ja-JP"/>
        </w:rPr>
        <w:t>34</w:t>
      </w:r>
      <w:r w:rsidR="004E6975" w:rsidRPr="0057590C">
        <w:rPr>
          <w:rFonts w:ascii="Arial" w:hAnsi="Arial" w:cs="Arial"/>
          <w:lang w:eastAsia="ja-JP"/>
        </w:rPr>
        <w:t xml:space="preserve"> Mb)</w:t>
      </w:r>
      <w:r w:rsidR="00912B51" w:rsidRPr="0057590C">
        <w:rPr>
          <w:rFonts w:ascii="Arial" w:hAnsi="Arial" w:cs="Arial"/>
          <w:lang w:eastAsia="ja-JP"/>
        </w:rPr>
        <w:t xml:space="preserve"> was excluded</w:t>
      </w:r>
      <w:r w:rsidR="004E6975" w:rsidRPr="0057590C">
        <w:rPr>
          <w:rFonts w:ascii="Arial" w:hAnsi="Arial" w:cs="Arial"/>
          <w:lang w:eastAsia="ja-JP"/>
        </w:rPr>
        <w:t xml:space="preserve"> from the analysis because of its complex LD structure.</w:t>
      </w:r>
    </w:p>
    <w:p w14:paraId="6DC97D35" w14:textId="77777777" w:rsidR="00AB1D90" w:rsidRDefault="00AB1D90" w:rsidP="00D01452">
      <w:pPr>
        <w:spacing w:line="480" w:lineRule="auto"/>
        <w:rPr>
          <w:rFonts w:ascii="Arial" w:hAnsi="Arial" w:cs="Arial"/>
          <w:b/>
        </w:rPr>
      </w:pPr>
    </w:p>
    <w:p w14:paraId="65D53F41" w14:textId="77777777" w:rsidR="00D271C6" w:rsidRPr="00234A30" w:rsidRDefault="00D271C6" w:rsidP="00D01452">
      <w:pPr>
        <w:spacing w:line="480" w:lineRule="auto"/>
        <w:rPr>
          <w:rFonts w:ascii="Arial" w:hAnsi="Arial" w:cs="Arial"/>
          <w:b/>
        </w:rPr>
      </w:pPr>
      <w:r w:rsidRPr="00234A30">
        <w:rPr>
          <w:rFonts w:ascii="Arial" w:hAnsi="Arial" w:cs="Arial"/>
          <w:b/>
        </w:rPr>
        <w:t>Trans-ethnic genetic correlation</w:t>
      </w:r>
    </w:p>
    <w:p w14:paraId="40E89B1F" w14:textId="79E4D848" w:rsidR="00D271C6" w:rsidRDefault="00D271C6" w:rsidP="00D01452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We computed </w:t>
      </w:r>
      <w:r w:rsidR="00234A30">
        <w:rPr>
          <w:rFonts w:ascii="Arial" w:hAnsi="Arial" w:cs="Arial"/>
        </w:rPr>
        <w:t xml:space="preserve">trans-ethnic genetic correlation for all 17 </w:t>
      </w:r>
      <w:r w:rsidR="00912B51">
        <w:rPr>
          <w:rFonts w:ascii="Arial" w:hAnsi="Arial" w:cs="Arial"/>
        </w:rPr>
        <w:t xml:space="preserve">traits between UKBB and BBJ </w:t>
      </w:r>
      <w:r w:rsidR="00234A30">
        <w:rPr>
          <w:rFonts w:ascii="Arial" w:hAnsi="Arial" w:cs="Arial"/>
        </w:rPr>
        <w:t xml:space="preserve">using </w:t>
      </w:r>
      <w:r w:rsidR="00AB1AF5">
        <w:rPr>
          <w:rFonts w:ascii="Arial" w:hAnsi="Arial" w:cs="Arial"/>
        </w:rPr>
        <w:t xml:space="preserve">Popcorn </w:t>
      </w:r>
      <w:r w:rsidR="007242CA">
        <w:rPr>
          <w:rFonts w:ascii="Arial" w:hAnsi="Arial" w:cs="Arial"/>
        </w:rPr>
        <w:fldChar w:fldCharType="begin"/>
      </w:r>
      <w:r w:rsidR="007242CA">
        <w:rPr>
          <w:rFonts w:ascii="Arial" w:hAnsi="Arial" w:cs="Arial"/>
        </w:rPr>
        <w:instrText xml:space="preserve"> ADDIN PAPERS2_CITATIONS &lt;citation&gt;&lt;uuid&gt;342033CA-C6C3-4679-B188-17E39760EFDB&lt;/uuid&gt;&lt;priority&gt;8&lt;/priority&gt;&lt;publications&gt;&lt;publication&gt;&lt;uuid&gt;1564D95E-6DBB-40D4-B5B6-86D17BEA7E06&lt;/uuid&gt;&lt;volume&gt;99&lt;/volume&gt;&lt;doi&gt;10.1016/j.ajhg.2016.05.001&lt;/doi&gt;&lt;startpage&gt;76&lt;/startpage&gt;&lt;publication_date&gt;99201607001200000000220000&lt;/publication_date&gt;&lt;url&gt;http://linkinghub.elsevier.com/retrieve/pii/S0002929716301355&lt;/url&gt;&lt;citekey&gt;Brown:2016ji&lt;/citekey&gt;&lt;type&gt;400&lt;/type&gt;&lt;title&gt;Transethnic Genetic-Correlation Estimates from Summary Statistics&lt;/title&gt;&lt;number&gt;1&lt;/number&gt;&lt;subtype&gt;400&lt;/subtype&gt;&lt;endpage&gt;88&lt;/endpage&gt;&lt;bundle&gt;&lt;publication&gt;&lt;publisher&gt;ElsevierCompany.&lt;/publisher&gt;&lt;title&gt;The American Journal of Human Genetics&lt;/title&gt;&lt;type&gt;-100&lt;/type&gt;&lt;subtype&gt;-100&lt;/subtype&gt;&lt;uuid&gt;018C579E-A4CF-4033-9B3E-AF4FFDE2F86B&lt;/uuid&gt;&lt;/publication&gt;&lt;/bundle&gt;&lt;authors&gt;&lt;author&gt;&lt;firstName&gt;Brielin&lt;/firstName&gt;&lt;middleNames&gt;C&lt;/middleNames&gt;&lt;lastName&gt;Brown&lt;/lastName&gt;&lt;/author&gt;&lt;author&gt;&lt;firstName&gt;Chun&lt;/firstName&gt;&lt;middleNames&gt;Jimmie&lt;/middleNames&gt;&lt;lastName&gt;Ye&lt;/lastName&gt;&lt;/author&gt;&lt;author&gt;&lt;firstName&gt;Alkes&lt;/firstName&gt;&lt;middleNames&gt;L&lt;/middleNames&gt;&lt;lastName&gt;Price&lt;/lastName&gt;&lt;/author&gt;&lt;author&gt;&lt;firstName&gt;Noah&lt;/firstName&gt;&lt;lastName&gt;Zaitlen&lt;/lastName&gt;&lt;/author&gt;&lt;/authors&gt;&lt;/publication&gt;&lt;/publications&gt;&lt;cites&gt;&lt;/cites&gt;&lt;/citation&gt;</w:instrText>
      </w:r>
      <w:r w:rsidR="007242CA">
        <w:rPr>
          <w:rFonts w:ascii="Arial" w:hAnsi="Arial" w:cs="Arial"/>
        </w:rPr>
        <w:fldChar w:fldCharType="separate"/>
      </w:r>
      <w:r w:rsidR="007242CA">
        <w:rPr>
          <w:rFonts w:ascii="Arial" w:hAnsi="Arial" w:cs="Arial"/>
          <w:vertAlign w:val="superscript"/>
        </w:rPr>
        <w:t>7</w:t>
      </w:r>
      <w:r w:rsidR="007242CA">
        <w:rPr>
          <w:rFonts w:ascii="Arial" w:hAnsi="Arial" w:cs="Arial"/>
        </w:rPr>
        <w:fldChar w:fldCharType="end"/>
      </w:r>
      <w:r w:rsidR="00234A30">
        <w:rPr>
          <w:rFonts w:ascii="Arial" w:hAnsi="Arial" w:cs="Arial"/>
        </w:rPr>
        <w:t>.</w:t>
      </w:r>
      <w:r w:rsidR="001C7875">
        <w:rPr>
          <w:rFonts w:ascii="Arial" w:hAnsi="Arial" w:cs="Arial"/>
        </w:rPr>
        <w:t xml:space="preserve"> Trans-ethnic genetic correlation was calculated for </w:t>
      </w:r>
      <w:r w:rsidR="000178F7">
        <w:rPr>
          <w:rFonts w:ascii="Arial" w:hAnsi="Arial" w:cs="Arial"/>
        </w:rPr>
        <w:t>both</w:t>
      </w:r>
      <w:r w:rsidR="001C7875">
        <w:rPr>
          <w:rFonts w:ascii="Arial" w:hAnsi="Arial" w:cs="Arial"/>
        </w:rPr>
        <w:t xml:space="preserve"> genetic effect and genetic impact as defined in </w:t>
      </w:r>
      <w:r w:rsidR="007242CA">
        <w:rPr>
          <w:rFonts w:ascii="Arial" w:hAnsi="Arial" w:cs="Arial"/>
        </w:rPr>
        <w:fldChar w:fldCharType="begin"/>
      </w:r>
      <w:r w:rsidR="007242CA">
        <w:rPr>
          <w:rFonts w:ascii="Arial" w:hAnsi="Arial" w:cs="Arial"/>
        </w:rPr>
        <w:instrText xml:space="preserve"> ADDIN PAPERS2_CITATIONS &lt;citation&gt;&lt;uuid&gt;0CE4DF3A-9ED7-4510-B0CA-D88A7A3B33E1&lt;/uuid&gt;&lt;priority&gt;9&lt;/priority&gt;&lt;publications&gt;&lt;publication&gt;&lt;uuid&gt;1564D95E-6DBB-40D4-B5B6-86D17BEA7E06&lt;/uuid&gt;&lt;volume&gt;99&lt;/volume&gt;&lt;doi&gt;10.1016/j.ajhg.2016.05.001&lt;/doi&gt;&lt;startpage&gt;76&lt;/startpage&gt;&lt;publication_date&gt;99201607001200000000220000&lt;/publication_date&gt;&lt;url&gt;http://linkinghub.elsevier.com/retrieve/pii/S0002929716301355&lt;/url&gt;&lt;citekey&gt;Brown:2016ji&lt;/citekey&gt;&lt;type&gt;400&lt;/type&gt;&lt;title&gt;Transethnic Genetic-Correlation Estimates from Summary Statistics&lt;/title&gt;&lt;number&gt;1&lt;/number&gt;&lt;subtype&gt;400&lt;/subtype&gt;&lt;endpage&gt;88&lt;/endpage&gt;&lt;bundle&gt;&lt;publication&gt;&lt;publisher&gt;ElsevierCompany.&lt;/publisher&gt;&lt;title&gt;The American Journal of Human Genetics&lt;/title&gt;&lt;type&gt;-100&lt;/type&gt;&lt;subtype&gt;-100&lt;/subtype&gt;&lt;uuid&gt;018C579E-A4CF-4033-9B3E-AF4FFDE2F86B&lt;/uuid&gt;&lt;/publication&gt;&lt;/bundle&gt;&lt;authors&gt;&lt;author&gt;&lt;firstName&gt;Brielin&lt;/firstName&gt;&lt;middleNames&gt;C&lt;/middleNames&gt;&lt;lastName&gt;Brown&lt;/lastName&gt;&lt;/author&gt;&lt;author&gt;&lt;firstName&gt;Chun&lt;/firstName&gt;&lt;middleNames&gt;Jimmie&lt;/middleNames&gt;&lt;lastName&gt;Ye&lt;/lastName&gt;&lt;/author&gt;&lt;author&gt;&lt;firstName&gt;Alkes&lt;/firstName&gt;&lt;middleNames&gt;L&lt;/middleNames&gt;&lt;lastName&gt;Price&lt;/lastName&gt;&lt;/author&gt;&lt;author&gt;&lt;firstName&gt;Noah&lt;/firstName&gt;&lt;lastName&gt;Zaitlen&lt;/lastName&gt;&lt;/author&gt;&lt;/authors&gt;&lt;/publication&gt;&lt;/publications&gt;&lt;cites&gt;&lt;/cites&gt;&lt;/citation&gt;</w:instrText>
      </w:r>
      <w:r w:rsidR="007242CA">
        <w:rPr>
          <w:rFonts w:ascii="Arial" w:hAnsi="Arial" w:cs="Arial"/>
        </w:rPr>
        <w:fldChar w:fldCharType="separate"/>
      </w:r>
      <w:r w:rsidR="007242CA">
        <w:rPr>
          <w:rFonts w:ascii="Arial" w:hAnsi="Arial" w:cs="Arial"/>
          <w:vertAlign w:val="superscript"/>
        </w:rPr>
        <w:t>7</w:t>
      </w:r>
      <w:r w:rsidR="007242CA">
        <w:rPr>
          <w:rFonts w:ascii="Arial" w:hAnsi="Arial" w:cs="Arial"/>
        </w:rPr>
        <w:fldChar w:fldCharType="end"/>
      </w:r>
      <w:r w:rsidR="001C7875">
        <w:rPr>
          <w:rFonts w:ascii="Arial" w:hAnsi="Arial" w:cs="Arial"/>
        </w:rPr>
        <w:t>.</w:t>
      </w:r>
      <w:r w:rsidR="00AB1AF5">
        <w:rPr>
          <w:rFonts w:ascii="Arial" w:hAnsi="Arial" w:cs="Arial"/>
        </w:rPr>
        <w:t xml:space="preserve"> </w:t>
      </w:r>
      <w:r w:rsidR="00912B51">
        <w:rPr>
          <w:rFonts w:ascii="Arial" w:hAnsi="Arial" w:cs="Arial"/>
        </w:rPr>
        <w:t xml:space="preserve">We used </w:t>
      </w:r>
      <w:r w:rsidR="00AB1AF5">
        <w:rPr>
          <w:rFonts w:ascii="Arial" w:hAnsi="Arial" w:cs="Arial"/>
        </w:rPr>
        <w:t xml:space="preserve">pre-computed cross-population scores </w:t>
      </w:r>
      <w:r w:rsidR="00AB1AF5" w:rsidRPr="00AB1AF5">
        <w:rPr>
          <w:rFonts w:ascii="Arial" w:hAnsi="Arial" w:cs="Arial"/>
        </w:rPr>
        <w:t xml:space="preserve">for EUR and EAS 1000 </w:t>
      </w:r>
      <w:r w:rsidR="00AB1AF5">
        <w:rPr>
          <w:rFonts w:ascii="Arial" w:hAnsi="Arial" w:cs="Arial"/>
        </w:rPr>
        <w:t>G</w:t>
      </w:r>
      <w:r w:rsidR="00AB1AF5" w:rsidRPr="00AB1AF5">
        <w:rPr>
          <w:rFonts w:ascii="Arial" w:hAnsi="Arial" w:cs="Arial"/>
        </w:rPr>
        <w:t>enomes</w:t>
      </w:r>
      <w:r w:rsidR="00912B51">
        <w:rPr>
          <w:rFonts w:ascii="Arial" w:hAnsi="Arial" w:cs="Arial"/>
        </w:rPr>
        <w:t xml:space="preserve"> populations provided by the </w:t>
      </w:r>
      <w:r w:rsidR="00912B51" w:rsidRPr="00C22F0F">
        <w:rPr>
          <w:rFonts w:ascii="Arial" w:hAnsi="Arial" w:cs="Arial"/>
        </w:rPr>
        <w:t>auth</w:t>
      </w:r>
      <w:r w:rsidR="00912B51" w:rsidRPr="0057590C">
        <w:rPr>
          <w:rFonts w:ascii="Arial" w:hAnsi="Arial" w:cs="Arial"/>
        </w:rPr>
        <w:t xml:space="preserve">ors (https://www.dropbox.com/sh/37n7drt7q4sjrzn/AAAa1HFeeRAE5M3YWG9Ac2Bta). </w:t>
      </w:r>
      <w:r w:rsidR="00CE7732">
        <w:rPr>
          <w:rFonts w:ascii="Arial" w:hAnsi="Arial" w:cs="Arial"/>
        </w:rPr>
        <w:t>For Popcorn analysis, w</w:t>
      </w:r>
      <w:r w:rsidR="000254BB">
        <w:rPr>
          <w:rFonts w:ascii="Arial" w:hAnsi="Arial" w:cs="Arial"/>
        </w:rPr>
        <w:t>e used</w:t>
      </w:r>
      <w:r w:rsidR="004A23D4">
        <w:rPr>
          <w:rFonts w:ascii="Arial" w:hAnsi="Arial" w:cs="Arial"/>
        </w:rPr>
        <w:t xml:space="preserve"> </w:t>
      </w:r>
      <w:r w:rsidR="004A23D4" w:rsidRPr="004A23D4">
        <w:rPr>
          <w:rFonts w:ascii="Arial" w:hAnsi="Arial" w:cs="Arial"/>
        </w:rPr>
        <w:t>3</w:t>
      </w:r>
      <w:r w:rsidR="004A23D4">
        <w:rPr>
          <w:rFonts w:ascii="Arial" w:hAnsi="Arial" w:cs="Arial"/>
        </w:rPr>
        <w:t>,</w:t>
      </w:r>
      <w:r w:rsidR="004A23D4" w:rsidRPr="004A23D4">
        <w:rPr>
          <w:rFonts w:ascii="Arial" w:hAnsi="Arial" w:cs="Arial"/>
        </w:rPr>
        <w:t>012</w:t>
      </w:r>
      <w:r w:rsidR="004A23D4">
        <w:rPr>
          <w:rFonts w:ascii="Arial" w:hAnsi="Arial" w:cs="Arial"/>
        </w:rPr>
        <w:t>,</w:t>
      </w:r>
      <w:r w:rsidR="004A23D4" w:rsidRPr="004A23D4">
        <w:rPr>
          <w:rFonts w:ascii="Arial" w:hAnsi="Arial" w:cs="Arial"/>
        </w:rPr>
        <w:t>341</w:t>
      </w:r>
      <w:r w:rsidR="004A23D4">
        <w:rPr>
          <w:rFonts w:ascii="Arial" w:hAnsi="Arial" w:cs="Arial"/>
        </w:rPr>
        <w:t xml:space="preserve"> </w:t>
      </w:r>
      <w:r w:rsidR="00CE7732">
        <w:rPr>
          <w:rFonts w:ascii="Arial" w:hAnsi="Arial" w:cs="Arial"/>
        </w:rPr>
        <w:t xml:space="preserve">intersecting SNPs which exist in the pre-computed scores and both UKBB and BBJ’s </w:t>
      </w:r>
      <w:r w:rsidR="00A14B14">
        <w:rPr>
          <w:rFonts w:ascii="Arial" w:hAnsi="Arial" w:cs="Arial"/>
        </w:rPr>
        <w:t>summary statistics</w:t>
      </w:r>
      <w:r w:rsidR="006844EF">
        <w:rPr>
          <w:rFonts w:ascii="Arial" w:hAnsi="Arial" w:cs="Arial"/>
        </w:rPr>
        <w:t xml:space="preserve"> and are not in the MHC region (</w:t>
      </w:r>
      <w:r w:rsidR="006844EF" w:rsidRPr="008E07B8">
        <w:rPr>
          <w:rFonts w:ascii="Arial" w:hAnsi="Arial" w:cs="Arial"/>
          <w:lang w:eastAsia="ja-JP"/>
        </w:rPr>
        <w:t xml:space="preserve">chromosome 6: </w:t>
      </w:r>
      <w:r w:rsidR="006844EF">
        <w:rPr>
          <w:rFonts w:ascii="Arial" w:hAnsi="Arial" w:cs="Arial"/>
          <w:lang w:eastAsia="ja-JP"/>
        </w:rPr>
        <w:t>25</w:t>
      </w:r>
      <w:r w:rsidR="006844EF" w:rsidRPr="008E07B8">
        <w:rPr>
          <w:rFonts w:ascii="Arial" w:hAnsi="Arial" w:cs="Arial"/>
          <w:lang w:eastAsia="ja-JP"/>
        </w:rPr>
        <w:t>–</w:t>
      </w:r>
      <w:r w:rsidR="006844EF">
        <w:rPr>
          <w:rFonts w:ascii="Arial" w:hAnsi="Arial" w:cs="Arial"/>
          <w:lang w:eastAsia="ja-JP"/>
        </w:rPr>
        <w:t>34</w:t>
      </w:r>
      <w:r w:rsidR="006844EF" w:rsidRPr="008E07B8">
        <w:rPr>
          <w:rFonts w:ascii="Arial" w:hAnsi="Arial" w:cs="Arial"/>
          <w:lang w:eastAsia="ja-JP"/>
        </w:rPr>
        <w:t xml:space="preserve"> Mb</w:t>
      </w:r>
      <w:r w:rsidR="006844EF">
        <w:rPr>
          <w:rFonts w:ascii="Arial" w:hAnsi="Arial" w:cs="Arial"/>
        </w:rPr>
        <w:t>).</w:t>
      </w:r>
    </w:p>
    <w:p w14:paraId="0F745BC5" w14:textId="7DF15E84" w:rsidR="002D275B" w:rsidRDefault="002D275B" w:rsidP="00D01452">
      <w:pPr>
        <w:spacing w:line="480" w:lineRule="auto"/>
        <w:rPr>
          <w:rFonts w:ascii="Arial" w:hAnsi="Arial" w:cs="Arial"/>
        </w:rPr>
      </w:pPr>
    </w:p>
    <w:p w14:paraId="2FC3F8DF" w14:textId="43E2C026" w:rsidR="002D275B" w:rsidRPr="002D275B" w:rsidRDefault="002D275B" w:rsidP="00D01452">
      <w:pPr>
        <w:spacing w:line="480" w:lineRule="auto"/>
        <w:rPr>
          <w:rFonts w:ascii="Arial" w:hAnsi="Arial" w:cs="Arial"/>
          <w:b/>
        </w:rPr>
      </w:pPr>
      <w:r w:rsidRPr="002D275B">
        <w:rPr>
          <w:rFonts w:ascii="Arial" w:hAnsi="Arial" w:cs="Arial"/>
          <w:b/>
        </w:rPr>
        <w:t>Software availability</w:t>
      </w:r>
    </w:p>
    <w:p w14:paraId="6CF25D66" w14:textId="33DCA70F" w:rsidR="002D275B" w:rsidRDefault="002D275B" w:rsidP="00D01452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Code used to generate the results in this manuscript can be accessed here: </w:t>
      </w:r>
      <w:hyperlink r:id="rId10" w:history="1">
        <w:r w:rsidR="00F21DFB" w:rsidRPr="00347E01">
          <w:rPr>
            <w:rStyle w:val="Hyperlink"/>
            <w:rFonts w:ascii="Arial" w:hAnsi="Arial" w:cs="Arial"/>
          </w:rPr>
          <w:t>https://github.com/armartin/prs_disparities</w:t>
        </w:r>
      </w:hyperlink>
      <w:r w:rsidR="00F21DFB">
        <w:rPr>
          <w:rFonts w:ascii="Arial" w:hAnsi="Arial" w:cs="Arial"/>
        </w:rPr>
        <w:t xml:space="preserve"> </w:t>
      </w:r>
    </w:p>
    <w:p w14:paraId="35F6D846" w14:textId="0E662372" w:rsidR="00D01452" w:rsidRDefault="00D01452" w:rsidP="00D01452">
      <w:pPr>
        <w:spacing w:line="480" w:lineRule="auto"/>
        <w:rPr>
          <w:rFonts w:ascii="Arial" w:hAnsi="Arial" w:cs="Arial"/>
        </w:rPr>
      </w:pPr>
    </w:p>
    <w:p w14:paraId="59D3C048" w14:textId="77777777" w:rsidR="00234A30" w:rsidRDefault="00234A30" w:rsidP="00D01452">
      <w:pPr>
        <w:spacing w:line="480" w:lineRule="auto"/>
        <w:rPr>
          <w:rFonts w:ascii="Arial" w:hAnsi="Arial" w:cs="Arial"/>
        </w:rPr>
        <w:sectPr w:rsidR="00234A30" w:rsidSect="00DF0941">
          <w:footerReference w:type="even" r:id="rId11"/>
          <w:footerReference w:type="default" r:id="rId12"/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2B84759B" w14:textId="76E2514F" w:rsidR="00D01452" w:rsidRPr="00E07BDF" w:rsidRDefault="00D01452" w:rsidP="00D01452">
      <w:pPr>
        <w:spacing w:line="480" w:lineRule="auto"/>
        <w:rPr>
          <w:rFonts w:ascii="Arial" w:hAnsi="Arial" w:cs="Arial"/>
        </w:rPr>
      </w:pPr>
      <w:r w:rsidRPr="00D776E5">
        <w:rPr>
          <w:rFonts w:ascii="Arial" w:hAnsi="Arial" w:cs="Arial"/>
          <w:b/>
        </w:rPr>
        <w:lastRenderedPageBreak/>
        <w:t xml:space="preserve">Table S1. Number of total individuals </w:t>
      </w:r>
      <w:r w:rsidR="00D271C6" w:rsidRPr="00D776E5">
        <w:rPr>
          <w:rFonts w:ascii="Arial" w:hAnsi="Arial" w:cs="Arial"/>
          <w:b/>
        </w:rPr>
        <w:t xml:space="preserve">overall, </w:t>
      </w:r>
      <w:r w:rsidRPr="00D776E5">
        <w:rPr>
          <w:rFonts w:ascii="Arial" w:hAnsi="Arial" w:cs="Arial"/>
          <w:b/>
        </w:rPr>
        <w:t xml:space="preserve">in </w:t>
      </w:r>
      <w:r w:rsidR="00310485">
        <w:rPr>
          <w:rFonts w:ascii="Arial" w:hAnsi="Arial" w:cs="Arial"/>
          <w:b/>
        </w:rPr>
        <w:t>BBJ and UKBB</w:t>
      </w:r>
      <w:r w:rsidR="00D271C6" w:rsidRPr="00D776E5">
        <w:rPr>
          <w:rFonts w:ascii="Arial" w:hAnsi="Arial" w:cs="Arial"/>
          <w:b/>
        </w:rPr>
        <w:t xml:space="preserve"> GWAS, and in the holdout target datasets.</w:t>
      </w:r>
      <w:r w:rsidR="00E07BDF">
        <w:rPr>
          <w:rFonts w:ascii="Arial" w:hAnsi="Arial" w:cs="Arial"/>
          <w:b/>
        </w:rPr>
        <w:t xml:space="preserve"> </w:t>
      </w:r>
      <w:r w:rsidR="00E07BDF">
        <w:rPr>
          <w:rFonts w:ascii="Arial" w:hAnsi="Arial" w:cs="Arial"/>
        </w:rPr>
        <w:t xml:space="preserve">Clumps </w:t>
      </w:r>
      <w:r w:rsidR="00F041DE">
        <w:rPr>
          <w:rFonts w:ascii="Arial" w:hAnsi="Arial" w:cs="Arial"/>
        </w:rPr>
        <w:t xml:space="preserve">are independent loci </w:t>
      </w:r>
      <w:r w:rsidR="00815816">
        <w:rPr>
          <w:rFonts w:ascii="Arial" w:hAnsi="Arial" w:cs="Arial"/>
        </w:rPr>
        <w:t xml:space="preserve">with p &lt; 0.01, which </w:t>
      </w:r>
      <w:r w:rsidR="00E07BDF">
        <w:rPr>
          <w:rFonts w:ascii="Arial" w:hAnsi="Arial" w:cs="Arial"/>
        </w:rPr>
        <w:t>were computed using the plink, as described in the PRS methods above.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1"/>
        <w:gridCol w:w="1382"/>
        <w:gridCol w:w="2454"/>
        <w:gridCol w:w="2423"/>
        <w:gridCol w:w="1489"/>
        <w:gridCol w:w="1747"/>
        <w:gridCol w:w="1944"/>
      </w:tblGrid>
      <w:tr w:rsidR="00960CA7" w14:paraId="4E2EE9ED" w14:textId="7D4085A0" w:rsidTr="00960CA7">
        <w:tc>
          <w:tcPr>
            <w:tcW w:w="0" w:type="auto"/>
          </w:tcPr>
          <w:p w14:paraId="77DF6E32" w14:textId="66B5F8A7" w:rsidR="00960CA7" w:rsidRPr="00212702" w:rsidRDefault="00960CA7" w:rsidP="00960CA7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  <w:b/>
              </w:rPr>
              <w:t>Trait</w:t>
            </w:r>
          </w:p>
        </w:tc>
        <w:tc>
          <w:tcPr>
            <w:tcW w:w="0" w:type="auto"/>
          </w:tcPr>
          <w:p w14:paraId="519379C3" w14:textId="44B22762" w:rsidR="00960CA7" w:rsidRPr="00212702" w:rsidRDefault="00960CA7" w:rsidP="00960CA7">
            <w:pPr>
              <w:rPr>
                <w:rFonts w:ascii="Arial" w:hAnsi="Arial" w:cs="Arial"/>
                <w:b/>
              </w:rPr>
            </w:pPr>
            <w:proofErr w:type="spellStart"/>
            <w:r w:rsidRPr="00212702">
              <w:rPr>
                <w:rFonts w:ascii="Arial" w:hAnsi="Arial" w:cs="Arial"/>
                <w:b/>
                <w:color w:val="000000"/>
              </w:rPr>
              <w:t>N</w:t>
            </w:r>
            <w:r w:rsidRPr="00212702">
              <w:rPr>
                <w:rFonts w:ascii="Arial" w:hAnsi="Arial" w:cs="Arial"/>
                <w:b/>
                <w:color w:val="000000"/>
                <w:vertAlign w:val="subscript"/>
              </w:rPr>
              <w:t>total</w:t>
            </w:r>
            <w:proofErr w:type="spellEnd"/>
            <w:r w:rsidRPr="00212702">
              <w:rPr>
                <w:rFonts w:ascii="Arial" w:hAnsi="Arial" w:cs="Arial"/>
                <w:b/>
                <w:color w:val="000000"/>
                <w:vertAlign w:val="subscript"/>
              </w:rPr>
              <w:t xml:space="preserve"> </w:t>
            </w:r>
            <w:r w:rsidRPr="00212702">
              <w:rPr>
                <w:rFonts w:ascii="Arial" w:hAnsi="Arial" w:cs="Arial"/>
                <w:b/>
                <w:color w:val="000000"/>
              </w:rPr>
              <w:t>(BBJ)</w:t>
            </w:r>
          </w:p>
        </w:tc>
        <w:tc>
          <w:tcPr>
            <w:tcW w:w="0" w:type="auto"/>
          </w:tcPr>
          <w:p w14:paraId="21B30296" w14:textId="6C28ED4F" w:rsidR="00960CA7" w:rsidRPr="00212702" w:rsidRDefault="00960CA7" w:rsidP="00960CA7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  <w:b/>
                <w:color w:val="000000"/>
              </w:rPr>
              <w:t>N</w:t>
            </w:r>
            <w:r w:rsidRPr="00212702">
              <w:rPr>
                <w:rFonts w:ascii="Arial" w:hAnsi="Arial" w:cs="Arial"/>
                <w:b/>
                <w:color w:val="000000"/>
                <w:vertAlign w:val="subscript"/>
              </w:rPr>
              <w:t xml:space="preserve">GWAS </w:t>
            </w:r>
            <w:r w:rsidRPr="00212702">
              <w:rPr>
                <w:rFonts w:ascii="Arial" w:hAnsi="Arial" w:cs="Arial"/>
                <w:b/>
                <w:color w:val="000000"/>
              </w:rPr>
              <w:t>(BBJ &amp; UKBB)</w:t>
            </w:r>
          </w:p>
        </w:tc>
        <w:tc>
          <w:tcPr>
            <w:tcW w:w="0" w:type="auto"/>
          </w:tcPr>
          <w:p w14:paraId="6B76F8AD" w14:textId="4B58D16A" w:rsidR="00960CA7" w:rsidRPr="00212702" w:rsidRDefault="00960CA7" w:rsidP="00960CA7">
            <w:pPr>
              <w:rPr>
                <w:rFonts w:ascii="Arial" w:hAnsi="Arial" w:cs="Arial"/>
                <w:b/>
              </w:rPr>
            </w:pPr>
            <w:proofErr w:type="spellStart"/>
            <w:r w:rsidRPr="00212702">
              <w:rPr>
                <w:rFonts w:ascii="Arial" w:hAnsi="Arial" w:cs="Arial"/>
                <w:b/>
                <w:color w:val="000000"/>
              </w:rPr>
              <w:t>N</w:t>
            </w:r>
            <w:r w:rsidRPr="00212702">
              <w:rPr>
                <w:rFonts w:ascii="Arial" w:hAnsi="Arial" w:cs="Arial"/>
                <w:b/>
                <w:color w:val="000000"/>
                <w:vertAlign w:val="subscript"/>
              </w:rPr>
              <w:t>target</w:t>
            </w:r>
            <w:proofErr w:type="spellEnd"/>
            <w:r w:rsidRPr="00212702">
              <w:rPr>
                <w:rFonts w:ascii="Arial" w:hAnsi="Arial" w:cs="Arial"/>
                <w:b/>
                <w:color w:val="000000"/>
              </w:rPr>
              <w:t xml:space="preserve"> (BBJ &amp; UKBB)</w:t>
            </w:r>
          </w:p>
        </w:tc>
        <w:tc>
          <w:tcPr>
            <w:tcW w:w="0" w:type="auto"/>
            <w:vAlign w:val="bottom"/>
          </w:tcPr>
          <w:p w14:paraId="1C19B54B" w14:textId="279941C7" w:rsidR="00960CA7" w:rsidRPr="00212702" w:rsidRDefault="00960CA7" w:rsidP="00960CA7">
            <w:pPr>
              <w:rPr>
                <w:rFonts w:ascii="Arial" w:hAnsi="Arial" w:cs="Arial"/>
                <w:b/>
                <w:color w:val="000000"/>
              </w:rPr>
            </w:pPr>
            <w:r w:rsidRPr="00212702">
              <w:rPr>
                <w:rFonts w:ascii="Arial" w:hAnsi="Arial" w:cs="Arial"/>
                <w:b/>
                <w:color w:val="000000"/>
              </w:rPr>
              <w:t>UKBB code</w:t>
            </w:r>
          </w:p>
        </w:tc>
        <w:tc>
          <w:tcPr>
            <w:tcW w:w="0" w:type="auto"/>
          </w:tcPr>
          <w:p w14:paraId="0074DFE1" w14:textId="0EBF98E5" w:rsidR="00960CA7" w:rsidRPr="00212702" w:rsidRDefault="00B712B0" w:rsidP="00960CA7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 xml:space="preserve"># </w:t>
            </w:r>
            <w:r w:rsidR="00960CA7" w:rsidRPr="00212702">
              <w:rPr>
                <w:rFonts w:ascii="Arial" w:hAnsi="Arial" w:cs="Arial"/>
                <w:b/>
                <w:color w:val="000000"/>
              </w:rPr>
              <w:t>BBJ clumps</w:t>
            </w:r>
          </w:p>
        </w:tc>
        <w:tc>
          <w:tcPr>
            <w:tcW w:w="0" w:type="auto"/>
          </w:tcPr>
          <w:p w14:paraId="2F5351EC" w14:textId="3DABDFF8" w:rsidR="00960CA7" w:rsidRPr="00212702" w:rsidRDefault="00B712B0" w:rsidP="00960CA7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 xml:space="preserve"># </w:t>
            </w:r>
            <w:r w:rsidR="00960CA7" w:rsidRPr="00212702">
              <w:rPr>
                <w:rFonts w:ascii="Arial" w:hAnsi="Arial" w:cs="Arial"/>
                <w:b/>
                <w:color w:val="000000"/>
              </w:rPr>
              <w:t>UKBB clumps</w:t>
            </w:r>
          </w:p>
        </w:tc>
      </w:tr>
      <w:tr w:rsidR="003A2826" w14:paraId="28756947" w14:textId="2A7A9BE2" w:rsidTr="0066248D">
        <w:tc>
          <w:tcPr>
            <w:tcW w:w="0" w:type="auto"/>
          </w:tcPr>
          <w:p w14:paraId="78D10448" w14:textId="1F79E2BB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Basophil</w:t>
            </w:r>
          </w:p>
        </w:tc>
        <w:tc>
          <w:tcPr>
            <w:tcW w:w="0" w:type="auto"/>
          </w:tcPr>
          <w:p w14:paraId="059E4089" w14:textId="21FBEC83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87665</w:t>
            </w:r>
          </w:p>
        </w:tc>
        <w:tc>
          <w:tcPr>
            <w:tcW w:w="0" w:type="auto"/>
          </w:tcPr>
          <w:p w14:paraId="231E7D58" w14:textId="58AD297E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82665</w:t>
            </w:r>
          </w:p>
        </w:tc>
        <w:tc>
          <w:tcPr>
            <w:tcW w:w="0" w:type="auto"/>
          </w:tcPr>
          <w:p w14:paraId="63BB6DF0" w14:textId="061DA0B1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5000</w:t>
            </w:r>
          </w:p>
        </w:tc>
        <w:tc>
          <w:tcPr>
            <w:tcW w:w="0" w:type="auto"/>
          </w:tcPr>
          <w:p w14:paraId="19BA704F" w14:textId="06E7F6B9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30160</w:t>
            </w:r>
          </w:p>
        </w:tc>
        <w:tc>
          <w:tcPr>
            <w:tcW w:w="0" w:type="auto"/>
          </w:tcPr>
          <w:p w14:paraId="63205253" w14:textId="7724CFEB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8939</w:t>
            </w:r>
          </w:p>
        </w:tc>
        <w:tc>
          <w:tcPr>
            <w:tcW w:w="0" w:type="auto"/>
            <w:vAlign w:val="bottom"/>
          </w:tcPr>
          <w:p w14:paraId="3CBAFC14" w14:textId="40E443A9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  <w:color w:val="000000"/>
              </w:rPr>
              <w:t>8690</w:t>
            </w:r>
          </w:p>
        </w:tc>
      </w:tr>
      <w:tr w:rsidR="003A2826" w14:paraId="0FAFA480" w14:textId="6C654FF9" w:rsidTr="0066248D">
        <w:tc>
          <w:tcPr>
            <w:tcW w:w="0" w:type="auto"/>
          </w:tcPr>
          <w:p w14:paraId="3B54A182" w14:textId="39AA5894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BMI</w:t>
            </w:r>
          </w:p>
        </w:tc>
        <w:tc>
          <w:tcPr>
            <w:tcW w:w="0" w:type="auto"/>
          </w:tcPr>
          <w:p w14:paraId="38C4D477" w14:textId="5714FB08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155426</w:t>
            </w:r>
          </w:p>
        </w:tc>
        <w:tc>
          <w:tcPr>
            <w:tcW w:w="0" w:type="auto"/>
          </w:tcPr>
          <w:p w14:paraId="7217A3B5" w14:textId="5AEF56DE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150426</w:t>
            </w:r>
          </w:p>
        </w:tc>
        <w:tc>
          <w:tcPr>
            <w:tcW w:w="0" w:type="auto"/>
          </w:tcPr>
          <w:p w14:paraId="0FF045BA" w14:textId="2AE4713F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5000</w:t>
            </w:r>
          </w:p>
        </w:tc>
        <w:tc>
          <w:tcPr>
            <w:tcW w:w="0" w:type="auto"/>
          </w:tcPr>
          <w:p w14:paraId="00381A44" w14:textId="0BF0D447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21001</w:t>
            </w:r>
          </w:p>
        </w:tc>
        <w:tc>
          <w:tcPr>
            <w:tcW w:w="0" w:type="auto"/>
          </w:tcPr>
          <w:p w14:paraId="17D2E2FE" w14:textId="0FDCE1BD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19114</w:t>
            </w:r>
          </w:p>
        </w:tc>
        <w:tc>
          <w:tcPr>
            <w:tcW w:w="0" w:type="auto"/>
            <w:vAlign w:val="bottom"/>
          </w:tcPr>
          <w:p w14:paraId="05B9F2F4" w14:textId="34587409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  <w:color w:val="000000"/>
              </w:rPr>
              <w:t>21339</w:t>
            </w:r>
          </w:p>
        </w:tc>
      </w:tr>
      <w:tr w:rsidR="003A2826" w14:paraId="1DFD358E" w14:textId="49AA38E8" w:rsidTr="0066248D">
        <w:tc>
          <w:tcPr>
            <w:tcW w:w="0" w:type="auto"/>
          </w:tcPr>
          <w:p w14:paraId="60467141" w14:textId="18D93543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DBP</w:t>
            </w:r>
          </w:p>
        </w:tc>
        <w:tc>
          <w:tcPr>
            <w:tcW w:w="0" w:type="auto"/>
          </w:tcPr>
          <w:p w14:paraId="0973B1A5" w14:textId="5FDD07BB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137991</w:t>
            </w:r>
          </w:p>
        </w:tc>
        <w:tc>
          <w:tcPr>
            <w:tcW w:w="0" w:type="auto"/>
          </w:tcPr>
          <w:p w14:paraId="3672B10D" w14:textId="3D7E7A35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132991</w:t>
            </w:r>
          </w:p>
        </w:tc>
        <w:tc>
          <w:tcPr>
            <w:tcW w:w="0" w:type="auto"/>
          </w:tcPr>
          <w:p w14:paraId="68FF1CB5" w14:textId="382324F6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5000</w:t>
            </w:r>
          </w:p>
        </w:tc>
        <w:tc>
          <w:tcPr>
            <w:tcW w:w="0" w:type="auto"/>
          </w:tcPr>
          <w:p w14:paraId="52DA52A5" w14:textId="310C5CB2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4079</w:t>
            </w:r>
          </w:p>
        </w:tc>
        <w:tc>
          <w:tcPr>
            <w:tcW w:w="0" w:type="auto"/>
          </w:tcPr>
          <w:p w14:paraId="0A4D112A" w14:textId="27CCC9BB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9865</w:t>
            </w:r>
          </w:p>
        </w:tc>
        <w:tc>
          <w:tcPr>
            <w:tcW w:w="0" w:type="auto"/>
            <w:vAlign w:val="bottom"/>
          </w:tcPr>
          <w:p w14:paraId="2255F3F3" w14:textId="406853D0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  <w:color w:val="000000"/>
              </w:rPr>
              <w:t>14213</w:t>
            </w:r>
          </w:p>
        </w:tc>
      </w:tr>
      <w:tr w:rsidR="003A2826" w14:paraId="6AB90DCB" w14:textId="567C78AF" w:rsidTr="0066248D">
        <w:tc>
          <w:tcPr>
            <w:tcW w:w="0" w:type="auto"/>
          </w:tcPr>
          <w:p w14:paraId="15FC4E59" w14:textId="374DC5D0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Eosinophil</w:t>
            </w:r>
          </w:p>
        </w:tc>
        <w:tc>
          <w:tcPr>
            <w:tcW w:w="0" w:type="auto"/>
          </w:tcPr>
          <w:p w14:paraId="0B5663EF" w14:textId="3DAA8B3D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88675</w:t>
            </w:r>
          </w:p>
        </w:tc>
        <w:tc>
          <w:tcPr>
            <w:tcW w:w="0" w:type="auto"/>
          </w:tcPr>
          <w:p w14:paraId="0C4472C3" w14:textId="52AC725C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83675</w:t>
            </w:r>
          </w:p>
        </w:tc>
        <w:tc>
          <w:tcPr>
            <w:tcW w:w="0" w:type="auto"/>
          </w:tcPr>
          <w:p w14:paraId="38F35963" w14:textId="3CAC0D09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5000</w:t>
            </w:r>
          </w:p>
        </w:tc>
        <w:tc>
          <w:tcPr>
            <w:tcW w:w="0" w:type="auto"/>
          </w:tcPr>
          <w:p w14:paraId="7876FF34" w14:textId="424CD548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30150</w:t>
            </w:r>
          </w:p>
        </w:tc>
        <w:tc>
          <w:tcPr>
            <w:tcW w:w="0" w:type="auto"/>
          </w:tcPr>
          <w:p w14:paraId="6F9E8846" w14:textId="7663DC01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9266</w:t>
            </w:r>
          </w:p>
        </w:tc>
        <w:tc>
          <w:tcPr>
            <w:tcW w:w="0" w:type="auto"/>
            <w:vAlign w:val="bottom"/>
          </w:tcPr>
          <w:p w14:paraId="002EAF63" w14:textId="7D642488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  <w:color w:val="000000"/>
              </w:rPr>
              <w:t>13061</w:t>
            </w:r>
          </w:p>
        </w:tc>
      </w:tr>
      <w:tr w:rsidR="003A2826" w14:paraId="0C200C7E" w14:textId="1A0B2C54" w:rsidTr="0066248D">
        <w:tc>
          <w:tcPr>
            <w:tcW w:w="0" w:type="auto"/>
          </w:tcPr>
          <w:p w14:paraId="585314FD" w14:textId="2F7CF567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proofErr w:type="spellStart"/>
            <w:r w:rsidRPr="00212702">
              <w:rPr>
                <w:rFonts w:ascii="Arial" w:hAnsi="Arial" w:cs="Arial"/>
              </w:rPr>
              <w:t>Hb</w:t>
            </w:r>
            <w:proofErr w:type="spellEnd"/>
          </w:p>
        </w:tc>
        <w:tc>
          <w:tcPr>
            <w:tcW w:w="0" w:type="auto"/>
          </w:tcPr>
          <w:p w14:paraId="06590B80" w14:textId="67DF2FCE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144653</w:t>
            </w:r>
          </w:p>
        </w:tc>
        <w:tc>
          <w:tcPr>
            <w:tcW w:w="0" w:type="auto"/>
          </w:tcPr>
          <w:p w14:paraId="211ADBF5" w14:textId="7839E54C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139653</w:t>
            </w:r>
          </w:p>
        </w:tc>
        <w:tc>
          <w:tcPr>
            <w:tcW w:w="0" w:type="auto"/>
          </w:tcPr>
          <w:p w14:paraId="1E751129" w14:textId="601E914A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5000</w:t>
            </w:r>
          </w:p>
        </w:tc>
        <w:tc>
          <w:tcPr>
            <w:tcW w:w="0" w:type="auto"/>
          </w:tcPr>
          <w:p w14:paraId="368B9666" w14:textId="189F02FA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30020</w:t>
            </w:r>
          </w:p>
        </w:tc>
        <w:tc>
          <w:tcPr>
            <w:tcW w:w="0" w:type="auto"/>
          </w:tcPr>
          <w:p w14:paraId="13F716CB" w14:textId="6FFC00BB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10483</w:t>
            </w:r>
          </w:p>
        </w:tc>
        <w:tc>
          <w:tcPr>
            <w:tcW w:w="0" w:type="auto"/>
            <w:vAlign w:val="bottom"/>
          </w:tcPr>
          <w:p w14:paraId="39B0514F" w14:textId="05DA6AAC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  <w:color w:val="000000"/>
              </w:rPr>
              <w:t>16184</w:t>
            </w:r>
          </w:p>
        </w:tc>
      </w:tr>
      <w:tr w:rsidR="003A2826" w14:paraId="3E778611" w14:textId="3C2C0DC9" w:rsidTr="0066248D">
        <w:tc>
          <w:tcPr>
            <w:tcW w:w="0" w:type="auto"/>
          </w:tcPr>
          <w:p w14:paraId="448BF2E6" w14:textId="0FB8A751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Height</w:t>
            </w:r>
          </w:p>
        </w:tc>
        <w:tc>
          <w:tcPr>
            <w:tcW w:w="0" w:type="auto"/>
          </w:tcPr>
          <w:p w14:paraId="47F23314" w14:textId="39F78353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156569</w:t>
            </w:r>
          </w:p>
        </w:tc>
        <w:tc>
          <w:tcPr>
            <w:tcW w:w="0" w:type="auto"/>
          </w:tcPr>
          <w:p w14:paraId="319E51B8" w14:textId="6775EA21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151569</w:t>
            </w:r>
          </w:p>
        </w:tc>
        <w:tc>
          <w:tcPr>
            <w:tcW w:w="0" w:type="auto"/>
          </w:tcPr>
          <w:p w14:paraId="21B1D650" w14:textId="31A3F22B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5000</w:t>
            </w:r>
          </w:p>
        </w:tc>
        <w:tc>
          <w:tcPr>
            <w:tcW w:w="0" w:type="auto"/>
          </w:tcPr>
          <w:p w14:paraId="69F30395" w14:textId="2741DFCD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50</w:t>
            </w:r>
          </w:p>
        </w:tc>
        <w:tc>
          <w:tcPr>
            <w:tcW w:w="0" w:type="auto"/>
          </w:tcPr>
          <w:p w14:paraId="6352BCF9" w14:textId="31B4F534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37216</w:t>
            </w:r>
          </w:p>
        </w:tc>
        <w:tc>
          <w:tcPr>
            <w:tcW w:w="0" w:type="auto"/>
            <w:vAlign w:val="bottom"/>
          </w:tcPr>
          <w:p w14:paraId="0119AC05" w14:textId="273B064D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  <w:color w:val="000000"/>
              </w:rPr>
              <w:t>31854</w:t>
            </w:r>
          </w:p>
        </w:tc>
      </w:tr>
      <w:tr w:rsidR="003A2826" w14:paraId="605A7333" w14:textId="50E8E0AE" w:rsidTr="0066248D">
        <w:tc>
          <w:tcPr>
            <w:tcW w:w="0" w:type="auto"/>
          </w:tcPr>
          <w:p w14:paraId="0A5F0D33" w14:textId="798E30F6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proofErr w:type="spellStart"/>
            <w:r w:rsidRPr="00212702">
              <w:rPr>
                <w:rFonts w:ascii="Arial" w:hAnsi="Arial" w:cs="Arial"/>
              </w:rPr>
              <w:t>Ht</w:t>
            </w:r>
            <w:proofErr w:type="spellEnd"/>
          </w:p>
        </w:tc>
        <w:tc>
          <w:tcPr>
            <w:tcW w:w="0" w:type="auto"/>
          </w:tcPr>
          <w:p w14:paraId="7B8A1AE4" w14:textId="5EF9494C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144947</w:t>
            </w:r>
          </w:p>
        </w:tc>
        <w:tc>
          <w:tcPr>
            <w:tcW w:w="0" w:type="auto"/>
          </w:tcPr>
          <w:p w14:paraId="7C3693F6" w14:textId="1C7DD33C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139947</w:t>
            </w:r>
          </w:p>
        </w:tc>
        <w:tc>
          <w:tcPr>
            <w:tcW w:w="0" w:type="auto"/>
          </w:tcPr>
          <w:p w14:paraId="54D73D60" w14:textId="221D6A7B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5000</w:t>
            </w:r>
          </w:p>
        </w:tc>
        <w:tc>
          <w:tcPr>
            <w:tcW w:w="0" w:type="auto"/>
          </w:tcPr>
          <w:p w14:paraId="06A004C7" w14:textId="2533910B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30030</w:t>
            </w:r>
          </w:p>
        </w:tc>
        <w:tc>
          <w:tcPr>
            <w:tcW w:w="0" w:type="auto"/>
          </w:tcPr>
          <w:p w14:paraId="4357B2E5" w14:textId="062F9BB1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10554</w:t>
            </w:r>
          </w:p>
        </w:tc>
        <w:tc>
          <w:tcPr>
            <w:tcW w:w="0" w:type="auto"/>
            <w:vAlign w:val="bottom"/>
          </w:tcPr>
          <w:p w14:paraId="11005B24" w14:textId="1E6D8C32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  <w:color w:val="000000"/>
              </w:rPr>
              <w:t>15408</w:t>
            </w:r>
          </w:p>
        </w:tc>
      </w:tr>
      <w:tr w:rsidR="003A2826" w14:paraId="75078E94" w14:textId="55B5308B" w:rsidTr="0066248D">
        <w:tc>
          <w:tcPr>
            <w:tcW w:w="0" w:type="auto"/>
          </w:tcPr>
          <w:p w14:paraId="090257E1" w14:textId="5D8AC7AD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Lymphocyte</w:t>
            </w:r>
          </w:p>
        </w:tc>
        <w:tc>
          <w:tcPr>
            <w:tcW w:w="0" w:type="auto"/>
          </w:tcPr>
          <w:p w14:paraId="39F1F8E1" w14:textId="301B0D44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91157</w:t>
            </w:r>
          </w:p>
        </w:tc>
        <w:tc>
          <w:tcPr>
            <w:tcW w:w="0" w:type="auto"/>
          </w:tcPr>
          <w:p w14:paraId="12E594AD" w14:textId="18D8C63E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86157</w:t>
            </w:r>
          </w:p>
        </w:tc>
        <w:tc>
          <w:tcPr>
            <w:tcW w:w="0" w:type="auto"/>
          </w:tcPr>
          <w:p w14:paraId="0C856886" w14:textId="4F39F883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5000</w:t>
            </w:r>
          </w:p>
        </w:tc>
        <w:tc>
          <w:tcPr>
            <w:tcW w:w="0" w:type="auto"/>
          </w:tcPr>
          <w:p w14:paraId="1B1FF5AE" w14:textId="4650171B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30120</w:t>
            </w:r>
          </w:p>
        </w:tc>
        <w:tc>
          <w:tcPr>
            <w:tcW w:w="0" w:type="auto"/>
          </w:tcPr>
          <w:p w14:paraId="65EEBB90" w14:textId="6B7499EF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9400</w:t>
            </w:r>
          </w:p>
        </w:tc>
        <w:tc>
          <w:tcPr>
            <w:tcW w:w="0" w:type="auto"/>
            <w:vAlign w:val="bottom"/>
          </w:tcPr>
          <w:p w14:paraId="231434BE" w14:textId="6BA813EE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  <w:color w:val="000000"/>
              </w:rPr>
              <w:t>13648</w:t>
            </w:r>
          </w:p>
        </w:tc>
      </w:tr>
      <w:tr w:rsidR="003A2826" w14:paraId="79529D46" w14:textId="5938143F" w:rsidTr="0066248D">
        <w:tc>
          <w:tcPr>
            <w:tcW w:w="0" w:type="auto"/>
          </w:tcPr>
          <w:p w14:paraId="3DF5C2EB" w14:textId="7DFF9812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MCH</w:t>
            </w:r>
          </w:p>
        </w:tc>
        <w:tc>
          <w:tcPr>
            <w:tcW w:w="0" w:type="auto"/>
          </w:tcPr>
          <w:p w14:paraId="184394A7" w14:textId="5179EC9D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121249</w:t>
            </w:r>
          </w:p>
        </w:tc>
        <w:tc>
          <w:tcPr>
            <w:tcW w:w="0" w:type="auto"/>
          </w:tcPr>
          <w:p w14:paraId="73AA97FE" w14:textId="4D772976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116249</w:t>
            </w:r>
          </w:p>
        </w:tc>
        <w:tc>
          <w:tcPr>
            <w:tcW w:w="0" w:type="auto"/>
          </w:tcPr>
          <w:p w14:paraId="7295D67E" w14:textId="6F7E7951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5000</w:t>
            </w:r>
          </w:p>
        </w:tc>
        <w:tc>
          <w:tcPr>
            <w:tcW w:w="0" w:type="auto"/>
          </w:tcPr>
          <w:p w14:paraId="6D5F25A5" w14:textId="099344EC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30050</w:t>
            </w:r>
          </w:p>
        </w:tc>
        <w:tc>
          <w:tcPr>
            <w:tcW w:w="0" w:type="auto"/>
          </w:tcPr>
          <w:p w14:paraId="61D86249" w14:textId="73424E59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12598</w:t>
            </w:r>
          </w:p>
        </w:tc>
        <w:tc>
          <w:tcPr>
            <w:tcW w:w="0" w:type="auto"/>
            <w:vAlign w:val="bottom"/>
          </w:tcPr>
          <w:p w14:paraId="576D89B4" w14:textId="2A119363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  <w:color w:val="000000"/>
              </w:rPr>
              <w:t>15222</w:t>
            </w:r>
          </w:p>
        </w:tc>
      </w:tr>
      <w:tr w:rsidR="003A2826" w14:paraId="5C13D047" w14:textId="2048AFE9" w:rsidTr="0066248D">
        <w:tc>
          <w:tcPr>
            <w:tcW w:w="0" w:type="auto"/>
          </w:tcPr>
          <w:p w14:paraId="71689038" w14:textId="62011661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MCHC</w:t>
            </w:r>
          </w:p>
        </w:tc>
        <w:tc>
          <w:tcPr>
            <w:tcW w:w="0" w:type="auto"/>
          </w:tcPr>
          <w:p w14:paraId="5371B60B" w14:textId="5EC46E1D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128232</w:t>
            </w:r>
          </w:p>
        </w:tc>
        <w:tc>
          <w:tcPr>
            <w:tcW w:w="0" w:type="auto"/>
          </w:tcPr>
          <w:p w14:paraId="4C61AE05" w14:textId="30C13770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123232</w:t>
            </w:r>
          </w:p>
        </w:tc>
        <w:tc>
          <w:tcPr>
            <w:tcW w:w="0" w:type="auto"/>
          </w:tcPr>
          <w:p w14:paraId="5A5DD07A" w14:textId="7F78828C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5000</w:t>
            </w:r>
          </w:p>
        </w:tc>
        <w:tc>
          <w:tcPr>
            <w:tcW w:w="0" w:type="auto"/>
          </w:tcPr>
          <w:p w14:paraId="4693C85D" w14:textId="71C7CA9A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30060</w:t>
            </w:r>
          </w:p>
        </w:tc>
        <w:tc>
          <w:tcPr>
            <w:tcW w:w="0" w:type="auto"/>
          </w:tcPr>
          <w:p w14:paraId="2D589F51" w14:textId="51C49528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10272</w:t>
            </w:r>
          </w:p>
        </w:tc>
        <w:tc>
          <w:tcPr>
            <w:tcW w:w="0" w:type="auto"/>
            <w:vAlign w:val="bottom"/>
          </w:tcPr>
          <w:p w14:paraId="1F91383E" w14:textId="7F50159A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  <w:color w:val="000000"/>
              </w:rPr>
              <w:t>10074</w:t>
            </w:r>
          </w:p>
        </w:tc>
      </w:tr>
      <w:tr w:rsidR="003A2826" w14:paraId="32277B64" w14:textId="212757A6" w:rsidTr="0066248D">
        <w:tc>
          <w:tcPr>
            <w:tcW w:w="0" w:type="auto"/>
          </w:tcPr>
          <w:p w14:paraId="7F2A2C93" w14:textId="4D354446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MCV</w:t>
            </w:r>
          </w:p>
        </w:tc>
        <w:tc>
          <w:tcPr>
            <w:tcW w:w="0" w:type="auto"/>
          </w:tcPr>
          <w:p w14:paraId="0FFCFC1D" w14:textId="0F88FE62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122912</w:t>
            </w:r>
          </w:p>
        </w:tc>
        <w:tc>
          <w:tcPr>
            <w:tcW w:w="0" w:type="auto"/>
          </w:tcPr>
          <w:p w14:paraId="7760AFFC" w14:textId="1593BDFC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117912</w:t>
            </w:r>
          </w:p>
        </w:tc>
        <w:tc>
          <w:tcPr>
            <w:tcW w:w="0" w:type="auto"/>
          </w:tcPr>
          <w:p w14:paraId="534C5360" w14:textId="5FEC31DB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5000</w:t>
            </w:r>
          </w:p>
        </w:tc>
        <w:tc>
          <w:tcPr>
            <w:tcW w:w="0" w:type="auto"/>
          </w:tcPr>
          <w:p w14:paraId="2A4ED9D5" w14:textId="18B470FB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30040</w:t>
            </w:r>
          </w:p>
        </w:tc>
        <w:tc>
          <w:tcPr>
            <w:tcW w:w="0" w:type="auto"/>
          </w:tcPr>
          <w:p w14:paraId="51044A22" w14:textId="7D9AFDDD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13169</w:t>
            </w:r>
          </w:p>
        </w:tc>
        <w:tc>
          <w:tcPr>
            <w:tcW w:w="0" w:type="auto"/>
            <w:vAlign w:val="bottom"/>
          </w:tcPr>
          <w:p w14:paraId="7D5A4CD3" w14:textId="3E59B094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  <w:color w:val="000000"/>
              </w:rPr>
              <w:t>16354</w:t>
            </w:r>
          </w:p>
        </w:tc>
      </w:tr>
      <w:tr w:rsidR="003A2826" w14:paraId="54AA3FEF" w14:textId="0C422C79" w:rsidTr="0066248D">
        <w:tc>
          <w:tcPr>
            <w:tcW w:w="0" w:type="auto"/>
          </w:tcPr>
          <w:p w14:paraId="2FB58C49" w14:textId="03417913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Monocyte</w:t>
            </w:r>
          </w:p>
        </w:tc>
        <w:tc>
          <w:tcPr>
            <w:tcW w:w="0" w:type="auto"/>
          </w:tcPr>
          <w:p w14:paraId="62D3A801" w14:textId="01CE9191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90593</w:t>
            </w:r>
          </w:p>
        </w:tc>
        <w:tc>
          <w:tcPr>
            <w:tcW w:w="0" w:type="auto"/>
          </w:tcPr>
          <w:p w14:paraId="6CE1263F" w14:textId="6CB31BFA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85593</w:t>
            </w:r>
          </w:p>
        </w:tc>
        <w:tc>
          <w:tcPr>
            <w:tcW w:w="0" w:type="auto"/>
          </w:tcPr>
          <w:p w14:paraId="148530B5" w14:textId="2E452E6B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5000</w:t>
            </w:r>
          </w:p>
        </w:tc>
        <w:tc>
          <w:tcPr>
            <w:tcW w:w="0" w:type="auto"/>
          </w:tcPr>
          <w:p w14:paraId="73D3F21A" w14:textId="5D5F0A8C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30130</w:t>
            </w:r>
          </w:p>
        </w:tc>
        <w:tc>
          <w:tcPr>
            <w:tcW w:w="0" w:type="auto"/>
          </w:tcPr>
          <w:p w14:paraId="1A0350C4" w14:textId="3E09FB6D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10886</w:t>
            </w:r>
          </w:p>
        </w:tc>
        <w:tc>
          <w:tcPr>
            <w:tcW w:w="0" w:type="auto"/>
            <w:vAlign w:val="bottom"/>
          </w:tcPr>
          <w:p w14:paraId="61B0CE22" w14:textId="11D7EC85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  <w:color w:val="000000"/>
              </w:rPr>
              <w:t>13452</w:t>
            </w:r>
          </w:p>
        </w:tc>
      </w:tr>
      <w:tr w:rsidR="003A2826" w14:paraId="03E206BF" w14:textId="56E0E6AF" w:rsidTr="0066248D">
        <w:tc>
          <w:tcPr>
            <w:tcW w:w="0" w:type="auto"/>
          </w:tcPr>
          <w:p w14:paraId="226385CC" w14:textId="2F1280BC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Neutrophil</w:t>
            </w:r>
          </w:p>
        </w:tc>
        <w:tc>
          <w:tcPr>
            <w:tcW w:w="0" w:type="auto"/>
          </w:tcPr>
          <w:p w14:paraId="5F10B202" w14:textId="73E1792C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79287</w:t>
            </w:r>
          </w:p>
        </w:tc>
        <w:tc>
          <w:tcPr>
            <w:tcW w:w="0" w:type="auto"/>
          </w:tcPr>
          <w:p w14:paraId="1E89DAD5" w14:textId="2BF274C3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74287</w:t>
            </w:r>
          </w:p>
        </w:tc>
        <w:tc>
          <w:tcPr>
            <w:tcW w:w="0" w:type="auto"/>
          </w:tcPr>
          <w:p w14:paraId="299CEAA2" w14:textId="0F762659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5000</w:t>
            </w:r>
          </w:p>
        </w:tc>
        <w:tc>
          <w:tcPr>
            <w:tcW w:w="0" w:type="auto"/>
          </w:tcPr>
          <w:p w14:paraId="67B68EF3" w14:textId="222493FF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30140</w:t>
            </w:r>
          </w:p>
        </w:tc>
        <w:tc>
          <w:tcPr>
            <w:tcW w:w="0" w:type="auto"/>
          </w:tcPr>
          <w:p w14:paraId="47943592" w14:textId="1FFF4D0E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9150</w:t>
            </w:r>
          </w:p>
        </w:tc>
        <w:tc>
          <w:tcPr>
            <w:tcW w:w="0" w:type="auto"/>
            <w:vAlign w:val="bottom"/>
          </w:tcPr>
          <w:p w14:paraId="0CFEBCD7" w14:textId="23995A1F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  <w:color w:val="000000"/>
              </w:rPr>
              <w:t>12211</w:t>
            </w:r>
          </w:p>
        </w:tc>
      </w:tr>
      <w:tr w:rsidR="003A2826" w14:paraId="0F7E9E45" w14:textId="239F41D9" w:rsidTr="0066248D">
        <w:tc>
          <w:tcPr>
            <w:tcW w:w="0" w:type="auto"/>
          </w:tcPr>
          <w:p w14:paraId="11298237" w14:textId="42A9DF13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Platelet</w:t>
            </w:r>
          </w:p>
        </w:tc>
        <w:tc>
          <w:tcPr>
            <w:tcW w:w="0" w:type="auto"/>
          </w:tcPr>
          <w:p w14:paraId="00752DA2" w14:textId="09DFC555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140610</w:t>
            </w:r>
          </w:p>
        </w:tc>
        <w:tc>
          <w:tcPr>
            <w:tcW w:w="0" w:type="auto"/>
          </w:tcPr>
          <w:p w14:paraId="2A64556D" w14:textId="68A1F0CB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135610</w:t>
            </w:r>
          </w:p>
        </w:tc>
        <w:tc>
          <w:tcPr>
            <w:tcW w:w="0" w:type="auto"/>
          </w:tcPr>
          <w:p w14:paraId="662E0B91" w14:textId="279F8E50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5000</w:t>
            </w:r>
          </w:p>
        </w:tc>
        <w:tc>
          <w:tcPr>
            <w:tcW w:w="0" w:type="auto"/>
          </w:tcPr>
          <w:p w14:paraId="78D4E209" w14:textId="704E7021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30080</w:t>
            </w:r>
          </w:p>
        </w:tc>
        <w:tc>
          <w:tcPr>
            <w:tcW w:w="0" w:type="auto"/>
          </w:tcPr>
          <w:p w14:paraId="495C6799" w14:textId="203BDE5D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14843</w:t>
            </w:r>
          </w:p>
        </w:tc>
        <w:tc>
          <w:tcPr>
            <w:tcW w:w="0" w:type="auto"/>
            <w:vAlign w:val="bottom"/>
          </w:tcPr>
          <w:p w14:paraId="2FADEF16" w14:textId="4D232CC1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  <w:color w:val="000000"/>
              </w:rPr>
              <w:t>19259</w:t>
            </w:r>
          </w:p>
        </w:tc>
      </w:tr>
      <w:tr w:rsidR="003A2826" w14:paraId="0A3A62F8" w14:textId="3EB9DCE2" w:rsidTr="0066248D">
        <w:tc>
          <w:tcPr>
            <w:tcW w:w="0" w:type="auto"/>
          </w:tcPr>
          <w:p w14:paraId="078A7E1C" w14:textId="2F23627D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RBC</w:t>
            </w:r>
          </w:p>
        </w:tc>
        <w:tc>
          <w:tcPr>
            <w:tcW w:w="0" w:type="auto"/>
          </w:tcPr>
          <w:p w14:paraId="67149EC2" w14:textId="7B861D90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145426</w:t>
            </w:r>
          </w:p>
        </w:tc>
        <w:tc>
          <w:tcPr>
            <w:tcW w:w="0" w:type="auto"/>
          </w:tcPr>
          <w:p w14:paraId="1D1B6739" w14:textId="63291A71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140426</w:t>
            </w:r>
          </w:p>
        </w:tc>
        <w:tc>
          <w:tcPr>
            <w:tcW w:w="0" w:type="auto"/>
          </w:tcPr>
          <w:p w14:paraId="3F53BB04" w14:textId="3AE84814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5000</w:t>
            </w:r>
          </w:p>
        </w:tc>
        <w:tc>
          <w:tcPr>
            <w:tcW w:w="0" w:type="auto"/>
          </w:tcPr>
          <w:p w14:paraId="3501435E" w14:textId="0C30A1AB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30010</w:t>
            </w:r>
          </w:p>
        </w:tc>
        <w:tc>
          <w:tcPr>
            <w:tcW w:w="0" w:type="auto"/>
          </w:tcPr>
          <w:p w14:paraId="7160A95A" w14:textId="33CE6C2E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12467</w:t>
            </w:r>
          </w:p>
        </w:tc>
        <w:tc>
          <w:tcPr>
            <w:tcW w:w="0" w:type="auto"/>
            <w:vAlign w:val="bottom"/>
          </w:tcPr>
          <w:p w14:paraId="7B5BA549" w14:textId="5978CB9E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  <w:color w:val="000000"/>
              </w:rPr>
              <w:t>18069</w:t>
            </w:r>
          </w:p>
        </w:tc>
      </w:tr>
      <w:tr w:rsidR="003A2826" w14:paraId="77B73660" w14:textId="05E0E3E6" w:rsidTr="0066248D">
        <w:tc>
          <w:tcPr>
            <w:tcW w:w="0" w:type="auto"/>
          </w:tcPr>
          <w:p w14:paraId="7CF387C0" w14:textId="7C21F7BC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SBP</w:t>
            </w:r>
          </w:p>
        </w:tc>
        <w:tc>
          <w:tcPr>
            <w:tcW w:w="0" w:type="auto"/>
          </w:tcPr>
          <w:p w14:paraId="25ABD1C7" w14:textId="3E29EAA6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137981</w:t>
            </w:r>
          </w:p>
        </w:tc>
        <w:tc>
          <w:tcPr>
            <w:tcW w:w="0" w:type="auto"/>
          </w:tcPr>
          <w:p w14:paraId="4B9B910A" w14:textId="691BA5D0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132981</w:t>
            </w:r>
          </w:p>
        </w:tc>
        <w:tc>
          <w:tcPr>
            <w:tcW w:w="0" w:type="auto"/>
          </w:tcPr>
          <w:p w14:paraId="2A180CFE" w14:textId="64B50FA7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5000</w:t>
            </w:r>
          </w:p>
        </w:tc>
        <w:tc>
          <w:tcPr>
            <w:tcW w:w="0" w:type="auto"/>
          </w:tcPr>
          <w:p w14:paraId="7BEA5517" w14:textId="40B6E461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4080</w:t>
            </w:r>
          </w:p>
        </w:tc>
        <w:tc>
          <w:tcPr>
            <w:tcW w:w="0" w:type="auto"/>
          </w:tcPr>
          <w:p w14:paraId="592B19F5" w14:textId="1118E4C0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11231</w:t>
            </w:r>
          </w:p>
        </w:tc>
        <w:tc>
          <w:tcPr>
            <w:tcW w:w="0" w:type="auto"/>
            <w:vAlign w:val="bottom"/>
          </w:tcPr>
          <w:p w14:paraId="1F93A421" w14:textId="0A284EA2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  <w:color w:val="000000"/>
              </w:rPr>
              <w:t>14562</w:t>
            </w:r>
          </w:p>
        </w:tc>
      </w:tr>
      <w:tr w:rsidR="003A2826" w14:paraId="6A58477F" w14:textId="7E0C5AF4" w:rsidTr="0066248D">
        <w:tc>
          <w:tcPr>
            <w:tcW w:w="0" w:type="auto"/>
          </w:tcPr>
          <w:p w14:paraId="4AADF35D" w14:textId="11265383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WBC</w:t>
            </w:r>
          </w:p>
        </w:tc>
        <w:tc>
          <w:tcPr>
            <w:tcW w:w="0" w:type="auto"/>
          </w:tcPr>
          <w:p w14:paraId="0E5E259C" w14:textId="065E73E7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146158</w:t>
            </w:r>
          </w:p>
        </w:tc>
        <w:tc>
          <w:tcPr>
            <w:tcW w:w="0" w:type="auto"/>
          </w:tcPr>
          <w:p w14:paraId="4CD57796" w14:textId="709117F1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141158</w:t>
            </w:r>
          </w:p>
        </w:tc>
        <w:tc>
          <w:tcPr>
            <w:tcW w:w="0" w:type="auto"/>
          </w:tcPr>
          <w:p w14:paraId="34598BE3" w14:textId="09506D25" w:rsidR="003A2826" w:rsidRPr="00212702" w:rsidRDefault="003A2826" w:rsidP="003A2826">
            <w:pPr>
              <w:rPr>
                <w:rFonts w:ascii="Arial" w:hAnsi="Arial" w:cs="Arial"/>
                <w:b/>
              </w:rPr>
            </w:pPr>
            <w:r w:rsidRPr="00212702">
              <w:rPr>
                <w:rFonts w:ascii="Arial" w:hAnsi="Arial" w:cs="Arial"/>
              </w:rPr>
              <w:t>5000</w:t>
            </w:r>
          </w:p>
        </w:tc>
        <w:tc>
          <w:tcPr>
            <w:tcW w:w="0" w:type="auto"/>
          </w:tcPr>
          <w:p w14:paraId="152D6480" w14:textId="43642D1D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30000</w:t>
            </w:r>
          </w:p>
        </w:tc>
        <w:tc>
          <w:tcPr>
            <w:tcW w:w="0" w:type="auto"/>
          </w:tcPr>
          <w:p w14:paraId="55B72029" w14:textId="030C4A88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</w:rPr>
              <w:t>12664</w:t>
            </w:r>
          </w:p>
        </w:tc>
        <w:tc>
          <w:tcPr>
            <w:tcW w:w="0" w:type="auto"/>
            <w:vAlign w:val="bottom"/>
          </w:tcPr>
          <w:p w14:paraId="3B0A4218" w14:textId="475D5559" w:rsidR="003A2826" w:rsidRPr="003A2826" w:rsidRDefault="003A2826" w:rsidP="003A2826">
            <w:pPr>
              <w:rPr>
                <w:rFonts w:ascii="Arial" w:hAnsi="Arial" w:cs="Arial"/>
              </w:rPr>
            </w:pPr>
            <w:r w:rsidRPr="003A2826">
              <w:rPr>
                <w:rFonts w:ascii="Arial" w:hAnsi="Arial" w:cs="Arial"/>
                <w:color w:val="000000"/>
              </w:rPr>
              <w:t>17581</w:t>
            </w:r>
          </w:p>
        </w:tc>
      </w:tr>
    </w:tbl>
    <w:p w14:paraId="6642C801" w14:textId="064D9000" w:rsidR="00234A30" w:rsidRDefault="00234A30" w:rsidP="00D01452">
      <w:pPr>
        <w:spacing w:line="480" w:lineRule="auto"/>
        <w:rPr>
          <w:rFonts w:ascii="Arial" w:hAnsi="Arial" w:cs="Arial"/>
        </w:rPr>
      </w:pPr>
    </w:p>
    <w:p w14:paraId="6F7550D8" w14:textId="1AE716D4" w:rsidR="00D04BE9" w:rsidRDefault="00D04BE9" w:rsidP="00D04BE9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Table S</w:t>
      </w:r>
      <w:r w:rsidR="009E195C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. R</w:t>
      </w:r>
      <w:r w:rsidRPr="00884D9C">
        <w:rPr>
          <w:rFonts w:ascii="Arial" w:hAnsi="Arial" w:cs="Arial"/>
          <w:b/>
          <w:vertAlign w:val="superscript"/>
        </w:rPr>
        <w:t>2</w:t>
      </w:r>
      <w:r>
        <w:rPr>
          <w:rFonts w:ascii="Arial" w:hAnsi="Arial" w:cs="Arial"/>
          <w:b/>
        </w:rPr>
        <w:t xml:space="preserve"> measures across populations from European GWAS. </w:t>
      </w:r>
      <w:r>
        <w:rPr>
          <w:rFonts w:ascii="Arial" w:hAnsi="Arial" w:cs="Arial"/>
        </w:rPr>
        <w:t>For binary traits, liability-scale R</w:t>
      </w:r>
      <w:r w:rsidRPr="00884D9C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is reported where possible and </w:t>
      </w:r>
      <w:proofErr w:type="spellStart"/>
      <w:r>
        <w:rPr>
          <w:rFonts w:ascii="Arial" w:hAnsi="Arial" w:cs="Arial"/>
        </w:rPr>
        <w:t>Nagelkerke’s</w:t>
      </w:r>
      <w:proofErr w:type="spellEnd"/>
      <w:r>
        <w:rPr>
          <w:rFonts w:ascii="Arial" w:hAnsi="Arial" w:cs="Arial"/>
        </w:rPr>
        <w:t xml:space="preserve"> R</w:t>
      </w:r>
      <w:r w:rsidRPr="00884D9C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is reported elsewhere.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3"/>
        <w:gridCol w:w="2074"/>
        <w:gridCol w:w="1634"/>
        <w:gridCol w:w="1341"/>
        <w:gridCol w:w="767"/>
        <w:gridCol w:w="2405"/>
        <w:gridCol w:w="2540"/>
      </w:tblGrid>
      <w:tr w:rsidR="000678B0" w:rsidRPr="00D04BE9" w14:paraId="28A00C3E" w14:textId="77777777" w:rsidTr="000678B0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AB5EB7" w14:textId="77777777" w:rsidR="000678B0" w:rsidRPr="000678B0" w:rsidRDefault="000678B0" w:rsidP="002B6B8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Study population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5D49DB" w14:textId="77777777" w:rsidR="000678B0" w:rsidRPr="000678B0" w:rsidRDefault="000678B0" w:rsidP="002B6B8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Target population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E712F4" w14:textId="77777777" w:rsidR="000678B0" w:rsidRPr="000678B0" w:rsidRDefault="000678B0" w:rsidP="002B6B8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Target cohort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CEF48C" w14:textId="77777777" w:rsidR="000678B0" w:rsidRPr="000678B0" w:rsidRDefault="000678B0" w:rsidP="002B6B8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Phenotype</w:t>
            </w:r>
          </w:p>
        </w:tc>
        <w:tc>
          <w:tcPr>
            <w:tcW w:w="0" w:type="auto"/>
          </w:tcPr>
          <w:p w14:paraId="3491B571" w14:textId="430E2F2B" w:rsidR="000678B0" w:rsidRPr="000678B0" w:rsidRDefault="000678B0" w:rsidP="002B6B8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R</w:t>
            </w:r>
            <w:r w:rsidRPr="000678B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14490D" w14:textId="17D72ACD" w:rsidR="000678B0" w:rsidRPr="000678B0" w:rsidRDefault="000678B0" w:rsidP="002B6B8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Relative to European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433D7C" w14:textId="77777777" w:rsidR="000678B0" w:rsidRPr="000678B0" w:rsidRDefault="000678B0" w:rsidP="002B6B8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Reference</w:t>
            </w:r>
          </w:p>
        </w:tc>
      </w:tr>
      <w:tr w:rsidR="000678B0" w:rsidRPr="00D04BE9" w14:paraId="6959C63E" w14:textId="77777777" w:rsidTr="000678B0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6552BB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23C1E6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D27909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HRS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7A17FF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BMI</w:t>
            </w:r>
          </w:p>
        </w:tc>
        <w:tc>
          <w:tcPr>
            <w:tcW w:w="0" w:type="auto"/>
            <w:vAlign w:val="bottom"/>
          </w:tcPr>
          <w:p w14:paraId="4470E4BC" w14:textId="6B151B86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0.058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1BC871" w14:textId="20613E40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E5686D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Ware et al, 2017</w:t>
            </w:r>
          </w:p>
        </w:tc>
      </w:tr>
      <w:tr w:rsidR="000678B0" w:rsidRPr="00D04BE9" w14:paraId="05D12A8C" w14:textId="77777777" w:rsidTr="000678B0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172924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922424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African American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815FA8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HRS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3F7D22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BMI</w:t>
            </w:r>
          </w:p>
        </w:tc>
        <w:tc>
          <w:tcPr>
            <w:tcW w:w="0" w:type="auto"/>
            <w:vAlign w:val="bottom"/>
          </w:tcPr>
          <w:p w14:paraId="3EF437FC" w14:textId="2B0E3979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201E8E" w14:textId="6833AEAE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40E27C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Ware et al, 2017</w:t>
            </w:r>
          </w:p>
        </w:tc>
      </w:tr>
      <w:tr w:rsidR="000678B0" w:rsidRPr="00D04BE9" w14:paraId="5F48185F" w14:textId="77777777" w:rsidTr="000678B0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5A02EB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lastRenderedPageBreak/>
              <w:t>European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2EC4D7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425348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ARIC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81CF91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BMI</w:t>
            </w:r>
          </w:p>
        </w:tc>
        <w:tc>
          <w:tcPr>
            <w:tcW w:w="0" w:type="auto"/>
            <w:vAlign w:val="bottom"/>
          </w:tcPr>
          <w:p w14:paraId="42BC846C" w14:textId="61DA8BB4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A36D6C" w14:textId="210899A7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A986F4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Belsky et al, 2013</w:t>
            </w:r>
          </w:p>
        </w:tc>
      </w:tr>
      <w:tr w:rsidR="000678B0" w:rsidRPr="00D04BE9" w14:paraId="0646FF4F" w14:textId="77777777" w:rsidTr="000678B0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DBD491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76B9A1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African American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BC588A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ARIC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9D7423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BMI</w:t>
            </w:r>
          </w:p>
        </w:tc>
        <w:tc>
          <w:tcPr>
            <w:tcW w:w="0" w:type="auto"/>
            <w:vAlign w:val="bottom"/>
          </w:tcPr>
          <w:p w14:paraId="5332F608" w14:textId="49091A13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4A81A8" w14:textId="21C13D47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5CC36E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Belsky et al, 2013</w:t>
            </w:r>
          </w:p>
        </w:tc>
      </w:tr>
      <w:tr w:rsidR="000678B0" w:rsidRPr="00D04BE9" w14:paraId="640AF562" w14:textId="77777777" w:rsidTr="000678B0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BD3F28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2CC9FB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4D841D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Add Health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D235E3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EA</w:t>
            </w:r>
          </w:p>
        </w:tc>
        <w:tc>
          <w:tcPr>
            <w:tcW w:w="0" w:type="auto"/>
            <w:vAlign w:val="bottom"/>
          </w:tcPr>
          <w:p w14:paraId="01D8111F" w14:textId="386A182C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0.032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B92D9D" w14:textId="2DC49972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17D573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Domingue et al, 2015</w:t>
            </w:r>
          </w:p>
        </w:tc>
      </w:tr>
      <w:tr w:rsidR="000678B0" w:rsidRPr="00D04BE9" w14:paraId="78373B48" w14:textId="77777777" w:rsidTr="000678B0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74917D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FE1690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African American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B48E52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Add Health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C4AAF1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EA</w:t>
            </w:r>
          </w:p>
        </w:tc>
        <w:tc>
          <w:tcPr>
            <w:tcW w:w="0" w:type="auto"/>
            <w:vAlign w:val="bottom"/>
          </w:tcPr>
          <w:p w14:paraId="2BE33C60" w14:textId="5BE78B3C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8C16B7" w14:textId="0D588E22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503C13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Domingue et al, 2015</w:t>
            </w:r>
          </w:p>
        </w:tc>
      </w:tr>
      <w:tr w:rsidR="000678B0" w:rsidRPr="00D04BE9" w14:paraId="1027010B" w14:textId="77777777" w:rsidTr="000678B0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EA2AE5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7C8935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A86D06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HRS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6B76EB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EA</w:t>
            </w:r>
          </w:p>
        </w:tc>
        <w:tc>
          <w:tcPr>
            <w:tcW w:w="0" w:type="auto"/>
            <w:vAlign w:val="bottom"/>
          </w:tcPr>
          <w:p w14:paraId="7AD66FB8" w14:textId="02EA548B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0.060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55ECEB" w14:textId="29F706BC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6EB562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Ware et al, 2017</w:t>
            </w:r>
          </w:p>
        </w:tc>
      </w:tr>
      <w:tr w:rsidR="000678B0" w:rsidRPr="00D04BE9" w14:paraId="02DB5282" w14:textId="77777777" w:rsidTr="000678B0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5FCD2D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4F0A71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African American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507BBF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HRS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A84166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EA</w:t>
            </w:r>
          </w:p>
        </w:tc>
        <w:tc>
          <w:tcPr>
            <w:tcW w:w="0" w:type="auto"/>
            <w:vAlign w:val="bottom"/>
          </w:tcPr>
          <w:p w14:paraId="1192303F" w14:textId="6362040C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0.010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42CF8B" w14:textId="195170D1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2102C0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Ware et al, 2017</w:t>
            </w:r>
          </w:p>
        </w:tc>
      </w:tr>
      <w:tr w:rsidR="000678B0" w:rsidRPr="00D04BE9" w14:paraId="475CFB1D" w14:textId="77777777" w:rsidTr="000678B0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F8F69B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1966B0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853845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HRS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CC69BC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EA</w:t>
            </w:r>
          </w:p>
        </w:tc>
        <w:tc>
          <w:tcPr>
            <w:tcW w:w="0" w:type="auto"/>
            <w:vAlign w:val="bottom"/>
          </w:tcPr>
          <w:p w14:paraId="48337D3D" w14:textId="005DC0E3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0.106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2B40AA" w14:textId="41748DA6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5C9386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Lee et al, 2018</w:t>
            </w:r>
          </w:p>
        </w:tc>
      </w:tr>
      <w:tr w:rsidR="000678B0" w:rsidRPr="00D04BE9" w14:paraId="2CC80EF2" w14:textId="77777777" w:rsidTr="000678B0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1A5562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4A863D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African American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0CB2BE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HRS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32021B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EA</w:t>
            </w:r>
          </w:p>
        </w:tc>
        <w:tc>
          <w:tcPr>
            <w:tcW w:w="0" w:type="auto"/>
            <w:vAlign w:val="bottom"/>
          </w:tcPr>
          <w:p w14:paraId="2A0A387B" w14:textId="2C97D43D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E733BD" w14:textId="6461B9D2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B8C230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Lee et al, 2018</w:t>
            </w:r>
          </w:p>
        </w:tc>
      </w:tr>
      <w:tr w:rsidR="000678B0" w:rsidRPr="00D04BE9" w14:paraId="7FEA8708" w14:textId="77777777" w:rsidTr="000678B0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F224D8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7C3E86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775C2A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HRS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17AE06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Height</w:t>
            </w:r>
          </w:p>
        </w:tc>
        <w:tc>
          <w:tcPr>
            <w:tcW w:w="0" w:type="auto"/>
            <w:vAlign w:val="bottom"/>
          </w:tcPr>
          <w:p w14:paraId="6A4AC2E0" w14:textId="7D0D04F2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0.104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47984D" w14:textId="40BE50A6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AA875B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Ware et al, 2017</w:t>
            </w:r>
          </w:p>
        </w:tc>
      </w:tr>
      <w:tr w:rsidR="000678B0" w:rsidRPr="00D04BE9" w14:paraId="50CC83E1" w14:textId="77777777" w:rsidTr="000678B0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4B3F4F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C89363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African American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CB2711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HRS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A67273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Height</w:t>
            </w:r>
          </w:p>
        </w:tc>
        <w:tc>
          <w:tcPr>
            <w:tcW w:w="0" w:type="auto"/>
            <w:vAlign w:val="bottom"/>
          </w:tcPr>
          <w:p w14:paraId="44416F53" w14:textId="0FCB9039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6F999F" w14:textId="14229A76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655DF4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Ware et al, 2017</w:t>
            </w:r>
          </w:p>
        </w:tc>
      </w:tr>
      <w:tr w:rsidR="000678B0" w:rsidRPr="00D04BE9" w14:paraId="6A2811C9" w14:textId="77777777" w:rsidTr="000678B0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EC32C4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6475DA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09EE34" w14:textId="3619CDA9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Multiple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044212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0" w:type="auto"/>
            <w:vAlign w:val="bottom"/>
          </w:tcPr>
          <w:p w14:paraId="6935A8D8" w14:textId="3962AFE7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0.085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B5C14C" w14:textId="1E1258CC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C553DA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Ripke</w:t>
            </w:r>
            <w:proofErr w:type="spellEnd"/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et al, 2014</w:t>
            </w:r>
          </w:p>
        </w:tc>
      </w:tr>
      <w:tr w:rsidR="000678B0" w:rsidRPr="00D04BE9" w14:paraId="6DA8D0DD" w14:textId="77777777" w:rsidTr="000678B0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3F4601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6D631C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East Asian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8025B5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JPN1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334008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0" w:type="auto"/>
            <w:vAlign w:val="bottom"/>
          </w:tcPr>
          <w:p w14:paraId="42E79263" w14:textId="7F989EFA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0.046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128453" w14:textId="0E8C6D4C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6B1D66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Ripke</w:t>
            </w:r>
            <w:proofErr w:type="spellEnd"/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et al, 2014</w:t>
            </w:r>
          </w:p>
        </w:tc>
      </w:tr>
      <w:tr w:rsidR="000678B0" w:rsidRPr="00D04BE9" w14:paraId="2494B104" w14:textId="77777777" w:rsidTr="000678B0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61995D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4527A1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East Asian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0E10B9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TCR1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A46B24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0" w:type="auto"/>
            <w:vAlign w:val="bottom"/>
          </w:tcPr>
          <w:p w14:paraId="7B3D779C" w14:textId="354DDA89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0.033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AED97D" w14:textId="3C49BA93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DA60BD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Ripke</w:t>
            </w:r>
            <w:proofErr w:type="spellEnd"/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et al, 2014</w:t>
            </w:r>
          </w:p>
        </w:tc>
      </w:tr>
      <w:tr w:rsidR="000678B0" w:rsidRPr="00D04BE9" w14:paraId="7796ADED" w14:textId="77777777" w:rsidTr="000678B0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579C19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0C6D61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East Asian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CD1DA5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HOK2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F72314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0" w:type="auto"/>
            <w:vAlign w:val="bottom"/>
          </w:tcPr>
          <w:p w14:paraId="4AEAF050" w14:textId="61839E75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0.040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6C8CB9" w14:textId="73877B8E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5F738A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Ripke</w:t>
            </w:r>
            <w:proofErr w:type="spellEnd"/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et al, 2014</w:t>
            </w:r>
          </w:p>
        </w:tc>
      </w:tr>
      <w:tr w:rsidR="000678B0" w:rsidRPr="00D04BE9" w14:paraId="40577E39" w14:textId="77777777" w:rsidTr="000678B0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9B50DC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79FA30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7FDD5A" w14:textId="69F55099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MGS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5B9E57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0" w:type="auto"/>
            <w:vAlign w:val="bottom"/>
          </w:tcPr>
          <w:p w14:paraId="76B42216" w14:textId="1A611375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0.069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5D5631" w14:textId="5D339A0A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C05E1C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Vilhjalmsson</w:t>
            </w:r>
            <w:proofErr w:type="spellEnd"/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et al, 2015</w:t>
            </w:r>
          </w:p>
        </w:tc>
      </w:tr>
      <w:tr w:rsidR="000678B0" w:rsidRPr="00D04BE9" w14:paraId="432FCDF8" w14:textId="77777777" w:rsidTr="000678B0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923A5A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D5933E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East Asian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7E97CC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JPN1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926AFD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0" w:type="auto"/>
            <w:vAlign w:val="bottom"/>
          </w:tcPr>
          <w:p w14:paraId="6B26AE98" w14:textId="000F2A48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0.032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A99E14" w14:textId="2F9BF4D7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2227E1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Vilhjalmsson</w:t>
            </w:r>
            <w:proofErr w:type="spellEnd"/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et al, 2015</w:t>
            </w:r>
          </w:p>
        </w:tc>
      </w:tr>
      <w:tr w:rsidR="000678B0" w:rsidRPr="00D04BE9" w14:paraId="3B3BEB62" w14:textId="77777777" w:rsidTr="000678B0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FD7046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C8E45A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East Asian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ED3002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TCR1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577200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0" w:type="auto"/>
            <w:vAlign w:val="bottom"/>
          </w:tcPr>
          <w:p w14:paraId="4602866F" w14:textId="041F9047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0.034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B7F73A" w14:textId="0D0CB87F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945138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Vilhjalmsson</w:t>
            </w:r>
            <w:proofErr w:type="spellEnd"/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et al, 2015</w:t>
            </w:r>
          </w:p>
        </w:tc>
      </w:tr>
      <w:tr w:rsidR="000678B0" w:rsidRPr="00D04BE9" w14:paraId="1EA61236" w14:textId="77777777" w:rsidTr="000678B0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C1CFB8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4A7367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East Asian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39FAAE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HOK2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52AAE6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0" w:type="auto"/>
            <w:vAlign w:val="bottom"/>
          </w:tcPr>
          <w:p w14:paraId="22F80BFE" w14:textId="6390F3DE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0.027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8EE27F" w14:textId="160B222B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93D84F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Vilhjalmsson</w:t>
            </w:r>
            <w:proofErr w:type="spellEnd"/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et al, 2015</w:t>
            </w:r>
          </w:p>
        </w:tc>
      </w:tr>
      <w:tr w:rsidR="000678B0" w:rsidRPr="00D04BE9" w14:paraId="2BF2635B" w14:textId="77777777" w:rsidTr="000678B0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1556F7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B62829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African American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2F6BFB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AFAM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4E7A24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0" w:type="auto"/>
            <w:vAlign w:val="bottom"/>
          </w:tcPr>
          <w:p w14:paraId="543D39F1" w14:textId="511717BF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E5E4E3" w14:textId="442A8039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8A9B87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Vilhjalmsson</w:t>
            </w:r>
            <w:proofErr w:type="spellEnd"/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et al, 2015</w:t>
            </w:r>
          </w:p>
        </w:tc>
      </w:tr>
      <w:tr w:rsidR="000678B0" w:rsidRPr="00D04BE9" w14:paraId="3FBCF22D" w14:textId="77777777" w:rsidTr="000678B0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DA697C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0D8234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48DBA8" w14:textId="7ADA6F3E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Multiple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1FA2E8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0" w:type="auto"/>
            <w:vAlign w:val="bottom"/>
          </w:tcPr>
          <w:p w14:paraId="1E297057" w14:textId="7FA338F9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0.093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83D4F1" w14:textId="6DCA92CF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8CE43D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Vassos</w:t>
            </w:r>
            <w:proofErr w:type="spellEnd"/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et al, 2017</w:t>
            </w:r>
          </w:p>
        </w:tc>
      </w:tr>
      <w:tr w:rsidR="000678B0" w:rsidRPr="00D04BE9" w14:paraId="1850F06B" w14:textId="77777777" w:rsidTr="000678B0">
        <w:trPr>
          <w:trHeight w:val="3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A375E6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European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EED251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African American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075E7E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Multiple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C0E55D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SCZ</w:t>
            </w:r>
          </w:p>
        </w:tc>
        <w:tc>
          <w:tcPr>
            <w:tcW w:w="0" w:type="auto"/>
            <w:vAlign w:val="bottom"/>
          </w:tcPr>
          <w:p w14:paraId="1D235F9F" w14:textId="74956416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0.027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BA48AC" w14:textId="2D85D1D1" w:rsidR="000678B0" w:rsidRPr="000678B0" w:rsidRDefault="000678B0" w:rsidP="000678B0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678B0">
              <w:rPr>
                <w:rFonts w:ascii="Arial" w:hAnsi="Arial" w:cs="Arial"/>
                <w:color w:val="000000"/>
                <w:sz w:val="22"/>
                <w:szCs w:val="22"/>
              </w:rPr>
              <w:t>0.29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82F5CE" w14:textId="77777777" w:rsidR="000678B0" w:rsidRPr="000678B0" w:rsidRDefault="000678B0" w:rsidP="000678B0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Vassos</w:t>
            </w:r>
            <w:proofErr w:type="spellEnd"/>
            <w:r w:rsidRPr="000678B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et al, 2017</w:t>
            </w:r>
          </w:p>
        </w:tc>
      </w:tr>
    </w:tbl>
    <w:p w14:paraId="3AC28CEE" w14:textId="77777777" w:rsidR="009E195C" w:rsidRDefault="009E195C" w:rsidP="00D01452">
      <w:pPr>
        <w:spacing w:line="480" w:lineRule="auto"/>
        <w:rPr>
          <w:rFonts w:ascii="Arial" w:hAnsi="Arial" w:cs="Arial"/>
          <w:b/>
        </w:rPr>
      </w:pPr>
    </w:p>
    <w:p w14:paraId="322BBEC9" w14:textId="77777777" w:rsidR="00FB2579" w:rsidRPr="00675824" w:rsidRDefault="00FB2579" w:rsidP="00D01452">
      <w:pPr>
        <w:spacing w:line="480" w:lineRule="auto"/>
        <w:rPr>
          <w:rFonts w:ascii="Arial" w:hAnsi="Arial" w:cs="Arial"/>
          <w:b/>
        </w:rPr>
        <w:sectPr w:rsidR="00FB2579" w:rsidRPr="00675824" w:rsidSect="00234A3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342E29C" w14:textId="09E87A08" w:rsidR="00FB2579" w:rsidRDefault="00FB2579" w:rsidP="00D01452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Table S</w:t>
      </w:r>
      <w:r w:rsidR="009E195C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 xml:space="preserve">. </w:t>
      </w:r>
      <w:r w:rsidRPr="00675824">
        <w:rPr>
          <w:rFonts w:ascii="Arial" w:hAnsi="Arial" w:cs="Arial"/>
          <w:b/>
        </w:rPr>
        <w:t xml:space="preserve">Trait heritability </w:t>
      </w:r>
      <w:r>
        <w:rPr>
          <w:rFonts w:ascii="Arial" w:hAnsi="Arial" w:cs="Arial"/>
          <w:b/>
        </w:rPr>
        <w:t>in each cohort using LD score regression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0"/>
        <w:gridCol w:w="2333"/>
        <w:gridCol w:w="1243"/>
        <w:gridCol w:w="2546"/>
        <w:gridCol w:w="1456"/>
      </w:tblGrid>
      <w:tr w:rsidR="0049663A" w:rsidRPr="0049663A" w14:paraId="6DB315D8" w14:textId="77777777" w:rsidTr="0066248D">
        <w:trPr>
          <w:trHeight w:val="320"/>
        </w:trPr>
        <w:tc>
          <w:tcPr>
            <w:tcW w:w="0" w:type="auto"/>
            <w:noWrap/>
            <w:vAlign w:val="bottom"/>
            <w:hideMark/>
          </w:tcPr>
          <w:p w14:paraId="2F6E05FA" w14:textId="77777777" w:rsidR="0049663A" w:rsidRPr="0049663A" w:rsidRDefault="0049663A" w:rsidP="0066248D">
            <w:pPr>
              <w:jc w:val="both"/>
              <w:rPr>
                <w:rFonts w:ascii="Arial" w:hAnsi="Arial" w:cs="Arial"/>
                <w:b/>
              </w:rPr>
            </w:pPr>
            <w:r w:rsidRPr="0049663A">
              <w:rPr>
                <w:rFonts w:ascii="Arial" w:hAnsi="Arial" w:cs="Arial"/>
                <w:b/>
              </w:rPr>
              <w:t>Trait</w:t>
            </w:r>
          </w:p>
        </w:tc>
        <w:tc>
          <w:tcPr>
            <w:tcW w:w="0" w:type="auto"/>
            <w:noWrap/>
            <w:vAlign w:val="bottom"/>
            <w:hideMark/>
          </w:tcPr>
          <w:p w14:paraId="2AE80364" w14:textId="77777777" w:rsidR="0049663A" w:rsidRPr="0049663A" w:rsidRDefault="0049663A" w:rsidP="0066248D">
            <w:pPr>
              <w:rPr>
                <w:rFonts w:ascii="Arial" w:hAnsi="Arial" w:cs="Arial"/>
                <w:b/>
              </w:rPr>
            </w:pPr>
            <w:r w:rsidRPr="0049663A">
              <w:rPr>
                <w:rFonts w:ascii="Arial" w:hAnsi="Arial" w:cs="Arial"/>
                <w:b/>
              </w:rPr>
              <w:t>Observed h</w:t>
            </w:r>
            <w:r w:rsidRPr="0049663A">
              <w:rPr>
                <w:rFonts w:ascii="Arial" w:hAnsi="Arial" w:cs="Arial"/>
                <w:b/>
                <w:vertAlign w:val="superscript"/>
              </w:rPr>
              <w:t>2</w:t>
            </w:r>
            <w:r w:rsidRPr="0049663A">
              <w:rPr>
                <w:rFonts w:ascii="Arial" w:hAnsi="Arial" w:cs="Arial"/>
                <w:b/>
              </w:rPr>
              <w:t xml:space="preserve"> (BBJ)</w:t>
            </w:r>
          </w:p>
        </w:tc>
        <w:tc>
          <w:tcPr>
            <w:tcW w:w="0" w:type="auto"/>
            <w:noWrap/>
            <w:vAlign w:val="bottom"/>
            <w:hideMark/>
          </w:tcPr>
          <w:p w14:paraId="21D6ED52" w14:textId="77777777" w:rsidR="0049663A" w:rsidRPr="0049663A" w:rsidRDefault="0049663A" w:rsidP="0066248D">
            <w:pPr>
              <w:tabs>
                <w:tab w:val="left" w:pos="844"/>
              </w:tabs>
              <w:jc w:val="both"/>
              <w:rPr>
                <w:rFonts w:ascii="Arial" w:hAnsi="Arial" w:cs="Arial"/>
                <w:b/>
              </w:rPr>
            </w:pPr>
            <w:r w:rsidRPr="0049663A">
              <w:rPr>
                <w:rFonts w:ascii="Arial" w:hAnsi="Arial" w:cs="Arial"/>
                <w:b/>
              </w:rPr>
              <w:t>SE (BBJ)</w:t>
            </w:r>
          </w:p>
        </w:tc>
        <w:tc>
          <w:tcPr>
            <w:tcW w:w="0" w:type="auto"/>
            <w:noWrap/>
            <w:vAlign w:val="bottom"/>
            <w:hideMark/>
          </w:tcPr>
          <w:p w14:paraId="4D5B1C09" w14:textId="77777777" w:rsidR="0049663A" w:rsidRPr="0049663A" w:rsidRDefault="0049663A" w:rsidP="0066248D">
            <w:pPr>
              <w:rPr>
                <w:rFonts w:ascii="Arial" w:hAnsi="Arial" w:cs="Arial"/>
                <w:b/>
              </w:rPr>
            </w:pPr>
            <w:r w:rsidRPr="0049663A">
              <w:rPr>
                <w:rFonts w:ascii="Arial" w:hAnsi="Arial" w:cs="Arial"/>
                <w:b/>
              </w:rPr>
              <w:t>Observed h</w:t>
            </w:r>
            <w:r w:rsidRPr="0049663A">
              <w:rPr>
                <w:rFonts w:ascii="Arial" w:hAnsi="Arial" w:cs="Arial"/>
                <w:b/>
                <w:vertAlign w:val="superscript"/>
              </w:rPr>
              <w:t>2</w:t>
            </w:r>
            <w:r w:rsidRPr="0049663A">
              <w:rPr>
                <w:rFonts w:ascii="Arial" w:hAnsi="Arial" w:cs="Arial"/>
                <w:b/>
              </w:rPr>
              <w:t xml:space="preserve"> (UKBB)</w:t>
            </w:r>
          </w:p>
        </w:tc>
        <w:tc>
          <w:tcPr>
            <w:tcW w:w="0" w:type="auto"/>
            <w:noWrap/>
            <w:vAlign w:val="bottom"/>
            <w:hideMark/>
          </w:tcPr>
          <w:p w14:paraId="3B4F566B" w14:textId="77777777" w:rsidR="0049663A" w:rsidRPr="0049663A" w:rsidRDefault="0049663A" w:rsidP="0066248D">
            <w:pPr>
              <w:jc w:val="both"/>
              <w:rPr>
                <w:rFonts w:ascii="Arial" w:hAnsi="Arial" w:cs="Arial"/>
                <w:b/>
              </w:rPr>
            </w:pPr>
            <w:r w:rsidRPr="0049663A">
              <w:rPr>
                <w:rFonts w:ascii="Arial" w:hAnsi="Arial" w:cs="Arial"/>
                <w:b/>
              </w:rPr>
              <w:t>SE (UKBB)</w:t>
            </w:r>
          </w:p>
        </w:tc>
      </w:tr>
      <w:tr w:rsidR="0049663A" w:rsidRPr="0049663A" w14:paraId="43531B24" w14:textId="77777777" w:rsidTr="0066248D">
        <w:trPr>
          <w:trHeight w:val="320"/>
        </w:trPr>
        <w:tc>
          <w:tcPr>
            <w:tcW w:w="0" w:type="auto"/>
            <w:noWrap/>
            <w:hideMark/>
          </w:tcPr>
          <w:p w14:paraId="0A59EA8B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Basophil</w:t>
            </w:r>
          </w:p>
        </w:tc>
        <w:tc>
          <w:tcPr>
            <w:tcW w:w="0" w:type="auto"/>
            <w:noWrap/>
            <w:hideMark/>
          </w:tcPr>
          <w:p w14:paraId="36879FB4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0.0441</w:t>
            </w:r>
          </w:p>
        </w:tc>
        <w:tc>
          <w:tcPr>
            <w:tcW w:w="0" w:type="auto"/>
            <w:noWrap/>
            <w:hideMark/>
          </w:tcPr>
          <w:p w14:paraId="0C0681A1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0.0121</w:t>
            </w:r>
          </w:p>
        </w:tc>
        <w:tc>
          <w:tcPr>
            <w:tcW w:w="0" w:type="auto"/>
            <w:noWrap/>
            <w:hideMark/>
          </w:tcPr>
          <w:p w14:paraId="70A7AAAB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0.0213</w:t>
            </w:r>
          </w:p>
        </w:tc>
        <w:tc>
          <w:tcPr>
            <w:tcW w:w="0" w:type="auto"/>
            <w:noWrap/>
            <w:hideMark/>
          </w:tcPr>
          <w:p w14:paraId="6B4B5043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0.0050</w:t>
            </w:r>
          </w:p>
        </w:tc>
      </w:tr>
      <w:tr w:rsidR="0049663A" w:rsidRPr="0049663A" w14:paraId="73C4DF6C" w14:textId="77777777" w:rsidTr="0066248D">
        <w:trPr>
          <w:trHeight w:val="320"/>
        </w:trPr>
        <w:tc>
          <w:tcPr>
            <w:tcW w:w="0" w:type="auto"/>
            <w:noWrap/>
            <w:hideMark/>
          </w:tcPr>
          <w:p w14:paraId="66451735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BMI</w:t>
            </w:r>
          </w:p>
        </w:tc>
        <w:tc>
          <w:tcPr>
            <w:tcW w:w="0" w:type="auto"/>
            <w:noWrap/>
            <w:hideMark/>
          </w:tcPr>
          <w:p w14:paraId="03983203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0.1361</w:t>
            </w:r>
          </w:p>
        </w:tc>
        <w:tc>
          <w:tcPr>
            <w:tcW w:w="0" w:type="auto"/>
            <w:noWrap/>
            <w:hideMark/>
          </w:tcPr>
          <w:p w14:paraId="00C343D5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0.0087</w:t>
            </w:r>
          </w:p>
        </w:tc>
        <w:tc>
          <w:tcPr>
            <w:tcW w:w="0" w:type="auto"/>
            <w:noWrap/>
            <w:hideMark/>
          </w:tcPr>
          <w:p w14:paraId="5E0DF255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0.1955</w:t>
            </w:r>
          </w:p>
        </w:tc>
        <w:tc>
          <w:tcPr>
            <w:tcW w:w="0" w:type="auto"/>
            <w:noWrap/>
            <w:hideMark/>
          </w:tcPr>
          <w:p w14:paraId="58168A4F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0.0090</w:t>
            </w:r>
          </w:p>
        </w:tc>
      </w:tr>
      <w:tr w:rsidR="0049663A" w:rsidRPr="0049663A" w14:paraId="7E008106" w14:textId="77777777" w:rsidTr="0066248D">
        <w:trPr>
          <w:trHeight w:val="320"/>
        </w:trPr>
        <w:tc>
          <w:tcPr>
            <w:tcW w:w="0" w:type="auto"/>
            <w:noWrap/>
            <w:hideMark/>
          </w:tcPr>
          <w:p w14:paraId="62BC338F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DBP</w:t>
            </w:r>
          </w:p>
        </w:tc>
        <w:tc>
          <w:tcPr>
            <w:tcW w:w="0" w:type="auto"/>
            <w:noWrap/>
            <w:hideMark/>
          </w:tcPr>
          <w:p w14:paraId="6912E291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0.0430</w:t>
            </w:r>
          </w:p>
        </w:tc>
        <w:tc>
          <w:tcPr>
            <w:tcW w:w="0" w:type="auto"/>
            <w:noWrap/>
            <w:hideMark/>
          </w:tcPr>
          <w:p w14:paraId="148ACAEA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0.0051</w:t>
            </w:r>
          </w:p>
        </w:tc>
        <w:tc>
          <w:tcPr>
            <w:tcW w:w="0" w:type="auto"/>
            <w:noWrap/>
            <w:hideMark/>
          </w:tcPr>
          <w:p w14:paraId="2B973E9D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0.0984</w:t>
            </w:r>
          </w:p>
        </w:tc>
        <w:tc>
          <w:tcPr>
            <w:tcW w:w="0" w:type="auto"/>
            <w:noWrap/>
            <w:hideMark/>
          </w:tcPr>
          <w:p w14:paraId="6449CB13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0.0068</w:t>
            </w:r>
          </w:p>
        </w:tc>
      </w:tr>
      <w:tr w:rsidR="0049663A" w:rsidRPr="0049663A" w14:paraId="7B1B61FD" w14:textId="77777777" w:rsidTr="0066248D">
        <w:trPr>
          <w:trHeight w:val="320"/>
        </w:trPr>
        <w:tc>
          <w:tcPr>
            <w:tcW w:w="0" w:type="auto"/>
            <w:noWrap/>
            <w:hideMark/>
          </w:tcPr>
          <w:p w14:paraId="7462BD4F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Eosinophil</w:t>
            </w:r>
          </w:p>
        </w:tc>
        <w:tc>
          <w:tcPr>
            <w:tcW w:w="0" w:type="auto"/>
            <w:noWrap/>
            <w:hideMark/>
          </w:tcPr>
          <w:p w14:paraId="0B0582E7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0.0586</w:t>
            </w:r>
          </w:p>
        </w:tc>
        <w:tc>
          <w:tcPr>
            <w:tcW w:w="0" w:type="auto"/>
            <w:noWrap/>
            <w:hideMark/>
          </w:tcPr>
          <w:p w14:paraId="6D7B8D7D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0.0093</w:t>
            </w:r>
          </w:p>
        </w:tc>
        <w:tc>
          <w:tcPr>
            <w:tcW w:w="0" w:type="auto"/>
            <w:noWrap/>
            <w:hideMark/>
          </w:tcPr>
          <w:p w14:paraId="37EFEFBE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0.1354</w:t>
            </w:r>
          </w:p>
        </w:tc>
        <w:tc>
          <w:tcPr>
            <w:tcW w:w="0" w:type="auto"/>
            <w:noWrap/>
            <w:hideMark/>
          </w:tcPr>
          <w:p w14:paraId="0ACD2544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0.0167</w:t>
            </w:r>
          </w:p>
        </w:tc>
      </w:tr>
      <w:tr w:rsidR="0049663A" w:rsidRPr="0049663A" w14:paraId="0D16EB86" w14:textId="77777777" w:rsidTr="0066248D">
        <w:trPr>
          <w:trHeight w:val="320"/>
        </w:trPr>
        <w:tc>
          <w:tcPr>
            <w:tcW w:w="0" w:type="auto"/>
            <w:noWrap/>
            <w:hideMark/>
          </w:tcPr>
          <w:p w14:paraId="648B2144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proofErr w:type="spellStart"/>
            <w:r w:rsidRPr="0049663A">
              <w:rPr>
                <w:rFonts w:ascii="Arial" w:hAnsi="Arial" w:cs="Arial"/>
              </w:rPr>
              <w:t>Hb</w:t>
            </w:r>
            <w:proofErr w:type="spellEnd"/>
          </w:p>
        </w:tc>
        <w:tc>
          <w:tcPr>
            <w:tcW w:w="0" w:type="auto"/>
            <w:noWrap/>
            <w:hideMark/>
          </w:tcPr>
          <w:p w14:paraId="48881F5F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0.0452</w:t>
            </w:r>
          </w:p>
        </w:tc>
        <w:tc>
          <w:tcPr>
            <w:tcW w:w="0" w:type="auto"/>
            <w:noWrap/>
            <w:hideMark/>
          </w:tcPr>
          <w:p w14:paraId="2928480B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0.0053</w:t>
            </w:r>
          </w:p>
        </w:tc>
        <w:tc>
          <w:tcPr>
            <w:tcW w:w="0" w:type="auto"/>
            <w:noWrap/>
            <w:hideMark/>
          </w:tcPr>
          <w:p w14:paraId="0960A13F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0.1054</w:t>
            </w:r>
          </w:p>
        </w:tc>
        <w:tc>
          <w:tcPr>
            <w:tcW w:w="0" w:type="auto"/>
            <w:noWrap/>
            <w:hideMark/>
          </w:tcPr>
          <w:p w14:paraId="5B1699CB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0.0107</w:t>
            </w:r>
          </w:p>
        </w:tc>
      </w:tr>
      <w:tr w:rsidR="0049663A" w:rsidRPr="0049663A" w14:paraId="44E7E3CD" w14:textId="77777777" w:rsidTr="0066248D">
        <w:trPr>
          <w:trHeight w:val="320"/>
        </w:trPr>
        <w:tc>
          <w:tcPr>
            <w:tcW w:w="0" w:type="auto"/>
            <w:noWrap/>
            <w:hideMark/>
          </w:tcPr>
          <w:p w14:paraId="435620F0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Height</w:t>
            </w:r>
          </w:p>
        </w:tc>
        <w:tc>
          <w:tcPr>
            <w:tcW w:w="0" w:type="auto"/>
            <w:noWrap/>
            <w:hideMark/>
          </w:tcPr>
          <w:p w14:paraId="5A3A65F0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0.3059</w:t>
            </w:r>
          </w:p>
        </w:tc>
        <w:tc>
          <w:tcPr>
            <w:tcW w:w="0" w:type="auto"/>
            <w:noWrap/>
            <w:hideMark/>
          </w:tcPr>
          <w:p w14:paraId="0D657E5C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0.0187</w:t>
            </w:r>
          </w:p>
        </w:tc>
        <w:tc>
          <w:tcPr>
            <w:tcW w:w="0" w:type="auto"/>
            <w:noWrap/>
            <w:hideMark/>
          </w:tcPr>
          <w:p w14:paraId="09AD3E8E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0.3675</w:t>
            </w:r>
          </w:p>
        </w:tc>
        <w:tc>
          <w:tcPr>
            <w:tcW w:w="0" w:type="auto"/>
            <w:noWrap/>
            <w:hideMark/>
          </w:tcPr>
          <w:p w14:paraId="56458ABA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0.0208</w:t>
            </w:r>
          </w:p>
        </w:tc>
      </w:tr>
      <w:tr w:rsidR="0049663A" w:rsidRPr="0049663A" w14:paraId="4B5DD6CC" w14:textId="77777777" w:rsidTr="0066248D">
        <w:trPr>
          <w:trHeight w:val="320"/>
        </w:trPr>
        <w:tc>
          <w:tcPr>
            <w:tcW w:w="0" w:type="auto"/>
            <w:noWrap/>
            <w:hideMark/>
          </w:tcPr>
          <w:p w14:paraId="0F1B0E56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proofErr w:type="spellStart"/>
            <w:r w:rsidRPr="0049663A">
              <w:rPr>
                <w:rFonts w:ascii="Arial" w:hAnsi="Arial" w:cs="Arial"/>
              </w:rPr>
              <w:t>Ht</w:t>
            </w:r>
            <w:proofErr w:type="spellEnd"/>
          </w:p>
        </w:tc>
        <w:tc>
          <w:tcPr>
            <w:tcW w:w="0" w:type="auto"/>
            <w:noWrap/>
            <w:hideMark/>
          </w:tcPr>
          <w:p w14:paraId="1C01AB12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0.0457</w:t>
            </w:r>
          </w:p>
        </w:tc>
        <w:tc>
          <w:tcPr>
            <w:tcW w:w="0" w:type="auto"/>
            <w:noWrap/>
            <w:hideMark/>
          </w:tcPr>
          <w:p w14:paraId="070CA35D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0.0056</w:t>
            </w:r>
          </w:p>
        </w:tc>
        <w:tc>
          <w:tcPr>
            <w:tcW w:w="0" w:type="auto"/>
            <w:noWrap/>
            <w:hideMark/>
          </w:tcPr>
          <w:p w14:paraId="0AE3E7C0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0.0942</w:t>
            </w:r>
          </w:p>
        </w:tc>
        <w:tc>
          <w:tcPr>
            <w:tcW w:w="0" w:type="auto"/>
            <w:noWrap/>
            <w:hideMark/>
          </w:tcPr>
          <w:p w14:paraId="643E76BB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0.0093</w:t>
            </w:r>
          </w:p>
        </w:tc>
      </w:tr>
      <w:tr w:rsidR="0049663A" w:rsidRPr="0049663A" w14:paraId="271C242C" w14:textId="77777777" w:rsidTr="0066248D">
        <w:trPr>
          <w:trHeight w:val="320"/>
        </w:trPr>
        <w:tc>
          <w:tcPr>
            <w:tcW w:w="0" w:type="auto"/>
            <w:noWrap/>
            <w:hideMark/>
          </w:tcPr>
          <w:p w14:paraId="6A063B68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Lymphocyte</w:t>
            </w:r>
          </w:p>
        </w:tc>
        <w:tc>
          <w:tcPr>
            <w:tcW w:w="0" w:type="auto"/>
            <w:noWrap/>
            <w:hideMark/>
          </w:tcPr>
          <w:p w14:paraId="0C21E2D2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0.0516</w:t>
            </w:r>
          </w:p>
        </w:tc>
        <w:tc>
          <w:tcPr>
            <w:tcW w:w="0" w:type="auto"/>
            <w:noWrap/>
            <w:hideMark/>
          </w:tcPr>
          <w:p w14:paraId="0B074432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0.0073</w:t>
            </w:r>
          </w:p>
        </w:tc>
        <w:tc>
          <w:tcPr>
            <w:tcW w:w="0" w:type="auto"/>
            <w:noWrap/>
            <w:hideMark/>
          </w:tcPr>
          <w:p w14:paraId="30CFE498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0.1318</w:t>
            </w:r>
          </w:p>
        </w:tc>
        <w:tc>
          <w:tcPr>
            <w:tcW w:w="0" w:type="auto"/>
            <w:noWrap/>
            <w:hideMark/>
          </w:tcPr>
          <w:p w14:paraId="32815810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0.0118</w:t>
            </w:r>
          </w:p>
        </w:tc>
      </w:tr>
      <w:tr w:rsidR="0049663A" w:rsidRPr="0049663A" w14:paraId="6AC84F99" w14:textId="77777777" w:rsidTr="0066248D">
        <w:trPr>
          <w:trHeight w:val="320"/>
        </w:trPr>
        <w:tc>
          <w:tcPr>
            <w:tcW w:w="0" w:type="auto"/>
            <w:noWrap/>
            <w:hideMark/>
          </w:tcPr>
          <w:p w14:paraId="7DA474F6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MCH</w:t>
            </w:r>
          </w:p>
        </w:tc>
        <w:tc>
          <w:tcPr>
            <w:tcW w:w="0" w:type="auto"/>
            <w:noWrap/>
            <w:hideMark/>
          </w:tcPr>
          <w:p w14:paraId="2927FE6D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0.1309</w:t>
            </w:r>
          </w:p>
        </w:tc>
        <w:tc>
          <w:tcPr>
            <w:tcW w:w="0" w:type="auto"/>
            <w:noWrap/>
            <w:hideMark/>
          </w:tcPr>
          <w:p w14:paraId="7E585537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0.0184</w:t>
            </w:r>
          </w:p>
        </w:tc>
        <w:tc>
          <w:tcPr>
            <w:tcW w:w="0" w:type="auto"/>
            <w:noWrap/>
            <w:hideMark/>
          </w:tcPr>
          <w:p w14:paraId="1DCA12F9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0.1942</w:t>
            </w:r>
          </w:p>
        </w:tc>
        <w:tc>
          <w:tcPr>
            <w:tcW w:w="0" w:type="auto"/>
            <w:noWrap/>
            <w:hideMark/>
          </w:tcPr>
          <w:p w14:paraId="6C4694D3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0.0210</w:t>
            </w:r>
          </w:p>
        </w:tc>
      </w:tr>
      <w:tr w:rsidR="0049663A" w:rsidRPr="0049663A" w14:paraId="2DA2E8E7" w14:textId="77777777" w:rsidTr="0066248D">
        <w:trPr>
          <w:trHeight w:val="320"/>
        </w:trPr>
        <w:tc>
          <w:tcPr>
            <w:tcW w:w="0" w:type="auto"/>
            <w:noWrap/>
            <w:hideMark/>
          </w:tcPr>
          <w:p w14:paraId="21A27E9F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MCHC</w:t>
            </w:r>
          </w:p>
        </w:tc>
        <w:tc>
          <w:tcPr>
            <w:tcW w:w="0" w:type="auto"/>
            <w:noWrap/>
            <w:hideMark/>
          </w:tcPr>
          <w:p w14:paraId="71E04BBC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0.0481</w:t>
            </w:r>
          </w:p>
        </w:tc>
        <w:tc>
          <w:tcPr>
            <w:tcW w:w="0" w:type="auto"/>
            <w:noWrap/>
            <w:hideMark/>
          </w:tcPr>
          <w:p w14:paraId="44C6716B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0.0080</w:t>
            </w:r>
          </w:p>
        </w:tc>
        <w:tc>
          <w:tcPr>
            <w:tcW w:w="0" w:type="auto"/>
            <w:noWrap/>
            <w:hideMark/>
          </w:tcPr>
          <w:p w14:paraId="0BF9F51C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0.0402</w:t>
            </w:r>
          </w:p>
        </w:tc>
        <w:tc>
          <w:tcPr>
            <w:tcW w:w="0" w:type="auto"/>
            <w:noWrap/>
            <w:hideMark/>
          </w:tcPr>
          <w:p w14:paraId="0F3CE17B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0.0052</w:t>
            </w:r>
          </w:p>
        </w:tc>
      </w:tr>
      <w:tr w:rsidR="0049663A" w:rsidRPr="0049663A" w14:paraId="12E2C5B3" w14:textId="77777777" w:rsidTr="0066248D">
        <w:trPr>
          <w:trHeight w:val="320"/>
        </w:trPr>
        <w:tc>
          <w:tcPr>
            <w:tcW w:w="0" w:type="auto"/>
            <w:noWrap/>
            <w:hideMark/>
          </w:tcPr>
          <w:p w14:paraId="5DCDA8C1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MCV</w:t>
            </w:r>
          </w:p>
        </w:tc>
        <w:tc>
          <w:tcPr>
            <w:tcW w:w="0" w:type="auto"/>
            <w:noWrap/>
            <w:hideMark/>
          </w:tcPr>
          <w:p w14:paraId="35CFCEDA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0.1447</w:t>
            </w:r>
          </w:p>
        </w:tc>
        <w:tc>
          <w:tcPr>
            <w:tcW w:w="0" w:type="auto"/>
            <w:noWrap/>
            <w:hideMark/>
          </w:tcPr>
          <w:p w14:paraId="003F59C4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0.0178</w:t>
            </w:r>
          </w:p>
        </w:tc>
        <w:tc>
          <w:tcPr>
            <w:tcW w:w="0" w:type="auto"/>
            <w:noWrap/>
            <w:hideMark/>
          </w:tcPr>
          <w:p w14:paraId="19635C25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0.1994</w:t>
            </w:r>
          </w:p>
        </w:tc>
        <w:tc>
          <w:tcPr>
            <w:tcW w:w="0" w:type="auto"/>
            <w:noWrap/>
            <w:hideMark/>
          </w:tcPr>
          <w:p w14:paraId="13D2A3CE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0.0201</w:t>
            </w:r>
          </w:p>
        </w:tc>
      </w:tr>
      <w:tr w:rsidR="0049663A" w:rsidRPr="0049663A" w14:paraId="0C438DA9" w14:textId="77777777" w:rsidTr="0066248D">
        <w:trPr>
          <w:trHeight w:val="320"/>
        </w:trPr>
        <w:tc>
          <w:tcPr>
            <w:tcW w:w="0" w:type="auto"/>
            <w:noWrap/>
            <w:hideMark/>
          </w:tcPr>
          <w:p w14:paraId="20C721FA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Monocyte</w:t>
            </w:r>
          </w:p>
        </w:tc>
        <w:tc>
          <w:tcPr>
            <w:tcW w:w="0" w:type="auto"/>
            <w:noWrap/>
            <w:hideMark/>
          </w:tcPr>
          <w:p w14:paraId="126F3777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0.0448</w:t>
            </w:r>
          </w:p>
        </w:tc>
        <w:tc>
          <w:tcPr>
            <w:tcW w:w="0" w:type="auto"/>
            <w:noWrap/>
            <w:hideMark/>
          </w:tcPr>
          <w:p w14:paraId="4FAF8C66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0.0090</w:t>
            </w:r>
          </w:p>
        </w:tc>
        <w:tc>
          <w:tcPr>
            <w:tcW w:w="0" w:type="auto"/>
            <w:noWrap/>
            <w:hideMark/>
          </w:tcPr>
          <w:p w14:paraId="1CA9F96D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0.1331</w:t>
            </w:r>
          </w:p>
        </w:tc>
        <w:tc>
          <w:tcPr>
            <w:tcW w:w="0" w:type="auto"/>
            <w:noWrap/>
            <w:hideMark/>
          </w:tcPr>
          <w:p w14:paraId="3FD2924E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0.0177</w:t>
            </w:r>
          </w:p>
        </w:tc>
      </w:tr>
      <w:tr w:rsidR="0049663A" w:rsidRPr="0049663A" w14:paraId="4A24C334" w14:textId="77777777" w:rsidTr="0066248D">
        <w:trPr>
          <w:trHeight w:val="320"/>
        </w:trPr>
        <w:tc>
          <w:tcPr>
            <w:tcW w:w="0" w:type="auto"/>
            <w:noWrap/>
            <w:hideMark/>
          </w:tcPr>
          <w:p w14:paraId="169E3F46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Neutrophil</w:t>
            </w:r>
          </w:p>
        </w:tc>
        <w:tc>
          <w:tcPr>
            <w:tcW w:w="0" w:type="auto"/>
            <w:noWrap/>
            <w:hideMark/>
          </w:tcPr>
          <w:p w14:paraId="4FEE20B8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0.0758</w:t>
            </w:r>
          </w:p>
        </w:tc>
        <w:tc>
          <w:tcPr>
            <w:tcW w:w="0" w:type="auto"/>
            <w:noWrap/>
            <w:hideMark/>
          </w:tcPr>
          <w:p w14:paraId="7D6A06D6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0.0097</w:t>
            </w:r>
          </w:p>
        </w:tc>
        <w:tc>
          <w:tcPr>
            <w:tcW w:w="0" w:type="auto"/>
            <w:noWrap/>
            <w:hideMark/>
          </w:tcPr>
          <w:p w14:paraId="67953155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0.1153</w:t>
            </w:r>
          </w:p>
        </w:tc>
        <w:tc>
          <w:tcPr>
            <w:tcW w:w="0" w:type="auto"/>
            <w:noWrap/>
            <w:hideMark/>
          </w:tcPr>
          <w:p w14:paraId="619271CD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0.0131</w:t>
            </w:r>
          </w:p>
        </w:tc>
      </w:tr>
      <w:tr w:rsidR="0049663A" w:rsidRPr="0049663A" w14:paraId="7B3B210A" w14:textId="77777777" w:rsidTr="0066248D">
        <w:trPr>
          <w:trHeight w:val="320"/>
        </w:trPr>
        <w:tc>
          <w:tcPr>
            <w:tcW w:w="0" w:type="auto"/>
            <w:noWrap/>
            <w:hideMark/>
          </w:tcPr>
          <w:p w14:paraId="7F6173C9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Platelet</w:t>
            </w:r>
          </w:p>
        </w:tc>
        <w:tc>
          <w:tcPr>
            <w:tcW w:w="0" w:type="auto"/>
            <w:noWrap/>
            <w:hideMark/>
          </w:tcPr>
          <w:p w14:paraId="58A3D450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0.1260</w:t>
            </w:r>
          </w:p>
        </w:tc>
        <w:tc>
          <w:tcPr>
            <w:tcW w:w="0" w:type="auto"/>
            <w:noWrap/>
            <w:hideMark/>
          </w:tcPr>
          <w:p w14:paraId="2014E94A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0.0148</w:t>
            </w:r>
          </w:p>
        </w:tc>
        <w:tc>
          <w:tcPr>
            <w:tcW w:w="0" w:type="auto"/>
            <w:noWrap/>
            <w:hideMark/>
          </w:tcPr>
          <w:p w14:paraId="5D4688C2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0.2012</w:t>
            </w:r>
          </w:p>
        </w:tc>
        <w:tc>
          <w:tcPr>
            <w:tcW w:w="0" w:type="auto"/>
            <w:noWrap/>
            <w:hideMark/>
          </w:tcPr>
          <w:p w14:paraId="75F96240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0.0179</w:t>
            </w:r>
          </w:p>
        </w:tc>
      </w:tr>
      <w:tr w:rsidR="0049663A" w:rsidRPr="0049663A" w14:paraId="29ED921E" w14:textId="77777777" w:rsidTr="0066248D">
        <w:trPr>
          <w:trHeight w:val="320"/>
        </w:trPr>
        <w:tc>
          <w:tcPr>
            <w:tcW w:w="0" w:type="auto"/>
            <w:noWrap/>
            <w:hideMark/>
          </w:tcPr>
          <w:p w14:paraId="266F7D23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RBC</w:t>
            </w:r>
          </w:p>
        </w:tc>
        <w:tc>
          <w:tcPr>
            <w:tcW w:w="0" w:type="auto"/>
            <w:noWrap/>
            <w:hideMark/>
          </w:tcPr>
          <w:p w14:paraId="1E206EF9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0.0818</w:t>
            </w:r>
          </w:p>
        </w:tc>
        <w:tc>
          <w:tcPr>
            <w:tcW w:w="0" w:type="auto"/>
            <w:noWrap/>
            <w:hideMark/>
          </w:tcPr>
          <w:p w14:paraId="5D4E1654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0.0093</w:t>
            </w:r>
          </w:p>
        </w:tc>
        <w:tc>
          <w:tcPr>
            <w:tcW w:w="0" w:type="auto"/>
            <w:noWrap/>
            <w:hideMark/>
          </w:tcPr>
          <w:p w14:paraId="17BB867C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0.1586</w:t>
            </w:r>
          </w:p>
        </w:tc>
        <w:tc>
          <w:tcPr>
            <w:tcW w:w="0" w:type="auto"/>
            <w:noWrap/>
            <w:hideMark/>
          </w:tcPr>
          <w:p w14:paraId="10230117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0.0141</w:t>
            </w:r>
          </w:p>
        </w:tc>
      </w:tr>
      <w:tr w:rsidR="0049663A" w:rsidRPr="0049663A" w14:paraId="0783FEB6" w14:textId="77777777" w:rsidTr="0066248D">
        <w:trPr>
          <w:trHeight w:val="320"/>
        </w:trPr>
        <w:tc>
          <w:tcPr>
            <w:tcW w:w="0" w:type="auto"/>
            <w:noWrap/>
            <w:hideMark/>
          </w:tcPr>
          <w:p w14:paraId="1A0B5CAC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SBP</w:t>
            </w:r>
          </w:p>
        </w:tc>
        <w:tc>
          <w:tcPr>
            <w:tcW w:w="0" w:type="auto"/>
            <w:noWrap/>
            <w:hideMark/>
          </w:tcPr>
          <w:p w14:paraId="40EEE8CF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0.0574</w:t>
            </w:r>
          </w:p>
        </w:tc>
        <w:tc>
          <w:tcPr>
            <w:tcW w:w="0" w:type="auto"/>
            <w:noWrap/>
            <w:hideMark/>
          </w:tcPr>
          <w:p w14:paraId="28661B20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0.0063</w:t>
            </w:r>
          </w:p>
        </w:tc>
        <w:tc>
          <w:tcPr>
            <w:tcW w:w="0" w:type="auto"/>
            <w:noWrap/>
            <w:hideMark/>
          </w:tcPr>
          <w:p w14:paraId="702B70DD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0.1041</w:t>
            </w:r>
          </w:p>
        </w:tc>
        <w:tc>
          <w:tcPr>
            <w:tcW w:w="0" w:type="auto"/>
            <w:noWrap/>
            <w:hideMark/>
          </w:tcPr>
          <w:p w14:paraId="4D95D11C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0.0070</w:t>
            </w:r>
          </w:p>
        </w:tc>
      </w:tr>
      <w:tr w:rsidR="0049663A" w:rsidRPr="0049663A" w14:paraId="720D257A" w14:textId="77777777" w:rsidTr="0066248D">
        <w:trPr>
          <w:trHeight w:val="320"/>
        </w:trPr>
        <w:tc>
          <w:tcPr>
            <w:tcW w:w="0" w:type="auto"/>
            <w:noWrap/>
            <w:hideMark/>
          </w:tcPr>
          <w:p w14:paraId="6DCF2FEE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WBC</w:t>
            </w:r>
          </w:p>
        </w:tc>
        <w:tc>
          <w:tcPr>
            <w:tcW w:w="0" w:type="auto"/>
            <w:noWrap/>
            <w:hideMark/>
          </w:tcPr>
          <w:p w14:paraId="406EB6EC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0.0778</w:t>
            </w:r>
          </w:p>
        </w:tc>
        <w:tc>
          <w:tcPr>
            <w:tcW w:w="0" w:type="auto"/>
            <w:noWrap/>
            <w:hideMark/>
          </w:tcPr>
          <w:p w14:paraId="726C4024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0.0074</w:t>
            </w:r>
          </w:p>
        </w:tc>
        <w:tc>
          <w:tcPr>
            <w:tcW w:w="0" w:type="auto"/>
            <w:noWrap/>
            <w:hideMark/>
          </w:tcPr>
          <w:p w14:paraId="3DE59F10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0.1286</w:t>
            </w:r>
          </w:p>
        </w:tc>
        <w:tc>
          <w:tcPr>
            <w:tcW w:w="0" w:type="auto"/>
            <w:noWrap/>
            <w:hideMark/>
          </w:tcPr>
          <w:p w14:paraId="2D13F790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0.0114</w:t>
            </w:r>
          </w:p>
        </w:tc>
      </w:tr>
    </w:tbl>
    <w:p w14:paraId="15141526" w14:textId="61985C1C" w:rsidR="00523107" w:rsidRDefault="00523107" w:rsidP="00D01452">
      <w:pPr>
        <w:spacing w:line="480" w:lineRule="auto"/>
        <w:rPr>
          <w:rFonts w:ascii="Arial" w:hAnsi="Arial" w:cs="Arial"/>
          <w:b/>
        </w:rPr>
      </w:pPr>
    </w:p>
    <w:p w14:paraId="528A01C2" w14:textId="7A37B82B" w:rsidR="0049663A" w:rsidRPr="0049663A" w:rsidRDefault="0049663A" w:rsidP="0049663A">
      <w:pPr>
        <w:spacing w:line="480" w:lineRule="auto"/>
        <w:rPr>
          <w:rFonts w:ascii="Arial" w:hAnsi="Arial" w:cs="Arial"/>
          <w:lang w:eastAsia="ja-JP"/>
        </w:rPr>
      </w:pPr>
      <w:r w:rsidRPr="00675824">
        <w:rPr>
          <w:rFonts w:ascii="Arial" w:hAnsi="Arial" w:cs="Arial"/>
          <w:b/>
        </w:rPr>
        <w:t>Table S</w:t>
      </w:r>
      <w:r w:rsidR="008336FA">
        <w:rPr>
          <w:rFonts w:ascii="Arial" w:hAnsi="Arial" w:cs="Arial"/>
          <w:b/>
        </w:rPr>
        <w:t>4</w:t>
      </w:r>
      <w:r w:rsidRPr="00675824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 xml:space="preserve">Trans-ethnic genetic correlation between BBJ and UKBB using </w:t>
      </w:r>
      <w:r w:rsidRPr="0049663A">
        <w:rPr>
          <w:rFonts w:ascii="Arial" w:hAnsi="Arial" w:cs="Arial"/>
          <w:b/>
        </w:rPr>
        <w:t xml:space="preserve">Popcorn. </w:t>
      </w:r>
      <w:proofErr w:type="spellStart"/>
      <w:r w:rsidRPr="0049663A">
        <w:rPr>
          <w:rFonts w:ascii="Arial" w:hAnsi="Arial" w:cs="Arial"/>
          <w:i/>
        </w:rPr>
        <w:t>ρ</w:t>
      </w:r>
      <w:r w:rsidRPr="0049663A">
        <w:rPr>
          <w:rFonts w:ascii="Arial" w:hAnsi="Arial" w:cs="Arial"/>
          <w:vertAlign w:val="subscript"/>
        </w:rPr>
        <w:t>ge</w:t>
      </w:r>
      <w:proofErr w:type="spellEnd"/>
      <w:r w:rsidRPr="0049663A">
        <w:rPr>
          <w:rFonts w:ascii="Arial" w:hAnsi="Arial" w:cs="Arial"/>
        </w:rPr>
        <w:t xml:space="preserve">: trans-ethnic genetic effect correlation and </w:t>
      </w:r>
      <w:proofErr w:type="spellStart"/>
      <w:r w:rsidRPr="0049663A">
        <w:rPr>
          <w:rFonts w:ascii="Arial" w:hAnsi="Arial" w:cs="Arial"/>
          <w:i/>
        </w:rPr>
        <w:t>ρ</w:t>
      </w:r>
      <w:r w:rsidRPr="0049663A">
        <w:rPr>
          <w:rFonts w:ascii="Arial" w:hAnsi="Arial" w:cs="Arial"/>
          <w:vertAlign w:val="subscript"/>
        </w:rPr>
        <w:t>gi</w:t>
      </w:r>
      <w:proofErr w:type="spellEnd"/>
      <w:r w:rsidRPr="0049663A">
        <w:rPr>
          <w:rFonts w:ascii="Arial" w:hAnsi="Arial" w:cs="Arial"/>
        </w:rPr>
        <w:t xml:space="preserve">: trans-ethnic genetic impact correlation as defined in </w:t>
      </w:r>
      <w:r w:rsidR="007242CA">
        <w:rPr>
          <w:rFonts w:ascii="Arial" w:hAnsi="Arial" w:cs="Arial"/>
        </w:rPr>
        <w:fldChar w:fldCharType="begin"/>
      </w:r>
      <w:r w:rsidR="007242CA">
        <w:rPr>
          <w:rFonts w:ascii="Arial" w:hAnsi="Arial" w:cs="Arial"/>
        </w:rPr>
        <w:instrText xml:space="preserve"> ADDIN PAPERS2_CITATIONS &lt;citation&gt;&lt;uuid&gt;22C25B17-B0A8-41E1-B18A-D0DF181A42AA&lt;/uuid&gt;&lt;priority&gt;10&lt;/priority&gt;&lt;publications&gt;&lt;publication&gt;&lt;uuid&gt;1564D95E-6DBB-40D4-B5B6-86D17BEA7E06&lt;/uuid&gt;&lt;volume&gt;99&lt;/volume&gt;&lt;doi&gt;10.1016/j.ajhg.2016.05.001&lt;/doi&gt;&lt;startpage&gt;76&lt;/startpage&gt;&lt;publication_date&gt;99201607001200000000220000&lt;/publication_date&gt;&lt;url&gt;http://linkinghub.elsevier.com/retrieve/pii/S0002929716301355&lt;/url&gt;&lt;citekey&gt;Brown:2016ji&lt;/citekey&gt;&lt;type&gt;400&lt;/type&gt;&lt;title&gt;Transethnic Genetic-Correlation Estimates from Summary Statistics&lt;/title&gt;&lt;number&gt;1&lt;/number&gt;&lt;subtype&gt;400&lt;/subtype&gt;&lt;endpage&gt;88&lt;/endpage&gt;&lt;bundle&gt;&lt;publication&gt;&lt;publisher&gt;ElsevierCompany.&lt;/publisher&gt;&lt;title&gt;The American Journal of Human Genetics&lt;/title&gt;&lt;type&gt;-100&lt;/type&gt;&lt;subtype&gt;-100&lt;/subtype&gt;&lt;uuid&gt;018C579E-A4CF-4033-9B3E-AF4FFDE2F86B&lt;/uuid&gt;&lt;/publication&gt;&lt;/bundle&gt;&lt;authors&gt;&lt;author&gt;&lt;firstName&gt;Brielin&lt;/firstName&gt;&lt;middleNames&gt;C&lt;/middleNames&gt;&lt;lastName&gt;Brown&lt;/lastName&gt;&lt;/author&gt;&lt;author&gt;&lt;firstName&gt;Chun&lt;/firstName&gt;&lt;middleNames&gt;Jimmie&lt;/middleNames&gt;&lt;lastName&gt;Ye&lt;/lastName&gt;&lt;/author&gt;&lt;author&gt;&lt;firstName&gt;Alkes&lt;/firstName&gt;&lt;middleNames&gt;L&lt;/middleNames&gt;&lt;lastName&gt;Price&lt;/lastName&gt;&lt;/author&gt;&lt;author&gt;&lt;firstName&gt;Noah&lt;/firstName&gt;&lt;lastName&gt;Zaitlen&lt;/lastName&gt;&lt;/author&gt;&lt;/authors&gt;&lt;/publication&gt;&lt;/publications&gt;&lt;cites&gt;&lt;/cites&gt;&lt;/citation&gt;</w:instrText>
      </w:r>
      <w:r w:rsidR="007242CA">
        <w:rPr>
          <w:rFonts w:ascii="Arial" w:hAnsi="Arial" w:cs="Arial"/>
        </w:rPr>
        <w:fldChar w:fldCharType="separate"/>
      </w:r>
      <w:r w:rsidR="007242CA">
        <w:rPr>
          <w:rFonts w:ascii="Arial" w:hAnsi="Arial" w:cs="Arial"/>
          <w:vertAlign w:val="superscript"/>
        </w:rPr>
        <w:t>7</w:t>
      </w:r>
      <w:r w:rsidR="007242CA">
        <w:rPr>
          <w:rFonts w:ascii="Arial" w:hAnsi="Arial" w:cs="Arial"/>
        </w:rPr>
        <w:fldChar w:fldCharType="end"/>
      </w:r>
      <w:r w:rsidRPr="0049663A">
        <w:rPr>
          <w:rFonts w:ascii="Arial" w:hAnsi="Arial" w:cs="Arial"/>
        </w:rPr>
        <w:t>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57"/>
        <w:gridCol w:w="1233"/>
        <w:gridCol w:w="1232"/>
        <w:gridCol w:w="1232"/>
        <w:gridCol w:w="1232"/>
        <w:gridCol w:w="1232"/>
        <w:gridCol w:w="1232"/>
      </w:tblGrid>
      <w:tr w:rsidR="0049663A" w:rsidRPr="0049663A" w14:paraId="03D69A77" w14:textId="77777777" w:rsidTr="0049663A">
        <w:trPr>
          <w:trHeight w:val="353"/>
        </w:trPr>
        <w:tc>
          <w:tcPr>
            <w:tcW w:w="1046" w:type="pct"/>
            <w:noWrap/>
            <w:vAlign w:val="bottom"/>
            <w:hideMark/>
          </w:tcPr>
          <w:p w14:paraId="13725395" w14:textId="77777777" w:rsidR="0049663A" w:rsidRPr="0049663A" w:rsidRDefault="0049663A" w:rsidP="0066248D">
            <w:pPr>
              <w:jc w:val="both"/>
              <w:rPr>
                <w:rFonts w:ascii="Arial" w:hAnsi="Arial" w:cs="Arial"/>
                <w:b/>
              </w:rPr>
            </w:pPr>
            <w:r w:rsidRPr="0049663A">
              <w:rPr>
                <w:rFonts w:ascii="Arial" w:hAnsi="Arial" w:cs="Arial"/>
                <w:b/>
              </w:rPr>
              <w:t>Trait</w:t>
            </w:r>
          </w:p>
        </w:tc>
        <w:tc>
          <w:tcPr>
            <w:tcW w:w="659" w:type="pct"/>
            <w:noWrap/>
            <w:vAlign w:val="bottom"/>
            <w:hideMark/>
          </w:tcPr>
          <w:p w14:paraId="23FD4862" w14:textId="77777777" w:rsidR="0049663A" w:rsidRPr="0049663A" w:rsidRDefault="0049663A" w:rsidP="0066248D">
            <w:pPr>
              <w:jc w:val="both"/>
              <w:rPr>
                <w:rFonts w:ascii="Arial" w:hAnsi="Arial" w:cs="Arial"/>
                <w:b/>
              </w:rPr>
            </w:pPr>
            <w:proofErr w:type="spellStart"/>
            <w:r w:rsidRPr="0049663A">
              <w:rPr>
                <w:rFonts w:ascii="Arial" w:hAnsi="Arial" w:cs="Arial"/>
                <w:b/>
                <w:i/>
              </w:rPr>
              <w:t>ρ</w:t>
            </w:r>
            <w:r w:rsidRPr="0049663A">
              <w:rPr>
                <w:rFonts w:ascii="Arial" w:hAnsi="Arial" w:cs="Arial"/>
                <w:b/>
                <w:vertAlign w:val="subscript"/>
              </w:rPr>
              <w:t>ge</w:t>
            </w:r>
            <w:proofErr w:type="spellEnd"/>
          </w:p>
        </w:tc>
        <w:tc>
          <w:tcPr>
            <w:tcW w:w="659" w:type="pct"/>
            <w:noWrap/>
            <w:vAlign w:val="bottom"/>
            <w:hideMark/>
          </w:tcPr>
          <w:p w14:paraId="46CE957E" w14:textId="77777777" w:rsidR="0049663A" w:rsidRPr="0049663A" w:rsidRDefault="0049663A" w:rsidP="0066248D">
            <w:pPr>
              <w:tabs>
                <w:tab w:val="left" w:pos="844"/>
              </w:tabs>
              <w:jc w:val="both"/>
              <w:rPr>
                <w:rFonts w:ascii="Arial" w:hAnsi="Arial" w:cs="Arial"/>
                <w:b/>
              </w:rPr>
            </w:pPr>
            <w:r w:rsidRPr="0049663A">
              <w:rPr>
                <w:rFonts w:ascii="Arial" w:hAnsi="Arial" w:cs="Arial"/>
                <w:b/>
              </w:rPr>
              <w:t>SE</w:t>
            </w:r>
          </w:p>
        </w:tc>
        <w:tc>
          <w:tcPr>
            <w:tcW w:w="659" w:type="pct"/>
            <w:noWrap/>
            <w:vAlign w:val="bottom"/>
            <w:hideMark/>
          </w:tcPr>
          <w:p w14:paraId="7E49DDF5" w14:textId="77777777" w:rsidR="0049663A" w:rsidRPr="0049663A" w:rsidRDefault="0049663A" w:rsidP="0066248D">
            <w:pPr>
              <w:jc w:val="both"/>
              <w:rPr>
                <w:rFonts w:ascii="Arial" w:hAnsi="Arial" w:cs="Arial"/>
                <w:b/>
              </w:rPr>
            </w:pPr>
            <w:r w:rsidRPr="0049663A">
              <w:rPr>
                <w:rFonts w:ascii="Arial" w:hAnsi="Arial" w:cs="Arial"/>
                <w:b/>
              </w:rPr>
              <w:t>P</w:t>
            </w:r>
          </w:p>
        </w:tc>
        <w:tc>
          <w:tcPr>
            <w:tcW w:w="659" w:type="pct"/>
            <w:noWrap/>
            <w:vAlign w:val="bottom"/>
            <w:hideMark/>
          </w:tcPr>
          <w:p w14:paraId="72D50260" w14:textId="77777777" w:rsidR="0049663A" w:rsidRPr="0049663A" w:rsidRDefault="0049663A" w:rsidP="0066248D">
            <w:pPr>
              <w:jc w:val="both"/>
              <w:rPr>
                <w:rFonts w:ascii="Arial" w:hAnsi="Arial" w:cs="Arial"/>
                <w:b/>
              </w:rPr>
            </w:pPr>
            <w:proofErr w:type="spellStart"/>
            <w:r w:rsidRPr="0049663A">
              <w:rPr>
                <w:rFonts w:ascii="Arial" w:hAnsi="Arial" w:cs="Arial"/>
                <w:b/>
                <w:i/>
              </w:rPr>
              <w:t>ρ</w:t>
            </w:r>
            <w:r w:rsidRPr="0049663A">
              <w:rPr>
                <w:rFonts w:ascii="Arial" w:hAnsi="Arial" w:cs="Arial"/>
                <w:b/>
                <w:vertAlign w:val="subscript"/>
              </w:rPr>
              <w:t>gi</w:t>
            </w:r>
            <w:proofErr w:type="spellEnd"/>
          </w:p>
        </w:tc>
        <w:tc>
          <w:tcPr>
            <w:tcW w:w="659" w:type="pct"/>
            <w:vAlign w:val="bottom"/>
          </w:tcPr>
          <w:p w14:paraId="70C91F2C" w14:textId="77777777" w:rsidR="0049663A" w:rsidRPr="0049663A" w:rsidRDefault="0049663A" w:rsidP="0066248D">
            <w:pPr>
              <w:jc w:val="both"/>
              <w:rPr>
                <w:rFonts w:ascii="Arial" w:hAnsi="Arial" w:cs="Arial"/>
                <w:b/>
              </w:rPr>
            </w:pPr>
            <w:r w:rsidRPr="0049663A">
              <w:rPr>
                <w:rFonts w:ascii="Arial" w:hAnsi="Arial" w:cs="Arial"/>
                <w:b/>
              </w:rPr>
              <w:t>SE</w:t>
            </w:r>
          </w:p>
        </w:tc>
        <w:tc>
          <w:tcPr>
            <w:tcW w:w="659" w:type="pct"/>
            <w:vAlign w:val="bottom"/>
          </w:tcPr>
          <w:p w14:paraId="6EBDD664" w14:textId="77777777" w:rsidR="0049663A" w:rsidRPr="0049663A" w:rsidRDefault="0049663A" w:rsidP="0066248D">
            <w:pPr>
              <w:jc w:val="both"/>
              <w:rPr>
                <w:rFonts w:ascii="Arial" w:hAnsi="Arial" w:cs="Arial"/>
                <w:b/>
              </w:rPr>
            </w:pPr>
            <w:r w:rsidRPr="0049663A">
              <w:rPr>
                <w:rFonts w:ascii="Arial" w:hAnsi="Arial" w:cs="Arial"/>
                <w:b/>
              </w:rPr>
              <w:t>P</w:t>
            </w:r>
          </w:p>
        </w:tc>
      </w:tr>
      <w:tr w:rsidR="0049663A" w:rsidRPr="0049663A" w14:paraId="54C6B94C" w14:textId="77777777" w:rsidTr="0049663A">
        <w:trPr>
          <w:trHeight w:val="320"/>
        </w:trPr>
        <w:tc>
          <w:tcPr>
            <w:tcW w:w="1046" w:type="pct"/>
            <w:noWrap/>
            <w:hideMark/>
          </w:tcPr>
          <w:p w14:paraId="5AF07C81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Basophil</w:t>
            </w:r>
          </w:p>
        </w:tc>
        <w:tc>
          <w:tcPr>
            <w:tcW w:w="659" w:type="pct"/>
            <w:noWrap/>
            <w:vAlign w:val="bottom"/>
            <w:hideMark/>
          </w:tcPr>
          <w:p w14:paraId="56E54052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0.5945</w:t>
            </w:r>
          </w:p>
        </w:tc>
        <w:tc>
          <w:tcPr>
            <w:tcW w:w="659" w:type="pct"/>
            <w:noWrap/>
            <w:vAlign w:val="bottom"/>
            <w:hideMark/>
          </w:tcPr>
          <w:p w14:paraId="33E1735D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0.1221</w:t>
            </w:r>
          </w:p>
        </w:tc>
        <w:tc>
          <w:tcPr>
            <w:tcW w:w="659" w:type="pct"/>
            <w:noWrap/>
            <w:vAlign w:val="bottom"/>
            <w:hideMark/>
          </w:tcPr>
          <w:p w14:paraId="6B138E00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0.0009</w:t>
            </w:r>
          </w:p>
        </w:tc>
        <w:tc>
          <w:tcPr>
            <w:tcW w:w="659" w:type="pct"/>
            <w:noWrap/>
            <w:vAlign w:val="bottom"/>
            <w:hideMark/>
          </w:tcPr>
          <w:p w14:paraId="683B8052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0.6409</w:t>
            </w:r>
          </w:p>
        </w:tc>
        <w:tc>
          <w:tcPr>
            <w:tcW w:w="659" w:type="pct"/>
            <w:vAlign w:val="bottom"/>
          </w:tcPr>
          <w:p w14:paraId="4DB6C066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0.1370</w:t>
            </w:r>
          </w:p>
        </w:tc>
        <w:tc>
          <w:tcPr>
            <w:tcW w:w="659" w:type="pct"/>
            <w:vAlign w:val="bottom"/>
          </w:tcPr>
          <w:p w14:paraId="76FFF77F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0.0088</w:t>
            </w:r>
          </w:p>
        </w:tc>
      </w:tr>
      <w:tr w:rsidR="0049663A" w:rsidRPr="0049663A" w14:paraId="708B6A27" w14:textId="77777777" w:rsidTr="0049663A">
        <w:trPr>
          <w:trHeight w:val="320"/>
        </w:trPr>
        <w:tc>
          <w:tcPr>
            <w:tcW w:w="1046" w:type="pct"/>
            <w:noWrap/>
            <w:hideMark/>
          </w:tcPr>
          <w:p w14:paraId="66BF83AE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BMI</w:t>
            </w:r>
          </w:p>
        </w:tc>
        <w:tc>
          <w:tcPr>
            <w:tcW w:w="659" w:type="pct"/>
            <w:noWrap/>
            <w:vAlign w:val="bottom"/>
            <w:hideMark/>
          </w:tcPr>
          <w:p w14:paraId="5C2B99B4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0.7474</w:t>
            </w:r>
          </w:p>
        </w:tc>
        <w:tc>
          <w:tcPr>
            <w:tcW w:w="659" w:type="pct"/>
            <w:noWrap/>
            <w:vAlign w:val="bottom"/>
            <w:hideMark/>
          </w:tcPr>
          <w:p w14:paraId="0FB47306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0.0230</w:t>
            </w:r>
          </w:p>
        </w:tc>
        <w:tc>
          <w:tcPr>
            <w:tcW w:w="659" w:type="pct"/>
            <w:noWrap/>
            <w:vAlign w:val="bottom"/>
            <w:hideMark/>
          </w:tcPr>
          <w:p w14:paraId="18AD5E7C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</w:t>
            </w:r>
          </w:p>
        </w:tc>
        <w:tc>
          <w:tcPr>
            <w:tcW w:w="659" w:type="pct"/>
            <w:noWrap/>
            <w:vAlign w:val="bottom"/>
            <w:hideMark/>
          </w:tcPr>
          <w:p w14:paraId="4E0E8274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0.7237</w:t>
            </w:r>
          </w:p>
        </w:tc>
        <w:tc>
          <w:tcPr>
            <w:tcW w:w="659" w:type="pct"/>
            <w:vAlign w:val="bottom"/>
          </w:tcPr>
          <w:p w14:paraId="1DAF79F4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0.0232</w:t>
            </w:r>
          </w:p>
        </w:tc>
        <w:tc>
          <w:tcPr>
            <w:tcW w:w="659" w:type="pct"/>
            <w:vAlign w:val="bottom"/>
          </w:tcPr>
          <w:p w14:paraId="6FE64900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</w:t>
            </w:r>
          </w:p>
        </w:tc>
      </w:tr>
      <w:tr w:rsidR="0049663A" w:rsidRPr="0049663A" w14:paraId="42C1C751" w14:textId="77777777" w:rsidTr="0049663A">
        <w:trPr>
          <w:trHeight w:val="320"/>
        </w:trPr>
        <w:tc>
          <w:tcPr>
            <w:tcW w:w="1046" w:type="pct"/>
            <w:noWrap/>
            <w:hideMark/>
          </w:tcPr>
          <w:p w14:paraId="2F743C66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DBP</w:t>
            </w:r>
          </w:p>
        </w:tc>
        <w:tc>
          <w:tcPr>
            <w:tcW w:w="659" w:type="pct"/>
            <w:noWrap/>
            <w:vAlign w:val="bottom"/>
            <w:hideMark/>
          </w:tcPr>
          <w:p w14:paraId="193DF3FE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0.8354</w:t>
            </w:r>
          </w:p>
        </w:tc>
        <w:tc>
          <w:tcPr>
            <w:tcW w:w="659" w:type="pct"/>
            <w:noWrap/>
            <w:vAlign w:val="bottom"/>
            <w:hideMark/>
          </w:tcPr>
          <w:p w14:paraId="78C61011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0.0509</w:t>
            </w:r>
          </w:p>
        </w:tc>
        <w:tc>
          <w:tcPr>
            <w:tcW w:w="659" w:type="pct"/>
            <w:noWrap/>
            <w:vAlign w:val="bottom"/>
            <w:hideMark/>
          </w:tcPr>
          <w:p w14:paraId="6163503D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0.0012</w:t>
            </w:r>
          </w:p>
        </w:tc>
        <w:tc>
          <w:tcPr>
            <w:tcW w:w="659" w:type="pct"/>
            <w:noWrap/>
            <w:vAlign w:val="bottom"/>
            <w:hideMark/>
          </w:tcPr>
          <w:p w14:paraId="3A0A1BF0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0.8100</w:t>
            </w:r>
          </w:p>
        </w:tc>
        <w:tc>
          <w:tcPr>
            <w:tcW w:w="659" w:type="pct"/>
            <w:vAlign w:val="bottom"/>
          </w:tcPr>
          <w:p w14:paraId="30DE8F9E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0.0508</w:t>
            </w:r>
          </w:p>
        </w:tc>
        <w:tc>
          <w:tcPr>
            <w:tcW w:w="659" w:type="pct"/>
            <w:vAlign w:val="bottom"/>
          </w:tcPr>
          <w:p w14:paraId="65387A89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0.0002</w:t>
            </w:r>
          </w:p>
        </w:tc>
      </w:tr>
      <w:tr w:rsidR="0049663A" w:rsidRPr="0049663A" w14:paraId="36146E5D" w14:textId="77777777" w:rsidTr="0049663A">
        <w:trPr>
          <w:trHeight w:val="320"/>
        </w:trPr>
        <w:tc>
          <w:tcPr>
            <w:tcW w:w="1046" w:type="pct"/>
            <w:noWrap/>
            <w:hideMark/>
          </w:tcPr>
          <w:p w14:paraId="1F083755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Eosinophil</w:t>
            </w:r>
          </w:p>
        </w:tc>
        <w:tc>
          <w:tcPr>
            <w:tcW w:w="659" w:type="pct"/>
            <w:noWrap/>
            <w:vAlign w:val="bottom"/>
            <w:hideMark/>
          </w:tcPr>
          <w:p w14:paraId="193F879B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0.9656</w:t>
            </w:r>
          </w:p>
        </w:tc>
        <w:tc>
          <w:tcPr>
            <w:tcW w:w="659" w:type="pct"/>
            <w:noWrap/>
            <w:vAlign w:val="bottom"/>
            <w:hideMark/>
          </w:tcPr>
          <w:p w14:paraId="354202FA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0.0707</w:t>
            </w:r>
          </w:p>
        </w:tc>
        <w:tc>
          <w:tcPr>
            <w:tcW w:w="659" w:type="pct"/>
            <w:noWrap/>
            <w:vAlign w:val="bottom"/>
            <w:hideMark/>
          </w:tcPr>
          <w:p w14:paraId="4078F71A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0.6266</w:t>
            </w:r>
          </w:p>
        </w:tc>
        <w:tc>
          <w:tcPr>
            <w:tcW w:w="659" w:type="pct"/>
            <w:noWrap/>
            <w:vAlign w:val="bottom"/>
            <w:hideMark/>
          </w:tcPr>
          <w:p w14:paraId="7BAC88D1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0.9483</w:t>
            </w:r>
          </w:p>
        </w:tc>
        <w:tc>
          <w:tcPr>
            <w:tcW w:w="659" w:type="pct"/>
            <w:vAlign w:val="bottom"/>
          </w:tcPr>
          <w:p w14:paraId="2509BB1B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0.0732</w:t>
            </w:r>
          </w:p>
        </w:tc>
        <w:tc>
          <w:tcPr>
            <w:tcW w:w="659" w:type="pct"/>
            <w:vAlign w:val="bottom"/>
          </w:tcPr>
          <w:p w14:paraId="015BB3FC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0.4800</w:t>
            </w:r>
          </w:p>
        </w:tc>
      </w:tr>
      <w:tr w:rsidR="0049663A" w:rsidRPr="0049663A" w14:paraId="70E85215" w14:textId="77777777" w:rsidTr="0049663A">
        <w:trPr>
          <w:trHeight w:val="320"/>
        </w:trPr>
        <w:tc>
          <w:tcPr>
            <w:tcW w:w="1046" w:type="pct"/>
            <w:noWrap/>
            <w:hideMark/>
          </w:tcPr>
          <w:p w14:paraId="48DAB8E2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proofErr w:type="spellStart"/>
            <w:r w:rsidRPr="0049663A">
              <w:rPr>
                <w:rFonts w:ascii="Arial" w:hAnsi="Arial" w:cs="Arial"/>
              </w:rPr>
              <w:t>Hb</w:t>
            </w:r>
            <w:proofErr w:type="spellEnd"/>
          </w:p>
        </w:tc>
        <w:tc>
          <w:tcPr>
            <w:tcW w:w="659" w:type="pct"/>
            <w:noWrap/>
            <w:vAlign w:val="bottom"/>
            <w:hideMark/>
          </w:tcPr>
          <w:p w14:paraId="09F385E7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1.0000</w:t>
            </w:r>
          </w:p>
        </w:tc>
        <w:tc>
          <w:tcPr>
            <w:tcW w:w="659" w:type="pct"/>
            <w:noWrap/>
            <w:vAlign w:val="bottom"/>
            <w:hideMark/>
          </w:tcPr>
          <w:p w14:paraId="5E64B38D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</w:t>
            </w:r>
          </w:p>
        </w:tc>
        <w:tc>
          <w:tcPr>
            <w:tcW w:w="659" w:type="pct"/>
            <w:noWrap/>
            <w:vAlign w:val="bottom"/>
            <w:hideMark/>
          </w:tcPr>
          <w:p w14:paraId="584910BF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</w:t>
            </w:r>
          </w:p>
        </w:tc>
        <w:tc>
          <w:tcPr>
            <w:tcW w:w="659" w:type="pct"/>
            <w:noWrap/>
            <w:vAlign w:val="bottom"/>
            <w:hideMark/>
          </w:tcPr>
          <w:p w14:paraId="06145824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1.0000</w:t>
            </w:r>
          </w:p>
        </w:tc>
        <w:tc>
          <w:tcPr>
            <w:tcW w:w="659" w:type="pct"/>
            <w:vAlign w:val="bottom"/>
          </w:tcPr>
          <w:p w14:paraId="55860E01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</w:t>
            </w:r>
          </w:p>
        </w:tc>
        <w:tc>
          <w:tcPr>
            <w:tcW w:w="659" w:type="pct"/>
            <w:vAlign w:val="bottom"/>
          </w:tcPr>
          <w:p w14:paraId="12D42DA8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</w:t>
            </w:r>
          </w:p>
        </w:tc>
      </w:tr>
      <w:tr w:rsidR="0049663A" w:rsidRPr="0049663A" w14:paraId="49FE8D2E" w14:textId="77777777" w:rsidTr="0049663A">
        <w:trPr>
          <w:trHeight w:val="320"/>
        </w:trPr>
        <w:tc>
          <w:tcPr>
            <w:tcW w:w="1046" w:type="pct"/>
            <w:noWrap/>
            <w:hideMark/>
          </w:tcPr>
          <w:p w14:paraId="1BA1D77B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Height</w:t>
            </w:r>
          </w:p>
        </w:tc>
        <w:tc>
          <w:tcPr>
            <w:tcW w:w="659" w:type="pct"/>
            <w:noWrap/>
            <w:vAlign w:val="bottom"/>
            <w:hideMark/>
          </w:tcPr>
          <w:p w14:paraId="2AD45A3C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0.6932</w:t>
            </w:r>
          </w:p>
        </w:tc>
        <w:tc>
          <w:tcPr>
            <w:tcW w:w="659" w:type="pct"/>
            <w:noWrap/>
            <w:vAlign w:val="bottom"/>
            <w:hideMark/>
          </w:tcPr>
          <w:p w14:paraId="2F966D64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0.0172</w:t>
            </w:r>
          </w:p>
        </w:tc>
        <w:tc>
          <w:tcPr>
            <w:tcW w:w="659" w:type="pct"/>
            <w:noWrap/>
            <w:vAlign w:val="bottom"/>
            <w:hideMark/>
          </w:tcPr>
          <w:p w14:paraId="38EF54A5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</w:t>
            </w:r>
          </w:p>
        </w:tc>
        <w:tc>
          <w:tcPr>
            <w:tcW w:w="659" w:type="pct"/>
            <w:noWrap/>
            <w:vAlign w:val="bottom"/>
            <w:hideMark/>
          </w:tcPr>
          <w:p w14:paraId="508F0413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0.6737</w:t>
            </w:r>
          </w:p>
        </w:tc>
        <w:tc>
          <w:tcPr>
            <w:tcW w:w="659" w:type="pct"/>
            <w:vAlign w:val="bottom"/>
          </w:tcPr>
          <w:p w14:paraId="199C2758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0.0172</w:t>
            </w:r>
          </w:p>
        </w:tc>
        <w:tc>
          <w:tcPr>
            <w:tcW w:w="659" w:type="pct"/>
            <w:vAlign w:val="bottom"/>
          </w:tcPr>
          <w:p w14:paraId="169E17AA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</w:t>
            </w:r>
          </w:p>
        </w:tc>
      </w:tr>
      <w:tr w:rsidR="0049663A" w:rsidRPr="0049663A" w14:paraId="22E050D1" w14:textId="77777777" w:rsidTr="0049663A">
        <w:trPr>
          <w:trHeight w:val="320"/>
        </w:trPr>
        <w:tc>
          <w:tcPr>
            <w:tcW w:w="1046" w:type="pct"/>
            <w:noWrap/>
            <w:hideMark/>
          </w:tcPr>
          <w:p w14:paraId="457AEEEF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proofErr w:type="spellStart"/>
            <w:r w:rsidRPr="0049663A">
              <w:rPr>
                <w:rFonts w:ascii="Arial" w:hAnsi="Arial" w:cs="Arial"/>
              </w:rPr>
              <w:t>Ht</w:t>
            </w:r>
            <w:proofErr w:type="spellEnd"/>
          </w:p>
        </w:tc>
        <w:tc>
          <w:tcPr>
            <w:tcW w:w="659" w:type="pct"/>
            <w:noWrap/>
            <w:vAlign w:val="bottom"/>
            <w:hideMark/>
          </w:tcPr>
          <w:p w14:paraId="182D1CC5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1.0000</w:t>
            </w:r>
          </w:p>
        </w:tc>
        <w:tc>
          <w:tcPr>
            <w:tcW w:w="659" w:type="pct"/>
            <w:noWrap/>
            <w:vAlign w:val="bottom"/>
            <w:hideMark/>
          </w:tcPr>
          <w:p w14:paraId="15B57228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</w:t>
            </w:r>
          </w:p>
        </w:tc>
        <w:tc>
          <w:tcPr>
            <w:tcW w:w="659" w:type="pct"/>
            <w:noWrap/>
            <w:vAlign w:val="bottom"/>
            <w:hideMark/>
          </w:tcPr>
          <w:p w14:paraId="6CE93209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</w:t>
            </w:r>
          </w:p>
        </w:tc>
        <w:tc>
          <w:tcPr>
            <w:tcW w:w="659" w:type="pct"/>
            <w:noWrap/>
            <w:vAlign w:val="bottom"/>
            <w:hideMark/>
          </w:tcPr>
          <w:p w14:paraId="49316460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1.0000</w:t>
            </w:r>
          </w:p>
        </w:tc>
        <w:tc>
          <w:tcPr>
            <w:tcW w:w="659" w:type="pct"/>
            <w:vAlign w:val="bottom"/>
          </w:tcPr>
          <w:p w14:paraId="06E4A04E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</w:t>
            </w:r>
          </w:p>
        </w:tc>
        <w:tc>
          <w:tcPr>
            <w:tcW w:w="659" w:type="pct"/>
            <w:vAlign w:val="bottom"/>
          </w:tcPr>
          <w:p w14:paraId="0BE67342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</w:t>
            </w:r>
          </w:p>
        </w:tc>
      </w:tr>
      <w:tr w:rsidR="0049663A" w:rsidRPr="0049663A" w14:paraId="3D20AC2C" w14:textId="77777777" w:rsidTr="0049663A">
        <w:trPr>
          <w:trHeight w:val="320"/>
        </w:trPr>
        <w:tc>
          <w:tcPr>
            <w:tcW w:w="1046" w:type="pct"/>
            <w:noWrap/>
            <w:hideMark/>
          </w:tcPr>
          <w:p w14:paraId="1289315A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Lymphocyte</w:t>
            </w:r>
          </w:p>
        </w:tc>
        <w:tc>
          <w:tcPr>
            <w:tcW w:w="659" w:type="pct"/>
            <w:noWrap/>
            <w:vAlign w:val="bottom"/>
            <w:hideMark/>
          </w:tcPr>
          <w:p w14:paraId="343711DA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0.9777</w:t>
            </w:r>
          </w:p>
        </w:tc>
        <w:tc>
          <w:tcPr>
            <w:tcW w:w="659" w:type="pct"/>
            <w:noWrap/>
            <w:vAlign w:val="bottom"/>
            <w:hideMark/>
          </w:tcPr>
          <w:p w14:paraId="3FB4AEF6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0.0666</w:t>
            </w:r>
          </w:p>
        </w:tc>
        <w:tc>
          <w:tcPr>
            <w:tcW w:w="659" w:type="pct"/>
            <w:noWrap/>
            <w:vAlign w:val="bottom"/>
            <w:hideMark/>
          </w:tcPr>
          <w:p w14:paraId="11A8FA3F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0.7380</w:t>
            </w:r>
          </w:p>
        </w:tc>
        <w:tc>
          <w:tcPr>
            <w:tcW w:w="659" w:type="pct"/>
            <w:noWrap/>
            <w:vAlign w:val="bottom"/>
            <w:hideMark/>
          </w:tcPr>
          <w:p w14:paraId="1A95056D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0.9753</w:t>
            </w:r>
          </w:p>
        </w:tc>
        <w:tc>
          <w:tcPr>
            <w:tcW w:w="659" w:type="pct"/>
            <w:vAlign w:val="bottom"/>
          </w:tcPr>
          <w:p w14:paraId="61FDE576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0.0747</w:t>
            </w:r>
          </w:p>
        </w:tc>
        <w:tc>
          <w:tcPr>
            <w:tcW w:w="659" w:type="pct"/>
            <w:vAlign w:val="bottom"/>
          </w:tcPr>
          <w:p w14:paraId="6458C8EA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0.7415</w:t>
            </w:r>
          </w:p>
        </w:tc>
      </w:tr>
      <w:tr w:rsidR="0049663A" w:rsidRPr="0049663A" w14:paraId="5DF916DC" w14:textId="77777777" w:rsidTr="0049663A">
        <w:trPr>
          <w:trHeight w:val="320"/>
        </w:trPr>
        <w:tc>
          <w:tcPr>
            <w:tcW w:w="1046" w:type="pct"/>
            <w:noWrap/>
            <w:hideMark/>
          </w:tcPr>
          <w:p w14:paraId="2979F4CB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MCH</w:t>
            </w:r>
          </w:p>
        </w:tc>
        <w:tc>
          <w:tcPr>
            <w:tcW w:w="659" w:type="pct"/>
            <w:noWrap/>
            <w:vAlign w:val="bottom"/>
            <w:hideMark/>
          </w:tcPr>
          <w:p w14:paraId="46B0DD4C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0.9727</w:t>
            </w:r>
          </w:p>
        </w:tc>
        <w:tc>
          <w:tcPr>
            <w:tcW w:w="659" w:type="pct"/>
            <w:noWrap/>
            <w:vAlign w:val="bottom"/>
            <w:hideMark/>
          </w:tcPr>
          <w:p w14:paraId="0A268661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0.0547</w:t>
            </w:r>
          </w:p>
        </w:tc>
        <w:tc>
          <w:tcPr>
            <w:tcW w:w="659" w:type="pct"/>
            <w:noWrap/>
            <w:vAlign w:val="bottom"/>
            <w:hideMark/>
          </w:tcPr>
          <w:p w14:paraId="02FDDB95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0.6175</w:t>
            </w:r>
          </w:p>
        </w:tc>
        <w:tc>
          <w:tcPr>
            <w:tcW w:w="659" w:type="pct"/>
            <w:noWrap/>
            <w:vAlign w:val="bottom"/>
            <w:hideMark/>
          </w:tcPr>
          <w:p w14:paraId="5FDD9A46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0.9555</w:t>
            </w:r>
          </w:p>
        </w:tc>
        <w:tc>
          <w:tcPr>
            <w:tcW w:w="659" w:type="pct"/>
            <w:vAlign w:val="bottom"/>
          </w:tcPr>
          <w:p w14:paraId="537463A5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0.0660</w:t>
            </w:r>
          </w:p>
        </w:tc>
        <w:tc>
          <w:tcPr>
            <w:tcW w:w="659" w:type="pct"/>
            <w:vAlign w:val="bottom"/>
          </w:tcPr>
          <w:p w14:paraId="331F9738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0.5001</w:t>
            </w:r>
          </w:p>
        </w:tc>
      </w:tr>
      <w:tr w:rsidR="0049663A" w:rsidRPr="0049663A" w14:paraId="340A6F40" w14:textId="77777777" w:rsidTr="0049663A">
        <w:trPr>
          <w:trHeight w:val="320"/>
        </w:trPr>
        <w:tc>
          <w:tcPr>
            <w:tcW w:w="1046" w:type="pct"/>
            <w:noWrap/>
            <w:hideMark/>
          </w:tcPr>
          <w:p w14:paraId="37EED5C2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MCHC</w:t>
            </w:r>
          </w:p>
        </w:tc>
        <w:tc>
          <w:tcPr>
            <w:tcW w:w="659" w:type="pct"/>
            <w:noWrap/>
            <w:vAlign w:val="bottom"/>
            <w:hideMark/>
          </w:tcPr>
          <w:p w14:paraId="608B332A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0.9167</w:t>
            </w:r>
          </w:p>
        </w:tc>
        <w:tc>
          <w:tcPr>
            <w:tcW w:w="659" w:type="pct"/>
            <w:noWrap/>
            <w:vAlign w:val="bottom"/>
            <w:hideMark/>
          </w:tcPr>
          <w:p w14:paraId="5736BB3B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0.0910</w:t>
            </w:r>
          </w:p>
        </w:tc>
        <w:tc>
          <w:tcPr>
            <w:tcW w:w="659" w:type="pct"/>
            <w:noWrap/>
            <w:vAlign w:val="bottom"/>
            <w:hideMark/>
          </w:tcPr>
          <w:p w14:paraId="69B9B2A1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0.3596</w:t>
            </w:r>
          </w:p>
        </w:tc>
        <w:tc>
          <w:tcPr>
            <w:tcW w:w="659" w:type="pct"/>
            <w:noWrap/>
            <w:vAlign w:val="bottom"/>
            <w:hideMark/>
          </w:tcPr>
          <w:p w14:paraId="1406AF6B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0.9195</w:t>
            </w:r>
          </w:p>
        </w:tc>
        <w:tc>
          <w:tcPr>
            <w:tcW w:w="659" w:type="pct"/>
            <w:vAlign w:val="bottom"/>
          </w:tcPr>
          <w:p w14:paraId="5F84690C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0.1058</w:t>
            </w:r>
          </w:p>
        </w:tc>
        <w:tc>
          <w:tcPr>
            <w:tcW w:w="659" w:type="pct"/>
            <w:vAlign w:val="bottom"/>
          </w:tcPr>
          <w:p w14:paraId="75BECEA4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0.4469</w:t>
            </w:r>
          </w:p>
        </w:tc>
      </w:tr>
      <w:tr w:rsidR="0049663A" w:rsidRPr="0049663A" w14:paraId="62DD9272" w14:textId="77777777" w:rsidTr="0049663A">
        <w:trPr>
          <w:trHeight w:val="320"/>
        </w:trPr>
        <w:tc>
          <w:tcPr>
            <w:tcW w:w="1046" w:type="pct"/>
            <w:noWrap/>
            <w:hideMark/>
          </w:tcPr>
          <w:p w14:paraId="0F5AC5E4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MCV</w:t>
            </w:r>
          </w:p>
        </w:tc>
        <w:tc>
          <w:tcPr>
            <w:tcW w:w="659" w:type="pct"/>
            <w:noWrap/>
            <w:vAlign w:val="bottom"/>
            <w:hideMark/>
          </w:tcPr>
          <w:p w14:paraId="286674ED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0.9565</w:t>
            </w:r>
          </w:p>
        </w:tc>
        <w:tc>
          <w:tcPr>
            <w:tcW w:w="659" w:type="pct"/>
            <w:noWrap/>
            <w:vAlign w:val="bottom"/>
            <w:hideMark/>
          </w:tcPr>
          <w:p w14:paraId="7DA06B4E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0.0487</w:t>
            </w:r>
          </w:p>
        </w:tc>
        <w:tc>
          <w:tcPr>
            <w:tcW w:w="659" w:type="pct"/>
            <w:noWrap/>
            <w:vAlign w:val="bottom"/>
            <w:hideMark/>
          </w:tcPr>
          <w:p w14:paraId="0E418CEB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0.3722</w:t>
            </w:r>
          </w:p>
        </w:tc>
        <w:tc>
          <w:tcPr>
            <w:tcW w:w="659" w:type="pct"/>
            <w:noWrap/>
            <w:vAlign w:val="bottom"/>
            <w:hideMark/>
          </w:tcPr>
          <w:p w14:paraId="03C7D756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0.9409</w:t>
            </w:r>
          </w:p>
        </w:tc>
        <w:tc>
          <w:tcPr>
            <w:tcW w:w="659" w:type="pct"/>
            <w:vAlign w:val="bottom"/>
          </w:tcPr>
          <w:p w14:paraId="249CA80E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0.0572</w:t>
            </w:r>
          </w:p>
        </w:tc>
        <w:tc>
          <w:tcPr>
            <w:tcW w:w="659" w:type="pct"/>
            <w:vAlign w:val="bottom"/>
          </w:tcPr>
          <w:p w14:paraId="28E7E233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0.3013</w:t>
            </w:r>
          </w:p>
        </w:tc>
      </w:tr>
      <w:tr w:rsidR="0049663A" w:rsidRPr="0049663A" w14:paraId="5840678D" w14:textId="77777777" w:rsidTr="0049663A">
        <w:trPr>
          <w:trHeight w:val="320"/>
        </w:trPr>
        <w:tc>
          <w:tcPr>
            <w:tcW w:w="1046" w:type="pct"/>
            <w:noWrap/>
            <w:hideMark/>
          </w:tcPr>
          <w:p w14:paraId="69480A09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lastRenderedPageBreak/>
              <w:t>Monocyte</w:t>
            </w:r>
          </w:p>
        </w:tc>
        <w:tc>
          <w:tcPr>
            <w:tcW w:w="659" w:type="pct"/>
            <w:noWrap/>
            <w:vAlign w:val="bottom"/>
            <w:hideMark/>
          </w:tcPr>
          <w:p w14:paraId="0BB5E752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0.9946</w:t>
            </w:r>
          </w:p>
        </w:tc>
        <w:tc>
          <w:tcPr>
            <w:tcW w:w="659" w:type="pct"/>
            <w:noWrap/>
            <w:vAlign w:val="bottom"/>
            <w:hideMark/>
          </w:tcPr>
          <w:p w14:paraId="5C77E56B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0.0788</w:t>
            </w:r>
          </w:p>
        </w:tc>
        <w:tc>
          <w:tcPr>
            <w:tcW w:w="659" w:type="pct"/>
            <w:noWrap/>
            <w:vAlign w:val="bottom"/>
            <w:hideMark/>
          </w:tcPr>
          <w:p w14:paraId="7EA90F49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0.9453</w:t>
            </w:r>
          </w:p>
        </w:tc>
        <w:tc>
          <w:tcPr>
            <w:tcW w:w="659" w:type="pct"/>
            <w:noWrap/>
            <w:vAlign w:val="bottom"/>
            <w:hideMark/>
          </w:tcPr>
          <w:p w14:paraId="36BC666C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1.0000</w:t>
            </w:r>
          </w:p>
        </w:tc>
        <w:tc>
          <w:tcPr>
            <w:tcW w:w="659" w:type="pct"/>
            <w:vAlign w:val="bottom"/>
          </w:tcPr>
          <w:p w14:paraId="74B1FD4C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0.0269</w:t>
            </w:r>
          </w:p>
        </w:tc>
        <w:tc>
          <w:tcPr>
            <w:tcW w:w="659" w:type="pct"/>
            <w:vAlign w:val="bottom"/>
          </w:tcPr>
          <w:p w14:paraId="6B4F320F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0.9999</w:t>
            </w:r>
          </w:p>
        </w:tc>
      </w:tr>
      <w:tr w:rsidR="0049663A" w:rsidRPr="0049663A" w14:paraId="5CA7A909" w14:textId="77777777" w:rsidTr="0049663A">
        <w:trPr>
          <w:trHeight w:val="320"/>
        </w:trPr>
        <w:tc>
          <w:tcPr>
            <w:tcW w:w="1046" w:type="pct"/>
            <w:noWrap/>
            <w:hideMark/>
          </w:tcPr>
          <w:p w14:paraId="39D18109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Neutrophil</w:t>
            </w:r>
          </w:p>
        </w:tc>
        <w:tc>
          <w:tcPr>
            <w:tcW w:w="659" w:type="pct"/>
            <w:noWrap/>
            <w:vAlign w:val="bottom"/>
            <w:hideMark/>
          </w:tcPr>
          <w:p w14:paraId="355016EE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1.0000</w:t>
            </w:r>
          </w:p>
        </w:tc>
        <w:tc>
          <w:tcPr>
            <w:tcW w:w="659" w:type="pct"/>
            <w:noWrap/>
            <w:vAlign w:val="bottom"/>
            <w:hideMark/>
          </w:tcPr>
          <w:p w14:paraId="5C8C6813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</w:t>
            </w:r>
          </w:p>
        </w:tc>
        <w:tc>
          <w:tcPr>
            <w:tcW w:w="659" w:type="pct"/>
            <w:noWrap/>
            <w:vAlign w:val="bottom"/>
            <w:hideMark/>
          </w:tcPr>
          <w:p w14:paraId="118182E9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</w:t>
            </w:r>
          </w:p>
        </w:tc>
        <w:tc>
          <w:tcPr>
            <w:tcW w:w="659" w:type="pct"/>
            <w:noWrap/>
            <w:vAlign w:val="bottom"/>
            <w:hideMark/>
          </w:tcPr>
          <w:p w14:paraId="3087EE9A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1.0000</w:t>
            </w:r>
          </w:p>
        </w:tc>
        <w:tc>
          <w:tcPr>
            <w:tcW w:w="659" w:type="pct"/>
            <w:vAlign w:val="bottom"/>
          </w:tcPr>
          <w:p w14:paraId="69D94822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</w:t>
            </w:r>
          </w:p>
        </w:tc>
        <w:tc>
          <w:tcPr>
            <w:tcW w:w="659" w:type="pct"/>
            <w:vAlign w:val="bottom"/>
          </w:tcPr>
          <w:p w14:paraId="4FB13769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</w:t>
            </w:r>
          </w:p>
        </w:tc>
      </w:tr>
      <w:tr w:rsidR="0049663A" w:rsidRPr="0049663A" w14:paraId="75EF1848" w14:textId="77777777" w:rsidTr="0049663A">
        <w:trPr>
          <w:trHeight w:val="320"/>
        </w:trPr>
        <w:tc>
          <w:tcPr>
            <w:tcW w:w="1046" w:type="pct"/>
            <w:noWrap/>
            <w:hideMark/>
          </w:tcPr>
          <w:p w14:paraId="270C9BB5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Platelet</w:t>
            </w:r>
          </w:p>
        </w:tc>
        <w:tc>
          <w:tcPr>
            <w:tcW w:w="659" w:type="pct"/>
            <w:noWrap/>
            <w:vAlign w:val="bottom"/>
            <w:hideMark/>
          </w:tcPr>
          <w:p w14:paraId="29BE35A3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0.9068</w:t>
            </w:r>
          </w:p>
        </w:tc>
        <w:tc>
          <w:tcPr>
            <w:tcW w:w="659" w:type="pct"/>
            <w:noWrap/>
            <w:vAlign w:val="bottom"/>
            <w:hideMark/>
          </w:tcPr>
          <w:p w14:paraId="011C819D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0.0548</w:t>
            </w:r>
          </w:p>
        </w:tc>
        <w:tc>
          <w:tcPr>
            <w:tcW w:w="659" w:type="pct"/>
            <w:noWrap/>
            <w:vAlign w:val="bottom"/>
            <w:hideMark/>
          </w:tcPr>
          <w:p w14:paraId="3DA51DE1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0.0891</w:t>
            </w:r>
          </w:p>
        </w:tc>
        <w:tc>
          <w:tcPr>
            <w:tcW w:w="659" w:type="pct"/>
            <w:noWrap/>
            <w:vAlign w:val="bottom"/>
            <w:hideMark/>
          </w:tcPr>
          <w:p w14:paraId="02782346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0.8856</w:t>
            </w:r>
          </w:p>
        </w:tc>
        <w:tc>
          <w:tcPr>
            <w:tcW w:w="659" w:type="pct"/>
            <w:vAlign w:val="bottom"/>
          </w:tcPr>
          <w:p w14:paraId="55EDEDE6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0.0532</w:t>
            </w:r>
          </w:p>
        </w:tc>
        <w:tc>
          <w:tcPr>
            <w:tcW w:w="659" w:type="pct"/>
            <w:vAlign w:val="bottom"/>
          </w:tcPr>
          <w:p w14:paraId="23CC769D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0.0316</w:t>
            </w:r>
          </w:p>
        </w:tc>
      </w:tr>
      <w:tr w:rsidR="0049663A" w:rsidRPr="0049663A" w14:paraId="2BA2F781" w14:textId="77777777" w:rsidTr="0049663A">
        <w:trPr>
          <w:trHeight w:val="320"/>
        </w:trPr>
        <w:tc>
          <w:tcPr>
            <w:tcW w:w="1046" w:type="pct"/>
            <w:noWrap/>
            <w:hideMark/>
          </w:tcPr>
          <w:p w14:paraId="70838BA6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RBC</w:t>
            </w:r>
          </w:p>
        </w:tc>
        <w:tc>
          <w:tcPr>
            <w:tcW w:w="659" w:type="pct"/>
            <w:noWrap/>
            <w:vAlign w:val="bottom"/>
            <w:hideMark/>
          </w:tcPr>
          <w:p w14:paraId="01914523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0.9819</w:t>
            </w:r>
          </w:p>
        </w:tc>
        <w:tc>
          <w:tcPr>
            <w:tcW w:w="659" w:type="pct"/>
            <w:noWrap/>
            <w:vAlign w:val="bottom"/>
            <w:hideMark/>
          </w:tcPr>
          <w:p w14:paraId="3D15FD7F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0.0475</w:t>
            </w:r>
          </w:p>
        </w:tc>
        <w:tc>
          <w:tcPr>
            <w:tcW w:w="659" w:type="pct"/>
            <w:noWrap/>
            <w:vAlign w:val="bottom"/>
            <w:hideMark/>
          </w:tcPr>
          <w:p w14:paraId="0FAACA4E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0.7039</w:t>
            </w:r>
          </w:p>
        </w:tc>
        <w:tc>
          <w:tcPr>
            <w:tcW w:w="659" w:type="pct"/>
            <w:noWrap/>
            <w:vAlign w:val="bottom"/>
            <w:hideMark/>
          </w:tcPr>
          <w:p w14:paraId="261FD71F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0.9759</w:t>
            </w:r>
          </w:p>
        </w:tc>
        <w:tc>
          <w:tcPr>
            <w:tcW w:w="659" w:type="pct"/>
            <w:vAlign w:val="bottom"/>
          </w:tcPr>
          <w:p w14:paraId="2E8C905D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0.0532</w:t>
            </w:r>
          </w:p>
        </w:tc>
        <w:tc>
          <w:tcPr>
            <w:tcW w:w="659" w:type="pct"/>
            <w:vAlign w:val="bottom"/>
          </w:tcPr>
          <w:p w14:paraId="618AF9EE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0.6505</w:t>
            </w:r>
          </w:p>
        </w:tc>
      </w:tr>
      <w:tr w:rsidR="0049663A" w:rsidRPr="0049663A" w14:paraId="17F1FAB4" w14:textId="77777777" w:rsidTr="0049663A">
        <w:trPr>
          <w:trHeight w:val="320"/>
        </w:trPr>
        <w:tc>
          <w:tcPr>
            <w:tcW w:w="1046" w:type="pct"/>
            <w:noWrap/>
            <w:hideMark/>
          </w:tcPr>
          <w:p w14:paraId="25FDD3C0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SBP</w:t>
            </w:r>
          </w:p>
        </w:tc>
        <w:tc>
          <w:tcPr>
            <w:tcW w:w="659" w:type="pct"/>
            <w:noWrap/>
            <w:vAlign w:val="bottom"/>
            <w:hideMark/>
          </w:tcPr>
          <w:p w14:paraId="15B135F5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0.8469</w:t>
            </w:r>
          </w:p>
        </w:tc>
        <w:tc>
          <w:tcPr>
            <w:tcW w:w="659" w:type="pct"/>
            <w:noWrap/>
            <w:vAlign w:val="bottom"/>
            <w:hideMark/>
          </w:tcPr>
          <w:p w14:paraId="4A6FBD3D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0.0430</w:t>
            </w:r>
          </w:p>
        </w:tc>
        <w:tc>
          <w:tcPr>
            <w:tcW w:w="659" w:type="pct"/>
            <w:noWrap/>
            <w:vAlign w:val="bottom"/>
            <w:hideMark/>
          </w:tcPr>
          <w:p w14:paraId="3BBBA0B5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0.0004</w:t>
            </w:r>
          </w:p>
        </w:tc>
        <w:tc>
          <w:tcPr>
            <w:tcW w:w="659" w:type="pct"/>
            <w:noWrap/>
            <w:vAlign w:val="bottom"/>
            <w:hideMark/>
          </w:tcPr>
          <w:p w14:paraId="28110789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0.8323</w:t>
            </w:r>
          </w:p>
        </w:tc>
        <w:tc>
          <w:tcPr>
            <w:tcW w:w="659" w:type="pct"/>
            <w:vAlign w:val="bottom"/>
          </w:tcPr>
          <w:p w14:paraId="305AED0F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0.0445</w:t>
            </w:r>
          </w:p>
        </w:tc>
        <w:tc>
          <w:tcPr>
            <w:tcW w:w="659" w:type="pct"/>
            <w:vAlign w:val="bottom"/>
          </w:tcPr>
          <w:p w14:paraId="2B452D92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0.0002</w:t>
            </w:r>
          </w:p>
        </w:tc>
      </w:tr>
      <w:tr w:rsidR="0049663A" w:rsidRPr="0049663A" w14:paraId="6C5D60BA" w14:textId="77777777" w:rsidTr="0049663A">
        <w:trPr>
          <w:trHeight w:val="320"/>
        </w:trPr>
        <w:tc>
          <w:tcPr>
            <w:tcW w:w="1046" w:type="pct"/>
            <w:noWrap/>
            <w:hideMark/>
          </w:tcPr>
          <w:p w14:paraId="392B9BDD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hAnsi="Arial" w:cs="Arial"/>
              </w:rPr>
              <w:t>WBC</w:t>
            </w:r>
          </w:p>
        </w:tc>
        <w:tc>
          <w:tcPr>
            <w:tcW w:w="659" w:type="pct"/>
            <w:noWrap/>
            <w:vAlign w:val="bottom"/>
            <w:hideMark/>
          </w:tcPr>
          <w:p w14:paraId="59074A45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0.8922</w:t>
            </w:r>
          </w:p>
        </w:tc>
        <w:tc>
          <w:tcPr>
            <w:tcW w:w="659" w:type="pct"/>
            <w:noWrap/>
            <w:vAlign w:val="bottom"/>
            <w:hideMark/>
          </w:tcPr>
          <w:p w14:paraId="07B922DE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0.0402</w:t>
            </w:r>
          </w:p>
        </w:tc>
        <w:tc>
          <w:tcPr>
            <w:tcW w:w="659" w:type="pct"/>
            <w:noWrap/>
            <w:vAlign w:val="bottom"/>
            <w:hideMark/>
          </w:tcPr>
          <w:p w14:paraId="647B6468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0.0074</w:t>
            </w:r>
          </w:p>
        </w:tc>
        <w:tc>
          <w:tcPr>
            <w:tcW w:w="659" w:type="pct"/>
            <w:noWrap/>
            <w:vAlign w:val="bottom"/>
            <w:hideMark/>
          </w:tcPr>
          <w:p w14:paraId="6CC7C7BD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0.8941</w:t>
            </w:r>
          </w:p>
        </w:tc>
        <w:tc>
          <w:tcPr>
            <w:tcW w:w="659" w:type="pct"/>
            <w:vAlign w:val="bottom"/>
          </w:tcPr>
          <w:p w14:paraId="47469552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0.0422</w:t>
            </w:r>
          </w:p>
        </w:tc>
        <w:tc>
          <w:tcPr>
            <w:tcW w:w="659" w:type="pct"/>
            <w:vAlign w:val="bottom"/>
          </w:tcPr>
          <w:p w14:paraId="79DB47C6" w14:textId="77777777" w:rsidR="0049663A" w:rsidRPr="0049663A" w:rsidRDefault="0049663A" w:rsidP="0066248D">
            <w:pPr>
              <w:rPr>
                <w:rFonts w:ascii="Arial" w:hAnsi="Arial" w:cs="Arial"/>
              </w:rPr>
            </w:pPr>
            <w:r w:rsidRPr="0049663A">
              <w:rPr>
                <w:rFonts w:ascii="Arial" w:eastAsia="Times New Roman" w:hAnsi="Arial" w:cs="Arial"/>
                <w:color w:val="000000"/>
              </w:rPr>
              <w:t>0.0120</w:t>
            </w:r>
          </w:p>
        </w:tc>
      </w:tr>
    </w:tbl>
    <w:p w14:paraId="4833D7B6" w14:textId="77777777" w:rsidR="00523107" w:rsidRDefault="00523107" w:rsidP="00D01452">
      <w:pPr>
        <w:spacing w:line="480" w:lineRule="auto"/>
        <w:rPr>
          <w:rFonts w:ascii="Arial" w:hAnsi="Arial" w:cs="Arial"/>
          <w:b/>
        </w:rPr>
      </w:pPr>
    </w:p>
    <w:p w14:paraId="4D0267FC" w14:textId="3B009802" w:rsidR="009E195C" w:rsidRDefault="009E195C" w:rsidP="009E195C">
      <w:pPr>
        <w:spacing w:line="480" w:lineRule="auto"/>
        <w:rPr>
          <w:rFonts w:ascii="Arial" w:hAnsi="Arial" w:cs="Arial"/>
          <w:b/>
        </w:rPr>
      </w:pPr>
      <w:r w:rsidRPr="00675824">
        <w:rPr>
          <w:rFonts w:ascii="Arial" w:hAnsi="Arial" w:cs="Arial"/>
          <w:b/>
        </w:rPr>
        <w:t>Table S</w:t>
      </w:r>
      <w:r w:rsidR="008336FA">
        <w:rPr>
          <w:rFonts w:ascii="Arial" w:hAnsi="Arial" w:cs="Arial"/>
          <w:b/>
        </w:rPr>
        <w:t>5</w:t>
      </w:r>
      <w:r w:rsidRPr="00675824">
        <w:rPr>
          <w:rFonts w:ascii="Arial" w:hAnsi="Arial" w:cs="Arial"/>
          <w:b/>
        </w:rPr>
        <w:t>. Prediction accuracy values for BBJ and UKBB target individuals using summary statistics from independent individuals from BBJ and UKBB.</w:t>
      </w:r>
    </w:p>
    <w:p w14:paraId="21EC5FA2" w14:textId="7A4C91F6" w:rsidR="0063207D" w:rsidRDefault="0063207D" w:rsidP="009E195C">
      <w:pPr>
        <w:spacing w:line="480" w:lineRule="auto"/>
        <w:rPr>
          <w:rFonts w:ascii="Arial" w:hAnsi="Arial" w:cs="Arial"/>
          <w:b/>
        </w:rPr>
      </w:pPr>
    </w:p>
    <w:p w14:paraId="7D2970C8" w14:textId="70175208" w:rsidR="00B54560" w:rsidRDefault="00B54560" w:rsidP="00B54560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Table </w:t>
      </w:r>
      <w:r w:rsidR="008336FA">
        <w:rPr>
          <w:rFonts w:ascii="Arial" w:hAnsi="Arial" w:cs="Arial"/>
          <w:b/>
        </w:rPr>
        <w:t>S6</w:t>
      </w:r>
      <w:r>
        <w:rPr>
          <w:rFonts w:ascii="Arial" w:hAnsi="Arial" w:cs="Arial"/>
          <w:b/>
        </w:rPr>
        <w:t>. Ancestry of individuals in UK Biobank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0"/>
        <w:gridCol w:w="1017"/>
        <w:gridCol w:w="1323"/>
        <w:gridCol w:w="2164"/>
      </w:tblGrid>
      <w:tr w:rsidR="00B54560" w:rsidRPr="00F01468" w14:paraId="255EE191" w14:textId="77777777" w:rsidTr="0066248D">
        <w:tc>
          <w:tcPr>
            <w:tcW w:w="0" w:type="auto"/>
          </w:tcPr>
          <w:p w14:paraId="39D8AD22" w14:textId="77777777" w:rsidR="00B54560" w:rsidRPr="00F01468" w:rsidRDefault="00B54560" w:rsidP="0066248D">
            <w:pPr>
              <w:rPr>
                <w:rFonts w:ascii="Arial" w:hAnsi="Arial" w:cs="Arial"/>
                <w:b/>
              </w:rPr>
            </w:pPr>
            <w:r w:rsidRPr="00F01468">
              <w:rPr>
                <w:rFonts w:ascii="Arial" w:hAnsi="Arial" w:cs="Arial"/>
                <w:b/>
              </w:rPr>
              <w:t>Super population</w:t>
            </w:r>
          </w:p>
        </w:tc>
        <w:tc>
          <w:tcPr>
            <w:tcW w:w="0" w:type="auto"/>
          </w:tcPr>
          <w:p w14:paraId="4876B5C3" w14:textId="77777777" w:rsidR="00B54560" w:rsidRPr="00F01468" w:rsidRDefault="00B54560" w:rsidP="0066248D">
            <w:pPr>
              <w:rPr>
                <w:rFonts w:ascii="Arial" w:hAnsi="Arial" w:cs="Arial"/>
                <w:b/>
              </w:rPr>
            </w:pPr>
            <w:r w:rsidRPr="00F01468">
              <w:rPr>
                <w:rFonts w:ascii="Arial" w:hAnsi="Arial" w:cs="Arial"/>
                <w:b/>
              </w:rPr>
              <w:t>Count</w:t>
            </w:r>
          </w:p>
        </w:tc>
        <w:tc>
          <w:tcPr>
            <w:tcW w:w="0" w:type="auto"/>
          </w:tcPr>
          <w:p w14:paraId="0D27CD77" w14:textId="77777777" w:rsidR="00B54560" w:rsidRPr="00F01468" w:rsidRDefault="00B54560" w:rsidP="0066248D">
            <w:pPr>
              <w:rPr>
                <w:rFonts w:ascii="Arial" w:hAnsi="Arial" w:cs="Arial"/>
                <w:b/>
              </w:rPr>
            </w:pPr>
            <w:r w:rsidRPr="00F01468">
              <w:rPr>
                <w:rFonts w:ascii="Arial" w:hAnsi="Arial" w:cs="Arial"/>
                <w:b/>
              </w:rPr>
              <w:t>Unrelated</w:t>
            </w:r>
          </w:p>
        </w:tc>
        <w:tc>
          <w:tcPr>
            <w:tcW w:w="0" w:type="auto"/>
          </w:tcPr>
          <w:p w14:paraId="4B01F69E" w14:textId="77777777" w:rsidR="00B54560" w:rsidRPr="00F01468" w:rsidRDefault="00B54560" w:rsidP="0066248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Neale Lab </w:t>
            </w:r>
            <w:r w:rsidRPr="00F01468">
              <w:rPr>
                <w:rFonts w:ascii="Arial" w:hAnsi="Arial" w:cs="Arial"/>
                <w:b/>
              </w:rPr>
              <w:t>GWAS</w:t>
            </w:r>
          </w:p>
        </w:tc>
      </w:tr>
      <w:tr w:rsidR="00B54560" w:rsidRPr="00F01468" w14:paraId="17722C11" w14:textId="77777777" w:rsidTr="0066248D">
        <w:tc>
          <w:tcPr>
            <w:tcW w:w="0" w:type="auto"/>
          </w:tcPr>
          <w:p w14:paraId="44004D2B" w14:textId="77777777" w:rsidR="00B54560" w:rsidRPr="00F01468" w:rsidRDefault="00B54560" w:rsidP="0066248D">
            <w:pPr>
              <w:rPr>
                <w:rFonts w:ascii="Arial" w:hAnsi="Arial" w:cs="Arial"/>
                <w:b/>
              </w:rPr>
            </w:pPr>
            <w:r w:rsidRPr="00F01468">
              <w:rPr>
                <w:rFonts w:ascii="Arial" w:hAnsi="Arial" w:cs="Arial"/>
              </w:rPr>
              <w:t>EUR</w:t>
            </w:r>
          </w:p>
        </w:tc>
        <w:tc>
          <w:tcPr>
            <w:tcW w:w="0" w:type="auto"/>
          </w:tcPr>
          <w:p w14:paraId="5A9D4E20" w14:textId="77777777" w:rsidR="00B54560" w:rsidRPr="00F01468" w:rsidRDefault="00B54560" w:rsidP="0066248D">
            <w:pPr>
              <w:rPr>
                <w:rFonts w:ascii="Arial" w:hAnsi="Arial" w:cs="Arial"/>
                <w:b/>
              </w:rPr>
            </w:pPr>
            <w:r w:rsidRPr="00F01468">
              <w:rPr>
                <w:rFonts w:ascii="Arial" w:hAnsi="Arial" w:cs="Arial"/>
              </w:rPr>
              <w:t>447206</w:t>
            </w:r>
          </w:p>
        </w:tc>
        <w:tc>
          <w:tcPr>
            <w:tcW w:w="0" w:type="auto"/>
          </w:tcPr>
          <w:p w14:paraId="5FCB03DB" w14:textId="77777777" w:rsidR="00B54560" w:rsidRPr="00F01468" w:rsidRDefault="00B54560" w:rsidP="0066248D">
            <w:pPr>
              <w:rPr>
                <w:rFonts w:ascii="Arial" w:hAnsi="Arial" w:cs="Arial"/>
                <w:b/>
              </w:rPr>
            </w:pPr>
            <w:r w:rsidRPr="00F01468">
              <w:rPr>
                <w:rFonts w:ascii="Arial" w:hAnsi="Arial" w:cs="Arial"/>
              </w:rPr>
              <w:t>370407</w:t>
            </w:r>
          </w:p>
        </w:tc>
        <w:tc>
          <w:tcPr>
            <w:tcW w:w="0" w:type="auto"/>
          </w:tcPr>
          <w:p w14:paraId="0A5FC76C" w14:textId="77777777" w:rsidR="00B54560" w:rsidRPr="00F01468" w:rsidRDefault="00B54560" w:rsidP="0066248D">
            <w:pPr>
              <w:rPr>
                <w:rFonts w:ascii="Arial" w:hAnsi="Arial" w:cs="Arial"/>
                <w:b/>
              </w:rPr>
            </w:pPr>
            <w:r w:rsidRPr="00F01468">
              <w:rPr>
                <w:rFonts w:ascii="Arial" w:hAnsi="Arial" w:cs="Arial"/>
              </w:rPr>
              <w:t>350326</w:t>
            </w:r>
          </w:p>
        </w:tc>
      </w:tr>
      <w:tr w:rsidR="00B54560" w:rsidRPr="00F01468" w14:paraId="7A8C2EA0" w14:textId="77777777" w:rsidTr="0066248D">
        <w:tc>
          <w:tcPr>
            <w:tcW w:w="0" w:type="auto"/>
          </w:tcPr>
          <w:p w14:paraId="121133A3" w14:textId="77777777" w:rsidR="00B54560" w:rsidRPr="00F01468" w:rsidRDefault="00B54560" w:rsidP="0066248D">
            <w:pPr>
              <w:rPr>
                <w:rFonts w:ascii="Arial" w:hAnsi="Arial" w:cs="Arial"/>
                <w:b/>
              </w:rPr>
            </w:pPr>
            <w:r w:rsidRPr="00F01468">
              <w:rPr>
                <w:rFonts w:ascii="Arial" w:hAnsi="Arial" w:cs="Arial"/>
              </w:rPr>
              <w:t>SAS</w:t>
            </w:r>
          </w:p>
        </w:tc>
        <w:tc>
          <w:tcPr>
            <w:tcW w:w="0" w:type="auto"/>
          </w:tcPr>
          <w:p w14:paraId="38F6B52E" w14:textId="77777777" w:rsidR="00B54560" w:rsidRPr="00F01468" w:rsidRDefault="00B54560" w:rsidP="0066248D">
            <w:pPr>
              <w:rPr>
                <w:rFonts w:ascii="Arial" w:hAnsi="Arial" w:cs="Arial"/>
                <w:b/>
              </w:rPr>
            </w:pPr>
            <w:r w:rsidRPr="00F01468">
              <w:rPr>
                <w:rFonts w:ascii="Arial" w:hAnsi="Arial" w:cs="Arial"/>
              </w:rPr>
              <w:t>9950</w:t>
            </w:r>
          </w:p>
        </w:tc>
        <w:tc>
          <w:tcPr>
            <w:tcW w:w="0" w:type="auto"/>
          </w:tcPr>
          <w:p w14:paraId="6B916BB1" w14:textId="77777777" w:rsidR="00B54560" w:rsidRPr="00F01468" w:rsidRDefault="00B54560" w:rsidP="0066248D">
            <w:pPr>
              <w:rPr>
                <w:rFonts w:ascii="Arial" w:hAnsi="Arial" w:cs="Arial"/>
                <w:b/>
              </w:rPr>
            </w:pPr>
            <w:r w:rsidRPr="00F01468">
              <w:rPr>
                <w:rFonts w:ascii="Arial" w:hAnsi="Arial" w:cs="Arial"/>
              </w:rPr>
              <w:t>9015</w:t>
            </w:r>
          </w:p>
        </w:tc>
        <w:tc>
          <w:tcPr>
            <w:tcW w:w="0" w:type="auto"/>
          </w:tcPr>
          <w:p w14:paraId="44DD582A" w14:textId="77777777" w:rsidR="00B54560" w:rsidRPr="00F01468" w:rsidRDefault="00B54560" w:rsidP="0066248D">
            <w:pPr>
              <w:rPr>
                <w:rFonts w:ascii="Arial" w:hAnsi="Arial" w:cs="Arial"/>
                <w:b/>
              </w:rPr>
            </w:pPr>
            <w:r w:rsidRPr="00F01468">
              <w:rPr>
                <w:rFonts w:ascii="Arial" w:hAnsi="Arial" w:cs="Arial"/>
              </w:rPr>
              <w:t>0</w:t>
            </w:r>
          </w:p>
        </w:tc>
      </w:tr>
      <w:tr w:rsidR="00B54560" w:rsidRPr="00F01468" w14:paraId="7231B304" w14:textId="77777777" w:rsidTr="0066248D">
        <w:tc>
          <w:tcPr>
            <w:tcW w:w="0" w:type="auto"/>
          </w:tcPr>
          <w:p w14:paraId="6EE5BB7D" w14:textId="77777777" w:rsidR="00B54560" w:rsidRPr="00F01468" w:rsidRDefault="00B54560" w:rsidP="0066248D">
            <w:pPr>
              <w:rPr>
                <w:rFonts w:ascii="Arial" w:hAnsi="Arial" w:cs="Arial"/>
                <w:b/>
              </w:rPr>
            </w:pPr>
            <w:r w:rsidRPr="00F01468">
              <w:rPr>
                <w:rFonts w:ascii="Arial" w:hAnsi="Arial" w:cs="Arial"/>
              </w:rPr>
              <w:t>AFR</w:t>
            </w:r>
          </w:p>
        </w:tc>
        <w:tc>
          <w:tcPr>
            <w:tcW w:w="0" w:type="auto"/>
          </w:tcPr>
          <w:p w14:paraId="7E56A4EA" w14:textId="77777777" w:rsidR="00B54560" w:rsidRPr="00F01468" w:rsidRDefault="00B54560" w:rsidP="0066248D">
            <w:pPr>
              <w:rPr>
                <w:rFonts w:ascii="Arial" w:hAnsi="Arial" w:cs="Arial"/>
                <w:b/>
              </w:rPr>
            </w:pPr>
            <w:r w:rsidRPr="00F01468">
              <w:rPr>
                <w:rFonts w:ascii="Arial" w:hAnsi="Arial" w:cs="Arial"/>
              </w:rPr>
              <w:t>9288</w:t>
            </w:r>
          </w:p>
        </w:tc>
        <w:tc>
          <w:tcPr>
            <w:tcW w:w="0" w:type="auto"/>
          </w:tcPr>
          <w:p w14:paraId="5D01A49C" w14:textId="77777777" w:rsidR="00B54560" w:rsidRPr="00F01468" w:rsidRDefault="00B54560" w:rsidP="0066248D">
            <w:pPr>
              <w:rPr>
                <w:rFonts w:ascii="Arial" w:hAnsi="Arial" w:cs="Arial"/>
                <w:b/>
              </w:rPr>
            </w:pPr>
            <w:r w:rsidRPr="00F01468">
              <w:rPr>
                <w:rFonts w:ascii="Arial" w:hAnsi="Arial" w:cs="Arial"/>
              </w:rPr>
              <w:t>8503</w:t>
            </w:r>
          </w:p>
        </w:tc>
        <w:tc>
          <w:tcPr>
            <w:tcW w:w="0" w:type="auto"/>
          </w:tcPr>
          <w:p w14:paraId="2314DB67" w14:textId="77777777" w:rsidR="00B54560" w:rsidRPr="00F01468" w:rsidRDefault="00B54560" w:rsidP="0066248D">
            <w:pPr>
              <w:rPr>
                <w:rFonts w:ascii="Arial" w:hAnsi="Arial" w:cs="Arial"/>
                <w:b/>
              </w:rPr>
            </w:pPr>
            <w:r w:rsidRPr="00F01468">
              <w:rPr>
                <w:rFonts w:ascii="Arial" w:hAnsi="Arial" w:cs="Arial"/>
              </w:rPr>
              <w:t>0</w:t>
            </w:r>
          </w:p>
        </w:tc>
      </w:tr>
      <w:tr w:rsidR="00B54560" w:rsidRPr="00F01468" w14:paraId="523877B3" w14:textId="77777777" w:rsidTr="0066248D">
        <w:tc>
          <w:tcPr>
            <w:tcW w:w="0" w:type="auto"/>
          </w:tcPr>
          <w:p w14:paraId="77AD8DEC" w14:textId="77777777" w:rsidR="00B54560" w:rsidRPr="00F01468" w:rsidRDefault="00B54560" w:rsidP="0066248D">
            <w:pPr>
              <w:rPr>
                <w:rFonts w:ascii="Arial" w:hAnsi="Arial" w:cs="Arial"/>
                <w:b/>
              </w:rPr>
            </w:pPr>
            <w:r w:rsidRPr="00F01468">
              <w:rPr>
                <w:rFonts w:ascii="Arial" w:hAnsi="Arial" w:cs="Arial"/>
              </w:rPr>
              <w:t>AMR</w:t>
            </w:r>
          </w:p>
        </w:tc>
        <w:tc>
          <w:tcPr>
            <w:tcW w:w="0" w:type="auto"/>
          </w:tcPr>
          <w:p w14:paraId="582A7F1C" w14:textId="77777777" w:rsidR="00B54560" w:rsidRPr="00F01468" w:rsidRDefault="00B54560" w:rsidP="0066248D">
            <w:pPr>
              <w:rPr>
                <w:rFonts w:ascii="Arial" w:hAnsi="Arial" w:cs="Arial"/>
                <w:b/>
              </w:rPr>
            </w:pPr>
            <w:r w:rsidRPr="00F01468">
              <w:rPr>
                <w:rFonts w:ascii="Arial" w:hAnsi="Arial" w:cs="Arial"/>
              </w:rPr>
              <w:t>4724</w:t>
            </w:r>
          </w:p>
        </w:tc>
        <w:tc>
          <w:tcPr>
            <w:tcW w:w="0" w:type="auto"/>
          </w:tcPr>
          <w:p w14:paraId="715B300F" w14:textId="77777777" w:rsidR="00B54560" w:rsidRPr="00F01468" w:rsidRDefault="00B54560" w:rsidP="0066248D">
            <w:pPr>
              <w:rPr>
                <w:rFonts w:ascii="Arial" w:hAnsi="Arial" w:cs="Arial"/>
                <w:b/>
              </w:rPr>
            </w:pPr>
            <w:r w:rsidRPr="00F01468">
              <w:rPr>
                <w:rFonts w:ascii="Arial" w:hAnsi="Arial" w:cs="Arial"/>
              </w:rPr>
              <w:t>4329</w:t>
            </w:r>
          </w:p>
        </w:tc>
        <w:tc>
          <w:tcPr>
            <w:tcW w:w="0" w:type="auto"/>
          </w:tcPr>
          <w:p w14:paraId="524F95F3" w14:textId="77777777" w:rsidR="00B54560" w:rsidRPr="00F01468" w:rsidRDefault="00B54560" w:rsidP="0066248D">
            <w:pPr>
              <w:rPr>
                <w:rFonts w:ascii="Arial" w:hAnsi="Arial" w:cs="Arial"/>
                <w:b/>
              </w:rPr>
            </w:pPr>
            <w:r w:rsidRPr="00F01468">
              <w:rPr>
                <w:rFonts w:ascii="Arial" w:hAnsi="Arial" w:cs="Arial"/>
              </w:rPr>
              <w:t>1</w:t>
            </w:r>
          </w:p>
        </w:tc>
      </w:tr>
      <w:tr w:rsidR="00B54560" w:rsidRPr="00F01468" w14:paraId="61486AA6" w14:textId="77777777" w:rsidTr="0066248D">
        <w:tc>
          <w:tcPr>
            <w:tcW w:w="0" w:type="auto"/>
          </w:tcPr>
          <w:p w14:paraId="5B54E17F" w14:textId="77777777" w:rsidR="00B54560" w:rsidRPr="00F01468" w:rsidRDefault="00B54560" w:rsidP="0066248D">
            <w:pPr>
              <w:rPr>
                <w:rFonts w:ascii="Arial" w:hAnsi="Arial" w:cs="Arial"/>
                <w:b/>
              </w:rPr>
            </w:pPr>
            <w:r w:rsidRPr="00F01468">
              <w:rPr>
                <w:rFonts w:ascii="Arial" w:hAnsi="Arial" w:cs="Arial"/>
              </w:rPr>
              <w:t>EAS</w:t>
            </w:r>
          </w:p>
        </w:tc>
        <w:tc>
          <w:tcPr>
            <w:tcW w:w="0" w:type="auto"/>
          </w:tcPr>
          <w:p w14:paraId="625BAC50" w14:textId="77777777" w:rsidR="00B54560" w:rsidRPr="00F01468" w:rsidRDefault="00B54560" w:rsidP="0066248D">
            <w:pPr>
              <w:rPr>
                <w:rFonts w:ascii="Arial" w:hAnsi="Arial" w:cs="Arial"/>
                <w:b/>
              </w:rPr>
            </w:pPr>
            <w:r w:rsidRPr="00F01468">
              <w:rPr>
                <w:rFonts w:ascii="Arial" w:hAnsi="Arial" w:cs="Arial"/>
              </w:rPr>
              <w:t>2421</w:t>
            </w:r>
          </w:p>
        </w:tc>
        <w:tc>
          <w:tcPr>
            <w:tcW w:w="0" w:type="auto"/>
          </w:tcPr>
          <w:p w14:paraId="71EE5778" w14:textId="77777777" w:rsidR="00B54560" w:rsidRPr="00F01468" w:rsidRDefault="00B54560" w:rsidP="0066248D">
            <w:pPr>
              <w:rPr>
                <w:rFonts w:ascii="Arial" w:hAnsi="Arial" w:cs="Arial"/>
                <w:b/>
              </w:rPr>
            </w:pPr>
            <w:r w:rsidRPr="00F01468">
              <w:rPr>
                <w:rFonts w:ascii="Arial" w:hAnsi="Arial" w:cs="Arial"/>
              </w:rPr>
              <w:t>2306</w:t>
            </w:r>
          </w:p>
        </w:tc>
        <w:tc>
          <w:tcPr>
            <w:tcW w:w="0" w:type="auto"/>
          </w:tcPr>
          <w:p w14:paraId="5F9E91B3" w14:textId="77777777" w:rsidR="00B54560" w:rsidRPr="00F01468" w:rsidRDefault="00B54560" w:rsidP="0066248D">
            <w:pPr>
              <w:rPr>
                <w:rFonts w:ascii="Arial" w:hAnsi="Arial" w:cs="Arial"/>
                <w:b/>
              </w:rPr>
            </w:pPr>
            <w:r w:rsidRPr="00F01468">
              <w:rPr>
                <w:rFonts w:ascii="Arial" w:hAnsi="Arial" w:cs="Arial"/>
              </w:rPr>
              <w:t>0</w:t>
            </w:r>
          </w:p>
        </w:tc>
      </w:tr>
      <w:tr w:rsidR="00B54560" w:rsidRPr="00F01468" w14:paraId="5BB4D193" w14:textId="77777777" w:rsidTr="0066248D">
        <w:tc>
          <w:tcPr>
            <w:tcW w:w="0" w:type="auto"/>
          </w:tcPr>
          <w:p w14:paraId="32304E5A" w14:textId="77777777" w:rsidR="00B54560" w:rsidRPr="00F01468" w:rsidRDefault="00B54560" w:rsidP="0066248D">
            <w:pPr>
              <w:rPr>
                <w:rFonts w:ascii="Arial" w:hAnsi="Arial" w:cs="Arial"/>
                <w:b/>
              </w:rPr>
            </w:pPr>
            <w:r w:rsidRPr="00F01468">
              <w:rPr>
                <w:rFonts w:ascii="Arial" w:hAnsi="Arial" w:cs="Arial"/>
              </w:rPr>
              <w:t>other</w:t>
            </w:r>
          </w:p>
        </w:tc>
        <w:tc>
          <w:tcPr>
            <w:tcW w:w="0" w:type="auto"/>
          </w:tcPr>
          <w:p w14:paraId="023AA9B1" w14:textId="77777777" w:rsidR="00B54560" w:rsidRPr="00F01468" w:rsidRDefault="00B54560" w:rsidP="0066248D">
            <w:pPr>
              <w:rPr>
                <w:rFonts w:ascii="Arial" w:hAnsi="Arial" w:cs="Arial"/>
                <w:b/>
              </w:rPr>
            </w:pPr>
            <w:r w:rsidRPr="00F01468">
              <w:rPr>
                <w:rFonts w:ascii="Arial" w:hAnsi="Arial" w:cs="Arial"/>
              </w:rPr>
              <w:t>14788</w:t>
            </w:r>
          </w:p>
        </w:tc>
        <w:tc>
          <w:tcPr>
            <w:tcW w:w="0" w:type="auto"/>
          </w:tcPr>
          <w:p w14:paraId="1F8C9A5C" w14:textId="77777777" w:rsidR="00B54560" w:rsidRPr="00F01468" w:rsidRDefault="00B54560" w:rsidP="0066248D">
            <w:pPr>
              <w:rPr>
                <w:rFonts w:ascii="Arial" w:hAnsi="Arial" w:cs="Arial"/>
                <w:b/>
              </w:rPr>
            </w:pPr>
            <w:r w:rsidRPr="00F01468">
              <w:rPr>
                <w:rFonts w:ascii="Arial" w:hAnsi="Arial" w:cs="Arial"/>
              </w:rPr>
              <w:t>12252</w:t>
            </w:r>
          </w:p>
        </w:tc>
        <w:tc>
          <w:tcPr>
            <w:tcW w:w="0" w:type="auto"/>
          </w:tcPr>
          <w:p w14:paraId="700A7198" w14:textId="77777777" w:rsidR="00B54560" w:rsidRPr="00F01468" w:rsidRDefault="00B54560" w:rsidP="0066248D">
            <w:pPr>
              <w:rPr>
                <w:rFonts w:ascii="Arial" w:hAnsi="Arial" w:cs="Arial"/>
                <w:b/>
              </w:rPr>
            </w:pPr>
            <w:r w:rsidRPr="00F01468">
              <w:rPr>
                <w:rFonts w:ascii="Arial" w:hAnsi="Arial" w:cs="Arial"/>
              </w:rPr>
              <w:t>10867</w:t>
            </w:r>
          </w:p>
        </w:tc>
      </w:tr>
      <w:tr w:rsidR="00B54560" w:rsidRPr="00F01468" w14:paraId="249ED611" w14:textId="77777777" w:rsidTr="0066248D">
        <w:tc>
          <w:tcPr>
            <w:tcW w:w="0" w:type="auto"/>
          </w:tcPr>
          <w:p w14:paraId="42D8C9E5" w14:textId="77777777" w:rsidR="00B54560" w:rsidRPr="00F01468" w:rsidRDefault="00B54560" w:rsidP="0066248D">
            <w:pPr>
              <w:rPr>
                <w:rFonts w:ascii="Arial" w:hAnsi="Arial" w:cs="Arial"/>
                <w:b/>
              </w:rPr>
            </w:pPr>
            <w:r w:rsidRPr="00F01468">
              <w:rPr>
                <w:rFonts w:ascii="Arial" w:hAnsi="Arial" w:cs="Arial"/>
              </w:rPr>
              <w:t>TOTAL</w:t>
            </w:r>
          </w:p>
        </w:tc>
        <w:tc>
          <w:tcPr>
            <w:tcW w:w="0" w:type="auto"/>
          </w:tcPr>
          <w:p w14:paraId="11C639B3" w14:textId="77777777" w:rsidR="00B54560" w:rsidRPr="00F01468" w:rsidRDefault="00B54560" w:rsidP="0066248D">
            <w:pPr>
              <w:rPr>
                <w:rFonts w:ascii="Arial" w:hAnsi="Arial" w:cs="Arial"/>
                <w:b/>
              </w:rPr>
            </w:pPr>
            <w:r w:rsidRPr="00F01468">
              <w:rPr>
                <w:rFonts w:ascii="Arial" w:hAnsi="Arial" w:cs="Arial"/>
              </w:rPr>
              <w:t>488377</w:t>
            </w:r>
          </w:p>
        </w:tc>
        <w:tc>
          <w:tcPr>
            <w:tcW w:w="0" w:type="auto"/>
          </w:tcPr>
          <w:p w14:paraId="7CA043E4" w14:textId="77777777" w:rsidR="00B54560" w:rsidRPr="00F01468" w:rsidRDefault="00B54560" w:rsidP="0066248D">
            <w:pPr>
              <w:rPr>
                <w:rFonts w:ascii="Arial" w:hAnsi="Arial" w:cs="Arial"/>
                <w:b/>
              </w:rPr>
            </w:pPr>
            <w:r w:rsidRPr="00F01468">
              <w:rPr>
                <w:rFonts w:ascii="Arial" w:hAnsi="Arial" w:cs="Arial"/>
              </w:rPr>
              <w:t>406812</w:t>
            </w:r>
          </w:p>
        </w:tc>
        <w:tc>
          <w:tcPr>
            <w:tcW w:w="0" w:type="auto"/>
          </w:tcPr>
          <w:p w14:paraId="2B59870D" w14:textId="77777777" w:rsidR="00B54560" w:rsidRPr="00F01468" w:rsidRDefault="00B54560" w:rsidP="0066248D">
            <w:pPr>
              <w:rPr>
                <w:rFonts w:ascii="Arial" w:hAnsi="Arial" w:cs="Arial"/>
                <w:b/>
              </w:rPr>
            </w:pPr>
            <w:r w:rsidRPr="00F01468">
              <w:rPr>
                <w:rFonts w:ascii="Arial" w:hAnsi="Arial" w:cs="Arial"/>
              </w:rPr>
              <w:t>361194</w:t>
            </w:r>
          </w:p>
        </w:tc>
      </w:tr>
    </w:tbl>
    <w:p w14:paraId="7C870391" w14:textId="77777777" w:rsidR="00B54560" w:rsidRPr="00675824" w:rsidRDefault="00B54560" w:rsidP="00B54560">
      <w:pPr>
        <w:spacing w:line="480" w:lineRule="auto"/>
        <w:rPr>
          <w:rFonts w:ascii="Arial" w:hAnsi="Arial" w:cs="Arial"/>
          <w:b/>
        </w:rPr>
      </w:pPr>
    </w:p>
    <w:p w14:paraId="15EB3EB4" w14:textId="28AFAF09" w:rsidR="006B570D" w:rsidRPr="00C363FC" w:rsidRDefault="008336FA" w:rsidP="006B570D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ja-JP"/>
        </w:rPr>
        <w:lastRenderedPageBreak/>
        <w:drawing>
          <wp:inline distT="0" distB="0" distL="0" distR="0" wp14:anchorId="6E642FFA" wp14:editId="228B949C">
            <wp:extent cx="5943600" cy="5943600"/>
            <wp:effectExtent l="0" t="0" r="0" b="0"/>
            <wp:docPr id="1" name="Picture 1" descr="popco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pcor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70D" w:rsidRPr="006B570D">
        <w:rPr>
          <w:rFonts w:ascii="Arial" w:hAnsi="Arial" w:cs="Arial"/>
          <w:b/>
        </w:rPr>
        <w:t xml:space="preserve"> </w:t>
      </w:r>
      <w:r w:rsidR="006B570D" w:rsidRPr="00675824">
        <w:rPr>
          <w:rFonts w:ascii="Arial" w:hAnsi="Arial" w:cs="Arial"/>
          <w:b/>
        </w:rPr>
        <w:t xml:space="preserve">Figure S1. </w:t>
      </w:r>
      <w:r w:rsidR="006B570D">
        <w:rPr>
          <w:rFonts w:ascii="Arial" w:hAnsi="Arial" w:cs="Arial"/>
          <w:b/>
        </w:rPr>
        <w:t>T</w:t>
      </w:r>
      <w:r w:rsidR="006B570D" w:rsidRPr="00675824">
        <w:rPr>
          <w:rFonts w:ascii="Arial" w:hAnsi="Arial" w:cs="Arial"/>
          <w:b/>
        </w:rPr>
        <w:t xml:space="preserve">rans-ethnic genetic correlation </w:t>
      </w:r>
      <w:r w:rsidR="006B570D">
        <w:rPr>
          <w:rFonts w:ascii="Arial" w:hAnsi="Arial" w:cs="Arial"/>
          <w:b/>
        </w:rPr>
        <w:t xml:space="preserve">among </w:t>
      </w:r>
      <w:r w:rsidR="006B570D" w:rsidRPr="00675824">
        <w:rPr>
          <w:rFonts w:ascii="Arial" w:hAnsi="Arial" w:cs="Arial"/>
          <w:b/>
        </w:rPr>
        <w:t>BBJ and UKBB samples</w:t>
      </w:r>
      <w:r w:rsidR="00EF7908">
        <w:rPr>
          <w:rFonts w:ascii="Arial" w:hAnsi="Arial" w:cs="Arial"/>
          <w:b/>
        </w:rPr>
        <w:t xml:space="preserve"> using Popcorn</w:t>
      </w:r>
      <w:r w:rsidR="006B570D">
        <w:rPr>
          <w:rFonts w:ascii="Arial" w:hAnsi="Arial" w:cs="Arial"/>
          <w:b/>
        </w:rPr>
        <w:t xml:space="preserve">. </w:t>
      </w:r>
    </w:p>
    <w:p w14:paraId="1C7AEEF3" w14:textId="4CBAB839" w:rsidR="00675824" w:rsidRPr="00675824" w:rsidRDefault="00675824" w:rsidP="00D01452">
      <w:pPr>
        <w:spacing w:line="480" w:lineRule="auto"/>
        <w:rPr>
          <w:rFonts w:ascii="Arial" w:hAnsi="Arial" w:cs="Arial"/>
          <w:b/>
        </w:rPr>
      </w:pPr>
    </w:p>
    <w:p w14:paraId="014799E2" w14:textId="6120D40A" w:rsidR="00A63888" w:rsidRDefault="006B570D" w:rsidP="00D01452">
      <w:pPr>
        <w:spacing w:line="480" w:lineRule="auto"/>
        <w:rPr>
          <w:rFonts w:ascii="Arial" w:hAnsi="Arial" w:cs="Arial"/>
          <w:b/>
        </w:rPr>
      </w:pPr>
      <w:r w:rsidRPr="006B570D">
        <w:rPr>
          <w:rFonts w:ascii="Arial" w:hAnsi="Arial" w:cs="Arial"/>
          <w:b/>
        </w:rPr>
        <w:lastRenderedPageBreak/>
        <w:t xml:space="preserve"> </w:t>
      </w:r>
      <w:r w:rsidR="00A21E6A">
        <w:rPr>
          <w:rFonts w:ascii="Arial" w:hAnsi="Arial" w:cs="Arial"/>
          <w:b/>
          <w:noProof/>
        </w:rPr>
        <w:drawing>
          <wp:inline distT="0" distB="0" distL="0" distR="0" wp14:anchorId="43737034" wp14:editId="7A0137FA">
            <wp:extent cx="5852160" cy="36576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bj_r2_all_p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7FC4A" w14:textId="77A09CF3" w:rsidR="00A63888" w:rsidRDefault="00381371" w:rsidP="00D01452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Figure S2. PRS accuracy for several</w:t>
      </w:r>
      <w:r w:rsidR="006B570D" w:rsidRPr="00675824">
        <w:rPr>
          <w:rFonts w:ascii="Arial" w:hAnsi="Arial" w:cs="Arial"/>
          <w:b/>
        </w:rPr>
        <w:t xml:space="preserve"> p-value thresholds </w:t>
      </w:r>
      <w:r w:rsidR="00326080">
        <w:rPr>
          <w:rFonts w:ascii="Arial" w:hAnsi="Arial" w:cs="Arial"/>
          <w:b/>
        </w:rPr>
        <w:t>in</w:t>
      </w:r>
      <w:r w:rsidR="00326080" w:rsidRPr="00675824">
        <w:rPr>
          <w:rFonts w:ascii="Arial" w:hAnsi="Arial" w:cs="Arial"/>
          <w:b/>
        </w:rPr>
        <w:t xml:space="preserve"> </w:t>
      </w:r>
      <w:r w:rsidR="006B570D" w:rsidRPr="00675824">
        <w:rPr>
          <w:rFonts w:ascii="Arial" w:hAnsi="Arial" w:cs="Arial"/>
          <w:b/>
        </w:rPr>
        <w:t>BBJ</w:t>
      </w:r>
      <w:r w:rsidR="006B570D">
        <w:rPr>
          <w:rFonts w:ascii="Arial" w:hAnsi="Arial" w:cs="Arial"/>
          <w:b/>
        </w:rPr>
        <w:t>.</w:t>
      </w:r>
    </w:p>
    <w:p w14:paraId="77205311" w14:textId="77777777" w:rsidR="00A63888" w:rsidRDefault="00A63888" w:rsidP="00D01452">
      <w:pPr>
        <w:spacing w:line="480" w:lineRule="auto"/>
        <w:rPr>
          <w:rFonts w:ascii="Arial" w:hAnsi="Arial" w:cs="Arial"/>
          <w:b/>
        </w:rPr>
      </w:pPr>
    </w:p>
    <w:p w14:paraId="720C1AAE" w14:textId="065AFD0D" w:rsidR="00A63888" w:rsidRDefault="00381371" w:rsidP="00D01452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6BAA9E2F" wp14:editId="70D79A3E">
            <wp:extent cx="5852160" cy="3657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kbb_r2_all_p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191A9" w14:textId="73B6EA60" w:rsidR="00A63888" w:rsidRDefault="00A63888" w:rsidP="00D01452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Figure S3. PRS accuracy for </w:t>
      </w:r>
      <w:r w:rsidR="00381371">
        <w:rPr>
          <w:rFonts w:ascii="Arial" w:hAnsi="Arial" w:cs="Arial"/>
          <w:b/>
        </w:rPr>
        <w:t xml:space="preserve">several </w:t>
      </w:r>
      <w:r>
        <w:rPr>
          <w:rFonts w:ascii="Arial" w:hAnsi="Arial" w:cs="Arial"/>
          <w:b/>
        </w:rPr>
        <w:t>p-value thresholds in UKBB individuals of European descent.</w:t>
      </w:r>
    </w:p>
    <w:p w14:paraId="7F93E674" w14:textId="77777777" w:rsidR="00A63888" w:rsidRDefault="00A63888" w:rsidP="00D01452">
      <w:pPr>
        <w:spacing w:line="480" w:lineRule="auto"/>
        <w:rPr>
          <w:rFonts w:ascii="Arial" w:hAnsi="Arial" w:cs="Arial"/>
          <w:b/>
        </w:rPr>
      </w:pPr>
    </w:p>
    <w:p w14:paraId="7AFF5171" w14:textId="735AC989" w:rsidR="00690A5C" w:rsidRDefault="003A6348" w:rsidP="00D01452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/>
      </w:r>
      <w:r>
        <w:rPr>
          <w:rFonts w:ascii="Arial" w:hAnsi="Arial" w:cs="Arial"/>
          <w:b/>
        </w:rPr>
        <w:instrText xml:space="preserve"> ADDIN PAPERS2_CITATIONS &lt;papers2_bibliography/&gt;</w:instrText>
      </w:r>
      <w:r>
        <w:rPr>
          <w:rFonts w:ascii="Arial" w:hAnsi="Arial" w:cs="Arial"/>
          <w:b/>
        </w:rPr>
        <w:fldChar w:fldCharType="end"/>
      </w:r>
      <w:r w:rsidR="00A63888">
        <w:rPr>
          <w:rFonts w:ascii="Arial" w:hAnsi="Arial" w:cs="Arial"/>
          <w:b/>
          <w:noProof/>
        </w:rPr>
        <w:drawing>
          <wp:inline distT="0" distB="0" distL="0" distR="0" wp14:anchorId="6FDD7BE0" wp14:editId="1778256B">
            <wp:extent cx="5852160" cy="36576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r_r2_all_p.pd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9F909" w14:textId="5FBA2FB5" w:rsidR="00A63888" w:rsidRDefault="00381371" w:rsidP="00A63888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Figure S4. PRS accuracy for several</w:t>
      </w:r>
      <w:r w:rsidR="00A63888">
        <w:rPr>
          <w:rFonts w:ascii="Arial" w:hAnsi="Arial" w:cs="Arial"/>
          <w:b/>
        </w:rPr>
        <w:t xml:space="preserve"> p-value thresholds in UKBB individuals of African descent.</w:t>
      </w:r>
    </w:p>
    <w:p w14:paraId="7CF28FF7" w14:textId="0F94AC02" w:rsidR="00A63888" w:rsidRDefault="00AB0988" w:rsidP="00D01452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55978BC9" wp14:editId="580872CA">
            <wp:extent cx="5943600" cy="4216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fig5_afr_pca.pd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F8884" w14:textId="2DF8D456" w:rsidR="00B54560" w:rsidRDefault="00B54560" w:rsidP="00B54560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Figure S5. PCA of African descent UK biobank individuals used for prediction accuracy assessment.</w:t>
      </w:r>
      <w:r w:rsidR="00AB0988">
        <w:rPr>
          <w:rFonts w:ascii="Arial" w:hAnsi="Arial" w:cs="Arial"/>
          <w:b/>
        </w:rPr>
        <w:t xml:space="preserve"> </w:t>
      </w:r>
      <w:r w:rsidR="00AB0988">
        <w:rPr>
          <w:rFonts w:ascii="Arial" w:hAnsi="Arial" w:cs="Arial"/>
        </w:rPr>
        <w:t xml:space="preserve">A) Map of Africa and approximate locations of reference panel individuals, including 1000 Genomes AFR populations (excluding ASW) and African Genome Variation Project </w:t>
      </w:r>
      <w:r w:rsidR="00083CAF">
        <w:rPr>
          <w:rFonts w:ascii="Arial" w:hAnsi="Arial" w:cs="Arial"/>
        </w:rPr>
        <w:t xml:space="preserve">(AGVP) </w:t>
      </w:r>
      <w:r w:rsidR="00AB0988">
        <w:rPr>
          <w:rFonts w:ascii="Arial" w:hAnsi="Arial" w:cs="Arial"/>
        </w:rPr>
        <w:t xml:space="preserve">populations. </w:t>
      </w:r>
      <w:r w:rsidR="00083CAF">
        <w:rPr>
          <w:rFonts w:ascii="Arial" w:hAnsi="Arial" w:cs="Arial"/>
        </w:rPr>
        <w:t xml:space="preserve">B-C) UK Biobank Africans are shown in black circles, with a red outline if they were included in the PRS target samples and a blue outline if they were excluded. </w:t>
      </w:r>
      <w:r w:rsidR="00AB0988">
        <w:rPr>
          <w:rFonts w:ascii="Arial" w:hAnsi="Arial" w:cs="Arial"/>
        </w:rPr>
        <w:t xml:space="preserve">B) PC1 vs PC2 for </w:t>
      </w:r>
      <w:r w:rsidR="00083CAF">
        <w:rPr>
          <w:rFonts w:ascii="Arial" w:hAnsi="Arial" w:cs="Arial"/>
        </w:rPr>
        <w:t>1000 Genomes AFR + AGVP data, and projected UKBB African individuals. C) PC3 vs PC4 for 1000 Genomes AFR + AGVP data, and projected UKBB African individuals.</w:t>
      </w:r>
    </w:p>
    <w:p w14:paraId="3DF6C221" w14:textId="3E82527E" w:rsidR="003C5807" w:rsidRDefault="003C5807" w:rsidP="00B54560">
      <w:pPr>
        <w:spacing w:line="480" w:lineRule="auto"/>
        <w:rPr>
          <w:rFonts w:ascii="Arial" w:hAnsi="Arial" w:cs="Arial"/>
        </w:rPr>
      </w:pPr>
    </w:p>
    <w:p w14:paraId="48FA2F8E" w14:textId="5D972BBD" w:rsidR="007242CA" w:rsidRPr="007242CA" w:rsidRDefault="007242CA" w:rsidP="00B54560">
      <w:pPr>
        <w:spacing w:line="480" w:lineRule="auto"/>
        <w:rPr>
          <w:rFonts w:ascii="Arial" w:hAnsi="Arial" w:cs="Arial"/>
          <w:b/>
        </w:rPr>
      </w:pPr>
      <w:r w:rsidRPr="007242CA">
        <w:rPr>
          <w:rFonts w:ascii="Arial" w:hAnsi="Arial" w:cs="Arial"/>
          <w:b/>
        </w:rPr>
        <w:t>References</w:t>
      </w:r>
    </w:p>
    <w:p w14:paraId="3E6A1E2C" w14:textId="77777777" w:rsidR="007242CA" w:rsidRDefault="007242CA" w:rsidP="007242CA">
      <w:pPr>
        <w:tabs>
          <w:tab w:val="left" w:pos="480"/>
        </w:tabs>
        <w:autoSpaceDE w:val="0"/>
        <w:autoSpaceDN w:val="0"/>
        <w:adjustRightInd w:val="0"/>
        <w:ind w:left="480" w:hanging="48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1.</w:t>
      </w:r>
      <w:r>
        <w:rPr>
          <w:rFonts w:ascii="Arial" w:hAnsi="Arial" w:cs="Arial"/>
        </w:rPr>
        <w:tab/>
        <w:t xml:space="preserve">Morales, J. </w:t>
      </w:r>
      <w:r>
        <w:rPr>
          <w:rFonts w:ascii="Arial" w:hAnsi="Arial" w:cs="Arial"/>
          <w:i/>
          <w:iCs/>
        </w:rPr>
        <w:t>et al.</w:t>
      </w:r>
      <w:r>
        <w:rPr>
          <w:rFonts w:ascii="Arial" w:hAnsi="Arial" w:cs="Arial"/>
        </w:rPr>
        <w:t xml:space="preserve"> A standardized framework for representation of ancestry data in genomics studies, with application to the NHGRI-EBI GWAS Catalog. 1–10 (2018). doi:10.1186/s13059-018-1396-2</w:t>
      </w:r>
    </w:p>
    <w:p w14:paraId="081460BE" w14:textId="77777777" w:rsidR="007242CA" w:rsidRDefault="007242CA" w:rsidP="007242CA">
      <w:pPr>
        <w:tabs>
          <w:tab w:val="left" w:pos="480"/>
        </w:tabs>
        <w:autoSpaceDE w:val="0"/>
        <w:autoSpaceDN w:val="0"/>
        <w:adjustRightInd w:val="0"/>
        <w:ind w:left="480" w:hanging="480"/>
        <w:rPr>
          <w:rFonts w:ascii="Arial" w:hAnsi="Arial" w:cs="Arial"/>
        </w:rPr>
      </w:pPr>
      <w:r>
        <w:rPr>
          <w:rFonts w:ascii="Arial" w:hAnsi="Arial" w:cs="Arial"/>
        </w:rPr>
        <w:t>2.</w:t>
      </w:r>
      <w:r>
        <w:rPr>
          <w:rFonts w:ascii="Arial" w:hAnsi="Arial" w:cs="Arial"/>
        </w:rPr>
        <w:tab/>
        <w:t xml:space="preserve">Chang, C. C. </w:t>
      </w:r>
      <w:r>
        <w:rPr>
          <w:rFonts w:ascii="Arial" w:hAnsi="Arial" w:cs="Arial"/>
          <w:i/>
          <w:iCs/>
        </w:rPr>
        <w:t>et al.</w:t>
      </w:r>
      <w:r>
        <w:rPr>
          <w:rFonts w:ascii="Arial" w:hAnsi="Arial" w:cs="Arial"/>
        </w:rPr>
        <w:t xml:space="preserve"> Second-generation PLINK: rising to the challenge of larger and richer datasets. </w:t>
      </w:r>
      <w:proofErr w:type="spellStart"/>
      <w:r>
        <w:rPr>
          <w:rFonts w:ascii="Arial" w:hAnsi="Arial" w:cs="Arial"/>
          <w:i/>
          <w:iCs/>
        </w:rPr>
        <w:t>GigaSci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4,</w:t>
      </w:r>
      <w:r>
        <w:rPr>
          <w:rFonts w:ascii="Arial" w:hAnsi="Arial" w:cs="Arial"/>
        </w:rPr>
        <w:t xml:space="preserve"> 7 (2015).</w:t>
      </w:r>
    </w:p>
    <w:p w14:paraId="10D01BF0" w14:textId="77777777" w:rsidR="007242CA" w:rsidRDefault="007242CA" w:rsidP="007242CA">
      <w:pPr>
        <w:tabs>
          <w:tab w:val="left" w:pos="480"/>
        </w:tabs>
        <w:autoSpaceDE w:val="0"/>
        <w:autoSpaceDN w:val="0"/>
        <w:adjustRightInd w:val="0"/>
        <w:ind w:left="480" w:hanging="480"/>
        <w:rPr>
          <w:rFonts w:ascii="Arial" w:hAnsi="Arial" w:cs="Arial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ab/>
        <w:t xml:space="preserve">Nagai, A. </w:t>
      </w:r>
      <w:r>
        <w:rPr>
          <w:rFonts w:ascii="Arial" w:hAnsi="Arial" w:cs="Arial"/>
          <w:i/>
          <w:iCs/>
        </w:rPr>
        <w:t>et al.</w:t>
      </w:r>
      <w:r>
        <w:rPr>
          <w:rFonts w:ascii="Arial" w:hAnsi="Arial" w:cs="Arial"/>
        </w:rPr>
        <w:t xml:space="preserve"> Overview of the </w:t>
      </w:r>
      <w:proofErr w:type="spellStart"/>
      <w:r>
        <w:rPr>
          <w:rFonts w:ascii="Arial" w:hAnsi="Arial" w:cs="Arial"/>
        </w:rPr>
        <w:t>BioBank</w:t>
      </w:r>
      <w:proofErr w:type="spellEnd"/>
      <w:r>
        <w:rPr>
          <w:rFonts w:ascii="Arial" w:hAnsi="Arial" w:cs="Arial"/>
        </w:rPr>
        <w:t xml:space="preserve"> Japan Project: Study design and profile. </w:t>
      </w:r>
      <w:r>
        <w:rPr>
          <w:rFonts w:ascii="Arial" w:hAnsi="Arial" w:cs="Arial"/>
          <w:i/>
          <w:iCs/>
        </w:rPr>
        <w:t>Journal of Epidemiology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27,</w:t>
      </w:r>
      <w:r>
        <w:rPr>
          <w:rFonts w:ascii="Arial" w:hAnsi="Arial" w:cs="Arial"/>
        </w:rPr>
        <w:t xml:space="preserve"> S2–S8 (2017).</w:t>
      </w:r>
    </w:p>
    <w:p w14:paraId="1ACC8189" w14:textId="77777777" w:rsidR="007242CA" w:rsidRDefault="007242CA" w:rsidP="007242CA">
      <w:pPr>
        <w:tabs>
          <w:tab w:val="left" w:pos="480"/>
        </w:tabs>
        <w:autoSpaceDE w:val="0"/>
        <w:autoSpaceDN w:val="0"/>
        <w:adjustRightInd w:val="0"/>
        <w:ind w:left="480" w:hanging="480"/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Howrigan</w:t>
      </w:r>
      <w:proofErr w:type="spellEnd"/>
      <w:r>
        <w:rPr>
          <w:rFonts w:ascii="Arial" w:hAnsi="Arial" w:cs="Arial"/>
        </w:rPr>
        <w:t xml:space="preserve">, D. Details and Considerations of the </w:t>
      </w:r>
      <w:proofErr w:type="spellStart"/>
      <w:r>
        <w:rPr>
          <w:rFonts w:ascii="Arial" w:hAnsi="Arial" w:cs="Arial"/>
        </w:rPr>
        <w:t>Uk</w:t>
      </w:r>
      <w:proofErr w:type="spellEnd"/>
      <w:r>
        <w:rPr>
          <w:rFonts w:ascii="Arial" w:hAnsi="Arial" w:cs="Arial"/>
        </w:rPr>
        <w:t xml:space="preserve"> Biobank GWAS. </w:t>
      </w:r>
      <w:r>
        <w:rPr>
          <w:rFonts w:ascii="Arial" w:hAnsi="Arial" w:cs="Arial"/>
          <w:i/>
          <w:iCs/>
        </w:rPr>
        <w:t>http://www.nealelab.is/blog/2017/9/11/details-and-considerations-of-the-uk-biobank-gwas</w:t>
      </w:r>
      <w:r>
        <w:rPr>
          <w:rFonts w:ascii="Arial" w:hAnsi="Arial" w:cs="Arial"/>
        </w:rPr>
        <w:t xml:space="preserve"> (2017). Available at: (Accessed: 9 November 2017)</w:t>
      </w:r>
    </w:p>
    <w:p w14:paraId="329212DA" w14:textId="77777777" w:rsidR="007242CA" w:rsidRDefault="007242CA" w:rsidP="007242CA">
      <w:pPr>
        <w:tabs>
          <w:tab w:val="left" w:pos="480"/>
        </w:tabs>
        <w:autoSpaceDE w:val="0"/>
        <w:autoSpaceDN w:val="0"/>
        <w:adjustRightInd w:val="0"/>
        <w:ind w:left="480" w:hanging="480"/>
        <w:rPr>
          <w:rFonts w:ascii="Arial" w:hAnsi="Arial" w:cs="Arial"/>
        </w:rPr>
      </w:pPr>
      <w:r>
        <w:rPr>
          <w:rFonts w:ascii="Arial" w:hAnsi="Arial" w:cs="Arial"/>
        </w:rPr>
        <w:t>5.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Lek</w:t>
      </w:r>
      <w:proofErr w:type="spellEnd"/>
      <w:r>
        <w:rPr>
          <w:rFonts w:ascii="Arial" w:hAnsi="Arial" w:cs="Arial"/>
        </w:rPr>
        <w:t xml:space="preserve">, M. </w:t>
      </w:r>
      <w:r>
        <w:rPr>
          <w:rFonts w:ascii="Arial" w:hAnsi="Arial" w:cs="Arial"/>
          <w:i/>
          <w:iCs/>
        </w:rPr>
        <w:t>et al.</w:t>
      </w:r>
      <w:r>
        <w:rPr>
          <w:rFonts w:ascii="Arial" w:hAnsi="Arial" w:cs="Arial"/>
        </w:rPr>
        <w:t xml:space="preserve"> Analysis of protein-coding genetic variation in 60,706 humans. </w:t>
      </w:r>
      <w:r>
        <w:rPr>
          <w:rFonts w:ascii="Arial" w:hAnsi="Arial" w:cs="Arial"/>
          <w:i/>
          <w:iCs/>
        </w:rPr>
        <w:t>Nature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536,</w:t>
      </w:r>
      <w:r>
        <w:rPr>
          <w:rFonts w:ascii="Arial" w:hAnsi="Arial" w:cs="Arial"/>
        </w:rPr>
        <w:t xml:space="preserve"> 285–291 (2016).</w:t>
      </w:r>
    </w:p>
    <w:p w14:paraId="28EA03DF" w14:textId="77777777" w:rsidR="007242CA" w:rsidRDefault="007242CA" w:rsidP="007242CA">
      <w:pPr>
        <w:tabs>
          <w:tab w:val="left" w:pos="480"/>
        </w:tabs>
        <w:autoSpaceDE w:val="0"/>
        <w:autoSpaceDN w:val="0"/>
        <w:adjustRightInd w:val="0"/>
        <w:ind w:left="480" w:hanging="480"/>
        <w:rPr>
          <w:rFonts w:ascii="Arial" w:hAnsi="Arial" w:cs="Arial"/>
        </w:rPr>
      </w:pPr>
      <w:r>
        <w:rPr>
          <w:rFonts w:ascii="Arial" w:hAnsi="Arial" w:cs="Arial"/>
        </w:rPr>
        <w:t>6.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Bulik</w:t>
      </w:r>
      <w:proofErr w:type="spellEnd"/>
      <w:r>
        <w:rPr>
          <w:rFonts w:ascii="Arial" w:hAnsi="Arial" w:cs="Arial"/>
        </w:rPr>
        <w:t xml:space="preserve">-Sullivan, B. K. </w:t>
      </w:r>
      <w:r>
        <w:rPr>
          <w:rFonts w:ascii="Arial" w:hAnsi="Arial" w:cs="Arial"/>
          <w:i/>
          <w:iCs/>
        </w:rPr>
        <w:t>et al.</w:t>
      </w:r>
      <w:r>
        <w:rPr>
          <w:rFonts w:ascii="Arial" w:hAnsi="Arial" w:cs="Arial"/>
        </w:rPr>
        <w:t xml:space="preserve"> LD Score regression distinguishes confounding from polygenicity in genome-wide association studies. </w:t>
      </w:r>
      <w:r>
        <w:rPr>
          <w:rFonts w:ascii="Arial" w:hAnsi="Arial" w:cs="Arial"/>
          <w:i/>
          <w:iCs/>
        </w:rPr>
        <w:t>Nat Genet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47,</w:t>
      </w:r>
      <w:r>
        <w:rPr>
          <w:rFonts w:ascii="Arial" w:hAnsi="Arial" w:cs="Arial"/>
        </w:rPr>
        <w:t xml:space="preserve"> 291–295 (2015).</w:t>
      </w:r>
    </w:p>
    <w:p w14:paraId="34A35136" w14:textId="77777777" w:rsidR="007242CA" w:rsidRDefault="007242CA" w:rsidP="007242CA">
      <w:pPr>
        <w:tabs>
          <w:tab w:val="left" w:pos="480"/>
        </w:tabs>
        <w:autoSpaceDE w:val="0"/>
        <w:autoSpaceDN w:val="0"/>
        <w:adjustRightInd w:val="0"/>
        <w:ind w:left="480" w:hanging="480"/>
        <w:rPr>
          <w:rFonts w:ascii="Arial" w:hAnsi="Arial" w:cs="Arial"/>
        </w:rPr>
      </w:pPr>
      <w:r>
        <w:rPr>
          <w:rFonts w:ascii="Arial" w:hAnsi="Arial" w:cs="Arial"/>
        </w:rPr>
        <w:t>7.</w:t>
      </w:r>
      <w:r>
        <w:rPr>
          <w:rFonts w:ascii="Arial" w:hAnsi="Arial" w:cs="Arial"/>
        </w:rPr>
        <w:tab/>
        <w:t xml:space="preserve">Brown, B. C., Ye, C. J., Price, A. L. &amp; </w:t>
      </w:r>
      <w:proofErr w:type="spellStart"/>
      <w:r>
        <w:rPr>
          <w:rFonts w:ascii="Arial" w:hAnsi="Arial" w:cs="Arial"/>
        </w:rPr>
        <w:t>Zaitlen</w:t>
      </w:r>
      <w:proofErr w:type="spellEnd"/>
      <w:r>
        <w:rPr>
          <w:rFonts w:ascii="Arial" w:hAnsi="Arial" w:cs="Arial"/>
        </w:rPr>
        <w:t xml:space="preserve">, N. Transethnic Genetic-Correlation Estimates from Summary Statistics. </w:t>
      </w:r>
      <w:r>
        <w:rPr>
          <w:rFonts w:ascii="Arial" w:hAnsi="Arial" w:cs="Arial"/>
          <w:i/>
          <w:iCs/>
        </w:rPr>
        <w:t>The American Journal of Human Genetics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99,</w:t>
      </w:r>
      <w:r>
        <w:rPr>
          <w:rFonts w:ascii="Arial" w:hAnsi="Arial" w:cs="Arial"/>
        </w:rPr>
        <w:t xml:space="preserve"> 76–88 (2016).</w:t>
      </w:r>
    </w:p>
    <w:p w14:paraId="28A371D5" w14:textId="65D63246" w:rsidR="003C5807" w:rsidRPr="00AB0988" w:rsidRDefault="007242CA" w:rsidP="00B54560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ADDIN PAPERS2_CITATIONS &lt;papers2_bibliography/&gt;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</w:p>
    <w:sectPr w:rsidR="003C5807" w:rsidRPr="00AB0988" w:rsidSect="00C552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E0EB5D" w14:textId="77777777" w:rsidR="003E009A" w:rsidRDefault="003E009A" w:rsidP="00F86498">
      <w:r>
        <w:separator/>
      </w:r>
    </w:p>
  </w:endnote>
  <w:endnote w:type="continuationSeparator" w:id="0">
    <w:p w14:paraId="2E092E8D" w14:textId="77777777" w:rsidR="003E009A" w:rsidRDefault="003E009A" w:rsidP="00F86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527239762"/>
      <w:docPartObj>
        <w:docPartGallery w:val="Page Numbers (Bottom of Page)"/>
        <w:docPartUnique/>
      </w:docPartObj>
    </w:sdtPr>
    <w:sdtContent>
      <w:p w14:paraId="6C95AEF0" w14:textId="5574281C" w:rsidR="00DF0941" w:rsidRDefault="00DF0941" w:rsidP="002B76E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AFD904C" w14:textId="77777777" w:rsidR="00DF0941" w:rsidRDefault="00DF0941" w:rsidP="00DF094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457179070"/>
      <w:docPartObj>
        <w:docPartGallery w:val="Page Numbers (Bottom of Page)"/>
        <w:docPartUnique/>
      </w:docPartObj>
    </w:sdtPr>
    <w:sdtContent>
      <w:p w14:paraId="16A665D0" w14:textId="2A26F215" w:rsidR="00DF0941" w:rsidRDefault="00DF0941" w:rsidP="002B76E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B7084E1" w14:textId="77777777" w:rsidR="00DF0941" w:rsidRDefault="00DF0941" w:rsidP="00DF094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AE0B8F" w14:textId="77777777" w:rsidR="003E009A" w:rsidRDefault="003E009A" w:rsidP="00F86498">
      <w:r>
        <w:separator/>
      </w:r>
    </w:p>
  </w:footnote>
  <w:footnote w:type="continuationSeparator" w:id="0">
    <w:p w14:paraId="41EBB0B0" w14:textId="77777777" w:rsidR="003E009A" w:rsidRDefault="003E009A" w:rsidP="00F864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46"/>
  <w:bordersDoNotSurroundHeader/>
  <w:bordersDoNotSurroundFooter/>
  <w:proofState w:spelling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452"/>
    <w:rsid w:val="00017264"/>
    <w:rsid w:val="000178F7"/>
    <w:rsid w:val="000254BB"/>
    <w:rsid w:val="00030352"/>
    <w:rsid w:val="000375FD"/>
    <w:rsid w:val="00056856"/>
    <w:rsid w:val="000678B0"/>
    <w:rsid w:val="00083CAF"/>
    <w:rsid w:val="00084D0B"/>
    <w:rsid w:val="00094D47"/>
    <w:rsid w:val="000A2682"/>
    <w:rsid w:val="00123798"/>
    <w:rsid w:val="0014227A"/>
    <w:rsid w:val="00177AF3"/>
    <w:rsid w:val="00186050"/>
    <w:rsid w:val="001B7388"/>
    <w:rsid w:val="001C4FF6"/>
    <w:rsid w:val="001C7875"/>
    <w:rsid w:val="001D09B2"/>
    <w:rsid w:val="002037DE"/>
    <w:rsid w:val="00212702"/>
    <w:rsid w:val="002240ED"/>
    <w:rsid w:val="00234A30"/>
    <w:rsid w:val="00270353"/>
    <w:rsid w:val="00272306"/>
    <w:rsid w:val="00287961"/>
    <w:rsid w:val="002B6B8E"/>
    <w:rsid w:val="002D275B"/>
    <w:rsid w:val="002D2F40"/>
    <w:rsid w:val="002E7527"/>
    <w:rsid w:val="00300554"/>
    <w:rsid w:val="00310485"/>
    <w:rsid w:val="00312582"/>
    <w:rsid w:val="00323791"/>
    <w:rsid w:val="00326080"/>
    <w:rsid w:val="00352435"/>
    <w:rsid w:val="00381371"/>
    <w:rsid w:val="0038321C"/>
    <w:rsid w:val="003A2826"/>
    <w:rsid w:val="003A6348"/>
    <w:rsid w:val="003C5807"/>
    <w:rsid w:val="003D787D"/>
    <w:rsid w:val="003E009A"/>
    <w:rsid w:val="003F04FA"/>
    <w:rsid w:val="003F1AAB"/>
    <w:rsid w:val="00445183"/>
    <w:rsid w:val="00470076"/>
    <w:rsid w:val="004822BC"/>
    <w:rsid w:val="0049663A"/>
    <w:rsid w:val="0049692D"/>
    <w:rsid w:val="004A23D4"/>
    <w:rsid w:val="004B2F4B"/>
    <w:rsid w:val="004E0EFB"/>
    <w:rsid w:val="004E6975"/>
    <w:rsid w:val="004F2829"/>
    <w:rsid w:val="00523107"/>
    <w:rsid w:val="00525547"/>
    <w:rsid w:val="00535A07"/>
    <w:rsid w:val="00535CB3"/>
    <w:rsid w:val="005527C2"/>
    <w:rsid w:val="0057590C"/>
    <w:rsid w:val="00587B65"/>
    <w:rsid w:val="005F74CA"/>
    <w:rsid w:val="0063207D"/>
    <w:rsid w:val="0066248D"/>
    <w:rsid w:val="00675824"/>
    <w:rsid w:val="006844EF"/>
    <w:rsid w:val="00690A5C"/>
    <w:rsid w:val="006A26F7"/>
    <w:rsid w:val="006B570D"/>
    <w:rsid w:val="006F1839"/>
    <w:rsid w:val="007242CA"/>
    <w:rsid w:val="00730079"/>
    <w:rsid w:val="007364DE"/>
    <w:rsid w:val="007500A4"/>
    <w:rsid w:val="00795157"/>
    <w:rsid w:val="007A3D03"/>
    <w:rsid w:val="007E1594"/>
    <w:rsid w:val="007F0977"/>
    <w:rsid w:val="00815816"/>
    <w:rsid w:val="008336FA"/>
    <w:rsid w:val="00846230"/>
    <w:rsid w:val="0084663A"/>
    <w:rsid w:val="00863F18"/>
    <w:rsid w:val="00884D9C"/>
    <w:rsid w:val="008A144C"/>
    <w:rsid w:val="008E31E6"/>
    <w:rsid w:val="008F38EB"/>
    <w:rsid w:val="00912B51"/>
    <w:rsid w:val="00914680"/>
    <w:rsid w:val="00934DB3"/>
    <w:rsid w:val="00960CA7"/>
    <w:rsid w:val="00961AF5"/>
    <w:rsid w:val="00965682"/>
    <w:rsid w:val="00996128"/>
    <w:rsid w:val="00997776"/>
    <w:rsid w:val="009D401D"/>
    <w:rsid w:val="009E195C"/>
    <w:rsid w:val="009E4422"/>
    <w:rsid w:val="00A1442C"/>
    <w:rsid w:val="00A14B14"/>
    <w:rsid w:val="00A21E6A"/>
    <w:rsid w:val="00A6152A"/>
    <w:rsid w:val="00A63888"/>
    <w:rsid w:val="00AA763D"/>
    <w:rsid w:val="00AB0988"/>
    <w:rsid w:val="00AB1AF5"/>
    <w:rsid w:val="00AB1D90"/>
    <w:rsid w:val="00AB4F46"/>
    <w:rsid w:val="00AC102C"/>
    <w:rsid w:val="00AD04ED"/>
    <w:rsid w:val="00AE2924"/>
    <w:rsid w:val="00B54560"/>
    <w:rsid w:val="00B712B0"/>
    <w:rsid w:val="00B77A0B"/>
    <w:rsid w:val="00B85B15"/>
    <w:rsid w:val="00B8731E"/>
    <w:rsid w:val="00BA188C"/>
    <w:rsid w:val="00BA36AD"/>
    <w:rsid w:val="00BA412D"/>
    <w:rsid w:val="00BA613D"/>
    <w:rsid w:val="00BC5262"/>
    <w:rsid w:val="00BC540D"/>
    <w:rsid w:val="00BE33F5"/>
    <w:rsid w:val="00BF00C3"/>
    <w:rsid w:val="00C126AB"/>
    <w:rsid w:val="00C22F0F"/>
    <w:rsid w:val="00C30B23"/>
    <w:rsid w:val="00C363FC"/>
    <w:rsid w:val="00C5521B"/>
    <w:rsid w:val="00C84A0C"/>
    <w:rsid w:val="00CB677C"/>
    <w:rsid w:val="00CC2778"/>
    <w:rsid w:val="00CE1BCF"/>
    <w:rsid w:val="00CE7732"/>
    <w:rsid w:val="00CE78E9"/>
    <w:rsid w:val="00CF2BF7"/>
    <w:rsid w:val="00D01452"/>
    <w:rsid w:val="00D04BE9"/>
    <w:rsid w:val="00D11C93"/>
    <w:rsid w:val="00D26AA0"/>
    <w:rsid w:val="00D271C6"/>
    <w:rsid w:val="00D776E5"/>
    <w:rsid w:val="00D92622"/>
    <w:rsid w:val="00DD6C1E"/>
    <w:rsid w:val="00DF0941"/>
    <w:rsid w:val="00E0333A"/>
    <w:rsid w:val="00E07BDF"/>
    <w:rsid w:val="00E157DD"/>
    <w:rsid w:val="00EA2BF6"/>
    <w:rsid w:val="00ED3D26"/>
    <w:rsid w:val="00EE6CA3"/>
    <w:rsid w:val="00EF7908"/>
    <w:rsid w:val="00F01468"/>
    <w:rsid w:val="00F041DE"/>
    <w:rsid w:val="00F21DFB"/>
    <w:rsid w:val="00F70368"/>
    <w:rsid w:val="00F86498"/>
    <w:rsid w:val="00F90712"/>
    <w:rsid w:val="00FA01E7"/>
    <w:rsid w:val="00FA1F14"/>
    <w:rsid w:val="00FA257A"/>
    <w:rsid w:val="00FB2579"/>
    <w:rsid w:val="00FE1D8F"/>
    <w:rsid w:val="00FE4536"/>
    <w:rsid w:val="00FF0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EE5D499"/>
  <w15:chartTrackingRefBased/>
  <w15:docId w15:val="{874604A8-8AEA-F240-AD63-1A7B1843A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14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E1D8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E1D8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26A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6A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6A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6A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6AA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6AA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AA0"/>
    <w:rPr>
      <w:rFonts w:ascii="Times New Roman" w:hAnsi="Times New Roman" w:cs="Times New Roman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649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649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86498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61AF5"/>
    <w:pPr>
      <w:spacing w:before="100" w:beforeAutospacing="1" w:after="100" w:afterAutospacing="1"/>
    </w:pPr>
    <w:rPr>
      <w:rFonts w:ascii="Times New Roman" w:hAnsi="Times New Roman" w:cs="Times New Roman"/>
      <w:lang w:eastAsia="ja-JP"/>
    </w:rPr>
  </w:style>
  <w:style w:type="paragraph" w:styleId="Revision">
    <w:name w:val="Revision"/>
    <w:hidden/>
    <w:uiPriority w:val="99"/>
    <w:semiHidden/>
    <w:rsid w:val="00523107"/>
  </w:style>
  <w:style w:type="character" w:styleId="FollowedHyperlink">
    <w:name w:val="FollowedHyperlink"/>
    <w:basedOn w:val="DefaultParagraphFont"/>
    <w:uiPriority w:val="99"/>
    <w:semiHidden/>
    <w:unhideWhenUsed/>
    <w:rsid w:val="004E697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094D47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795157"/>
  </w:style>
  <w:style w:type="paragraph" w:styleId="Footer">
    <w:name w:val="footer"/>
    <w:basedOn w:val="Normal"/>
    <w:link w:val="FooterChar"/>
    <w:uiPriority w:val="99"/>
    <w:unhideWhenUsed/>
    <w:rsid w:val="00DF09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0941"/>
  </w:style>
  <w:style w:type="character" w:styleId="PageNumber">
    <w:name w:val="page number"/>
    <w:basedOn w:val="DefaultParagraphFont"/>
    <w:uiPriority w:val="99"/>
    <w:semiHidden/>
    <w:unhideWhenUsed/>
    <w:rsid w:val="00DF0941"/>
  </w:style>
  <w:style w:type="character" w:styleId="LineNumber">
    <w:name w:val="line number"/>
    <w:basedOn w:val="DefaultParagraphFont"/>
    <w:uiPriority w:val="99"/>
    <w:semiHidden/>
    <w:unhideWhenUsed/>
    <w:rsid w:val="00DF09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8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thub.com/macarthur-lab/gnomad_hail/blob/master/utils/generic.py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hail.is/" TargetMode="External"/><Relationship Id="rId12" Type="http://schemas.openxmlformats.org/officeDocument/2006/relationships/footer" Target="footer2.xm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10" Type="http://schemas.openxmlformats.org/officeDocument/2006/relationships/hyperlink" Target="https://github.com/armartin/prs_disparitie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github.com/Nealelab/UK_Biobank_GWAS/blob/master/ukb31063_eur_selection.R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97DEC07-AA71-7342-BB2F-A6479E04A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1785</TotalTime>
  <Pages>14</Pages>
  <Words>6192</Words>
  <Characters>35296</Characters>
  <Application>Microsoft Office Word</Application>
  <DocSecurity>0</DocSecurity>
  <Lines>294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Martin</dc:creator>
  <cp:keywords/>
  <dc:description/>
  <cp:lastModifiedBy>Alicia Martin</cp:lastModifiedBy>
  <cp:revision>41</cp:revision>
  <dcterms:created xsi:type="dcterms:W3CDTF">2018-09-04T15:38:00Z</dcterms:created>
  <dcterms:modified xsi:type="dcterms:W3CDTF">2018-10-11T16:24:00Z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id="http://www.zotero.org/styles/nature"/&gt;&lt;format class="21"/&gt;&lt;count citations="11" publications="7"/&gt;&lt;/info&gt;PAPERS2_INFO_END</vt:lpwstr>
  </property>
</Properties>
</file>