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3E417F7" w14:textId="361B7339" w:rsidR="008F397D" w:rsidRDefault="008F397D" w:rsidP="00701809">
      <w:pPr>
        <w:jc w:val="center"/>
        <w:rPr>
          <w:b/>
          <w:sz w:val="28"/>
          <w:szCs w:val="28"/>
          <w:lang w:val="en-US"/>
        </w:rPr>
      </w:pPr>
      <w:r>
        <w:rPr>
          <w:b/>
          <w:sz w:val="28"/>
          <w:szCs w:val="28"/>
          <w:lang w:val="en-US"/>
        </w:rPr>
        <w:t>Supplementary information for</w:t>
      </w:r>
    </w:p>
    <w:p w14:paraId="00E2DEE5" w14:textId="77777777" w:rsidR="00640AAE" w:rsidRDefault="00640AAE" w:rsidP="00640AAE">
      <w:pPr>
        <w:rPr>
          <w:b/>
          <w:sz w:val="28"/>
          <w:szCs w:val="28"/>
          <w:lang w:val="en-US"/>
        </w:rPr>
      </w:pPr>
      <w:r w:rsidRPr="007D773E">
        <w:rPr>
          <w:b/>
          <w:sz w:val="28"/>
          <w:szCs w:val="28"/>
          <w:lang w:val="en-US"/>
        </w:rPr>
        <w:t xml:space="preserve">Rice paddy </w:t>
      </w:r>
      <w:proofErr w:type="spellStart"/>
      <w:r w:rsidRPr="007D773E">
        <w:rPr>
          <w:b/>
          <w:i/>
          <w:sz w:val="28"/>
          <w:szCs w:val="28"/>
          <w:lang w:val="en-US"/>
        </w:rPr>
        <w:t>Nitrospirae</w:t>
      </w:r>
      <w:proofErr w:type="spellEnd"/>
      <w:r w:rsidRPr="007D773E">
        <w:rPr>
          <w:b/>
          <w:sz w:val="28"/>
          <w:szCs w:val="28"/>
          <w:lang w:val="en-US"/>
        </w:rPr>
        <w:t xml:space="preserve"> encode and express genes related to sulfate respiration</w:t>
      </w:r>
      <w:r>
        <w:rPr>
          <w:b/>
          <w:sz w:val="28"/>
          <w:szCs w:val="28"/>
          <w:lang w:val="en-US"/>
        </w:rPr>
        <w:t xml:space="preserve">: </w:t>
      </w:r>
      <w:r w:rsidRPr="00D83E64">
        <w:rPr>
          <w:b/>
          <w:sz w:val="28"/>
          <w:szCs w:val="28"/>
          <w:lang w:val="en-US"/>
        </w:rPr>
        <w:t xml:space="preserve">proposal of the new genus </w:t>
      </w:r>
      <w:proofErr w:type="spellStart"/>
      <w:r w:rsidRPr="00D83E64">
        <w:rPr>
          <w:b/>
          <w:i/>
          <w:sz w:val="28"/>
          <w:szCs w:val="28"/>
          <w:lang w:val="en-US"/>
        </w:rPr>
        <w:t>Candidatus</w:t>
      </w:r>
      <w:proofErr w:type="spellEnd"/>
      <w:r w:rsidRPr="00D83E64">
        <w:rPr>
          <w:b/>
          <w:sz w:val="28"/>
          <w:szCs w:val="28"/>
          <w:lang w:val="en-US"/>
        </w:rPr>
        <w:t xml:space="preserve"> </w:t>
      </w:r>
      <w:proofErr w:type="spellStart"/>
      <w:r w:rsidRPr="00D83E64">
        <w:rPr>
          <w:b/>
          <w:sz w:val="28"/>
          <w:szCs w:val="28"/>
          <w:lang w:val="en-US"/>
        </w:rPr>
        <w:t>Sulfobium</w:t>
      </w:r>
      <w:proofErr w:type="spellEnd"/>
    </w:p>
    <w:p w14:paraId="5167659B" w14:textId="77777777" w:rsidR="00E10C10" w:rsidRPr="007D773E" w:rsidRDefault="00E10C10" w:rsidP="00225DA9">
      <w:pPr>
        <w:rPr>
          <w:b/>
          <w:sz w:val="28"/>
          <w:szCs w:val="28"/>
          <w:lang w:val="en-US"/>
        </w:rPr>
      </w:pPr>
    </w:p>
    <w:p w14:paraId="4FD333CC" w14:textId="77777777" w:rsidR="00E36B3F" w:rsidRPr="007D773E" w:rsidRDefault="00E36B3F" w:rsidP="00E36B3F">
      <w:pPr>
        <w:rPr>
          <w:szCs w:val="24"/>
          <w:lang w:val="en-US"/>
        </w:rPr>
      </w:pPr>
      <w:r w:rsidRPr="007D773E">
        <w:rPr>
          <w:szCs w:val="24"/>
          <w:lang w:val="en-US"/>
        </w:rPr>
        <w:t xml:space="preserve">Sarah </w:t>
      </w:r>
      <w:proofErr w:type="spellStart"/>
      <w:r w:rsidRPr="007D773E">
        <w:rPr>
          <w:szCs w:val="24"/>
          <w:lang w:val="en-US"/>
        </w:rPr>
        <w:t>Zecchin</w:t>
      </w:r>
      <w:proofErr w:type="spellEnd"/>
      <w:r w:rsidRPr="007D773E">
        <w:rPr>
          <w:szCs w:val="24"/>
          <w:lang w:val="en-US"/>
        </w:rPr>
        <w:t>*</w:t>
      </w:r>
      <w:proofErr w:type="spellStart"/>
      <w:r w:rsidRPr="007D773E">
        <w:rPr>
          <w:szCs w:val="24"/>
          <w:vertAlign w:val="superscript"/>
          <w:lang w:val="en-US"/>
        </w:rPr>
        <w:t>a,b</w:t>
      </w:r>
      <w:proofErr w:type="spellEnd"/>
      <w:r w:rsidRPr="007D773E">
        <w:rPr>
          <w:szCs w:val="24"/>
          <w:lang w:val="en-US"/>
        </w:rPr>
        <w:t xml:space="preserve">, Ralf </w:t>
      </w:r>
      <w:r>
        <w:rPr>
          <w:szCs w:val="24"/>
          <w:lang w:val="en-US"/>
        </w:rPr>
        <w:t xml:space="preserve">C. </w:t>
      </w:r>
      <w:r w:rsidRPr="007D773E">
        <w:rPr>
          <w:szCs w:val="24"/>
          <w:lang w:val="en-US"/>
        </w:rPr>
        <w:t>M</w:t>
      </w:r>
      <w:r>
        <w:rPr>
          <w:szCs w:val="24"/>
          <w:lang w:val="en-US"/>
        </w:rPr>
        <w:t>ue</w:t>
      </w:r>
      <w:r w:rsidRPr="007D773E">
        <w:rPr>
          <w:szCs w:val="24"/>
          <w:lang w:val="en-US"/>
        </w:rPr>
        <w:t>ller*</w:t>
      </w:r>
      <w:r w:rsidRPr="007D773E">
        <w:rPr>
          <w:szCs w:val="24"/>
          <w:vertAlign w:val="superscript"/>
          <w:lang w:val="en-US"/>
        </w:rPr>
        <w:t>a</w:t>
      </w:r>
      <w:r w:rsidRPr="007D773E">
        <w:rPr>
          <w:szCs w:val="24"/>
          <w:lang w:val="en-US"/>
        </w:rPr>
        <w:t xml:space="preserve">, Jana </w:t>
      </w:r>
      <w:proofErr w:type="spellStart"/>
      <w:r w:rsidRPr="007D773E">
        <w:rPr>
          <w:szCs w:val="24"/>
          <w:lang w:val="en-US"/>
        </w:rPr>
        <w:t>Seifert</w:t>
      </w:r>
      <w:r w:rsidRPr="007D773E">
        <w:rPr>
          <w:szCs w:val="24"/>
          <w:vertAlign w:val="superscript"/>
          <w:lang w:val="en-US"/>
        </w:rPr>
        <w:t>c</w:t>
      </w:r>
      <w:proofErr w:type="spellEnd"/>
      <w:r w:rsidRPr="007D773E">
        <w:rPr>
          <w:szCs w:val="24"/>
          <w:lang w:val="en-US"/>
        </w:rPr>
        <w:t xml:space="preserve">, Ulrich </w:t>
      </w:r>
      <w:proofErr w:type="spellStart"/>
      <w:r w:rsidRPr="007D773E">
        <w:rPr>
          <w:szCs w:val="24"/>
          <w:lang w:val="en-US"/>
        </w:rPr>
        <w:t>Stingl</w:t>
      </w:r>
      <w:r w:rsidRPr="007D773E">
        <w:rPr>
          <w:szCs w:val="24"/>
          <w:vertAlign w:val="superscript"/>
          <w:lang w:val="en-US"/>
        </w:rPr>
        <w:t>d</w:t>
      </w:r>
      <w:proofErr w:type="spellEnd"/>
      <w:r w:rsidRPr="007D773E">
        <w:rPr>
          <w:szCs w:val="24"/>
          <w:lang w:val="en-US"/>
        </w:rPr>
        <w:t xml:space="preserve">, </w:t>
      </w:r>
      <w:proofErr w:type="spellStart"/>
      <w:r w:rsidRPr="00AA5BC9">
        <w:rPr>
          <w:szCs w:val="24"/>
          <w:lang w:val="en-US"/>
        </w:rPr>
        <w:t>Karthik</w:t>
      </w:r>
      <w:proofErr w:type="spellEnd"/>
      <w:r w:rsidRPr="00AA5BC9">
        <w:rPr>
          <w:szCs w:val="24"/>
          <w:lang w:val="en-US"/>
        </w:rPr>
        <w:t xml:space="preserve"> </w:t>
      </w:r>
      <w:proofErr w:type="spellStart"/>
      <w:r w:rsidRPr="00AA5BC9">
        <w:rPr>
          <w:szCs w:val="24"/>
          <w:lang w:val="en-US"/>
        </w:rPr>
        <w:t>Anantharaman</w:t>
      </w:r>
      <w:r w:rsidRPr="00AA5BC9">
        <w:rPr>
          <w:szCs w:val="24"/>
          <w:vertAlign w:val="superscript"/>
          <w:lang w:val="en-US"/>
        </w:rPr>
        <w:t>e</w:t>
      </w:r>
      <w:proofErr w:type="spellEnd"/>
      <w:r>
        <w:rPr>
          <w:szCs w:val="24"/>
          <w:lang w:val="en-US"/>
        </w:rPr>
        <w:t xml:space="preserve">, Martin van </w:t>
      </w:r>
      <w:proofErr w:type="spellStart"/>
      <w:r>
        <w:rPr>
          <w:szCs w:val="24"/>
          <w:lang w:val="en-US"/>
        </w:rPr>
        <w:t>Bergen</w:t>
      </w:r>
      <w:r w:rsidRPr="00290B26">
        <w:rPr>
          <w:szCs w:val="24"/>
          <w:vertAlign w:val="superscript"/>
          <w:lang w:val="en-US"/>
        </w:rPr>
        <w:t>f</w:t>
      </w:r>
      <w:proofErr w:type="spellEnd"/>
      <w:r>
        <w:rPr>
          <w:szCs w:val="24"/>
          <w:lang w:val="en-US"/>
        </w:rPr>
        <w:t xml:space="preserve">, </w:t>
      </w:r>
      <w:r w:rsidRPr="007D773E">
        <w:rPr>
          <w:szCs w:val="24"/>
          <w:lang w:val="en-US"/>
        </w:rPr>
        <w:t xml:space="preserve">Lucia </w:t>
      </w:r>
      <w:proofErr w:type="spellStart"/>
      <w:r w:rsidRPr="007D773E">
        <w:rPr>
          <w:szCs w:val="24"/>
          <w:lang w:val="en-US"/>
        </w:rPr>
        <w:t>Cavalca</w:t>
      </w:r>
      <w:r w:rsidRPr="007D773E">
        <w:rPr>
          <w:szCs w:val="24"/>
          <w:vertAlign w:val="superscript"/>
          <w:lang w:val="en-US"/>
        </w:rPr>
        <w:t>b</w:t>
      </w:r>
      <w:proofErr w:type="spellEnd"/>
      <w:r w:rsidRPr="007D773E">
        <w:rPr>
          <w:szCs w:val="24"/>
          <w:lang w:val="en-US"/>
        </w:rPr>
        <w:t xml:space="preserve">, Michael </w:t>
      </w:r>
      <w:proofErr w:type="spellStart"/>
      <w:r w:rsidRPr="007D773E">
        <w:rPr>
          <w:szCs w:val="24"/>
          <w:lang w:val="en-US"/>
        </w:rPr>
        <w:t>Pester</w:t>
      </w:r>
      <w:r w:rsidRPr="007D773E">
        <w:rPr>
          <w:szCs w:val="24"/>
          <w:vertAlign w:val="superscript"/>
          <w:lang w:val="en-US"/>
        </w:rPr>
        <w:t>#a</w:t>
      </w:r>
      <w:r>
        <w:rPr>
          <w:szCs w:val="24"/>
          <w:vertAlign w:val="superscript"/>
          <w:lang w:val="en-US"/>
        </w:rPr>
        <w:t>,g</w:t>
      </w:r>
      <w:proofErr w:type="spellEnd"/>
    </w:p>
    <w:p w14:paraId="58D976EF" w14:textId="77777777" w:rsidR="00D97A9A" w:rsidRPr="007D773E" w:rsidRDefault="00D97A9A" w:rsidP="00225DA9">
      <w:pPr>
        <w:rPr>
          <w:szCs w:val="24"/>
          <w:vertAlign w:val="superscript"/>
          <w:lang w:val="en-US"/>
        </w:rPr>
      </w:pPr>
      <w:r w:rsidRPr="007D773E">
        <w:rPr>
          <w:szCs w:val="24"/>
          <w:lang w:val="en-US"/>
        </w:rPr>
        <w:t>*contributed equally</w:t>
      </w:r>
    </w:p>
    <w:p w14:paraId="29B49EC5" w14:textId="77777777" w:rsidR="00D97A9A" w:rsidRPr="007D773E" w:rsidRDefault="00D97A9A" w:rsidP="00225DA9">
      <w:pPr>
        <w:rPr>
          <w:b/>
          <w:bCs/>
          <w:szCs w:val="24"/>
          <w:lang w:val="en-US"/>
        </w:rPr>
      </w:pPr>
      <w:r w:rsidRPr="007D773E">
        <w:rPr>
          <w:szCs w:val="24"/>
          <w:vertAlign w:val="superscript"/>
          <w:lang w:val="en-US"/>
        </w:rPr>
        <w:t>#</w:t>
      </w:r>
      <w:r w:rsidRPr="007D773E">
        <w:rPr>
          <w:szCs w:val="24"/>
          <w:lang w:val="en-US"/>
        </w:rPr>
        <w:t>corresponding author</w:t>
      </w:r>
    </w:p>
    <w:p w14:paraId="39736219" w14:textId="77777777" w:rsidR="00D97A9A" w:rsidRPr="007D773E" w:rsidRDefault="00D97A9A" w:rsidP="00225DA9">
      <w:pPr>
        <w:rPr>
          <w:szCs w:val="24"/>
          <w:lang w:val="en-US"/>
        </w:rPr>
      </w:pPr>
    </w:p>
    <w:p w14:paraId="61558382" w14:textId="77777777" w:rsidR="00E36B3F" w:rsidRPr="007D773E" w:rsidRDefault="00E36B3F" w:rsidP="00E36B3F">
      <w:pPr>
        <w:rPr>
          <w:i/>
          <w:szCs w:val="24"/>
          <w:lang w:val="en-US"/>
        </w:rPr>
      </w:pPr>
      <w:proofErr w:type="gramStart"/>
      <w:r w:rsidRPr="007D773E">
        <w:rPr>
          <w:i/>
          <w:szCs w:val="24"/>
          <w:vertAlign w:val="superscript"/>
          <w:lang w:val="en-US"/>
        </w:rPr>
        <w:t>a</w:t>
      </w:r>
      <w:proofErr w:type="gramEnd"/>
      <w:r w:rsidRPr="007D773E">
        <w:rPr>
          <w:i/>
          <w:szCs w:val="24"/>
          <w:lang w:val="en-US"/>
        </w:rPr>
        <w:t xml:space="preserve"> Department of Biology, University of Konstanz, Konstanz, Germany</w:t>
      </w:r>
    </w:p>
    <w:p w14:paraId="28A2EF11" w14:textId="77777777" w:rsidR="00E36B3F" w:rsidRPr="007D773E" w:rsidRDefault="00E36B3F" w:rsidP="00E36B3F">
      <w:pPr>
        <w:rPr>
          <w:i/>
          <w:szCs w:val="24"/>
          <w:lang w:val="en-US"/>
        </w:rPr>
      </w:pPr>
      <w:proofErr w:type="gramStart"/>
      <w:r w:rsidRPr="007D773E">
        <w:rPr>
          <w:i/>
          <w:szCs w:val="24"/>
          <w:vertAlign w:val="superscript"/>
          <w:lang w:val="en-US"/>
        </w:rPr>
        <w:t>b</w:t>
      </w:r>
      <w:proofErr w:type="gramEnd"/>
      <w:r w:rsidRPr="007D773E">
        <w:rPr>
          <w:i/>
          <w:szCs w:val="24"/>
          <w:lang w:val="en-US"/>
        </w:rPr>
        <w:t xml:space="preserve"> </w:t>
      </w:r>
      <w:proofErr w:type="spellStart"/>
      <w:r w:rsidRPr="007D773E">
        <w:rPr>
          <w:i/>
          <w:szCs w:val="24"/>
          <w:lang w:val="en-US"/>
        </w:rPr>
        <w:t>Dipartimento</w:t>
      </w:r>
      <w:proofErr w:type="spellEnd"/>
      <w:r w:rsidRPr="007D773E">
        <w:rPr>
          <w:i/>
          <w:szCs w:val="24"/>
          <w:lang w:val="en-US"/>
        </w:rPr>
        <w:t xml:space="preserve"> di </w:t>
      </w:r>
      <w:proofErr w:type="spellStart"/>
      <w:r w:rsidRPr="007D773E">
        <w:rPr>
          <w:i/>
          <w:szCs w:val="24"/>
          <w:lang w:val="en-US"/>
        </w:rPr>
        <w:t>Scienze</w:t>
      </w:r>
      <w:proofErr w:type="spellEnd"/>
      <w:r w:rsidRPr="007D773E">
        <w:rPr>
          <w:i/>
          <w:szCs w:val="24"/>
          <w:lang w:val="en-US"/>
        </w:rPr>
        <w:t xml:space="preserve"> per </w:t>
      </w:r>
      <w:proofErr w:type="spellStart"/>
      <w:r w:rsidRPr="007D773E">
        <w:rPr>
          <w:i/>
          <w:szCs w:val="24"/>
          <w:lang w:val="en-US"/>
        </w:rPr>
        <w:t>gli</w:t>
      </w:r>
      <w:proofErr w:type="spellEnd"/>
      <w:r w:rsidRPr="007D773E">
        <w:rPr>
          <w:i/>
          <w:szCs w:val="24"/>
          <w:lang w:val="en-US"/>
        </w:rPr>
        <w:t xml:space="preserve"> </w:t>
      </w:r>
      <w:proofErr w:type="spellStart"/>
      <w:r w:rsidRPr="007D773E">
        <w:rPr>
          <w:i/>
          <w:szCs w:val="24"/>
          <w:lang w:val="en-US"/>
        </w:rPr>
        <w:t>Alimenti</w:t>
      </w:r>
      <w:proofErr w:type="spellEnd"/>
      <w:r w:rsidRPr="007D773E">
        <w:rPr>
          <w:i/>
          <w:szCs w:val="24"/>
          <w:lang w:val="en-US"/>
        </w:rPr>
        <w:t xml:space="preserve">, la </w:t>
      </w:r>
      <w:proofErr w:type="spellStart"/>
      <w:r w:rsidRPr="007D773E">
        <w:rPr>
          <w:i/>
          <w:szCs w:val="24"/>
          <w:lang w:val="en-US"/>
        </w:rPr>
        <w:t>Nutrizione</w:t>
      </w:r>
      <w:proofErr w:type="spellEnd"/>
      <w:r w:rsidRPr="007D773E">
        <w:rPr>
          <w:i/>
          <w:szCs w:val="24"/>
          <w:lang w:val="en-US"/>
        </w:rPr>
        <w:t xml:space="preserve"> e </w:t>
      </w:r>
      <w:proofErr w:type="spellStart"/>
      <w:r w:rsidRPr="007D773E">
        <w:rPr>
          <w:i/>
          <w:szCs w:val="24"/>
          <w:lang w:val="en-US"/>
        </w:rPr>
        <w:t>l'Ambiente</w:t>
      </w:r>
      <w:proofErr w:type="spellEnd"/>
      <w:r w:rsidRPr="007D773E">
        <w:rPr>
          <w:i/>
          <w:szCs w:val="24"/>
          <w:lang w:val="en-US"/>
        </w:rPr>
        <w:t xml:space="preserve"> (</w:t>
      </w:r>
      <w:proofErr w:type="spellStart"/>
      <w:r w:rsidRPr="007D773E">
        <w:rPr>
          <w:i/>
          <w:szCs w:val="24"/>
          <w:lang w:val="en-US"/>
        </w:rPr>
        <w:t>DeFENS</w:t>
      </w:r>
      <w:proofErr w:type="spellEnd"/>
      <w:r w:rsidRPr="007D773E">
        <w:rPr>
          <w:i/>
          <w:szCs w:val="24"/>
          <w:lang w:val="en-US"/>
        </w:rPr>
        <w:t xml:space="preserve">), </w:t>
      </w:r>
      <w:proofErr w:type="spellStart"/>
      <w:r w:rsidRPr="007D773E">
        <w:rPr>
          <w:i/>
          <w:szCs w:val="24"/>
          <w:lang w:val="en-US"/>
        </w:rPr>
        <w:t>Università</w:t>
      </w:r>
      <w:proofErr w:type="spellEnd"/>
      <w:r w:rsidRPr="007D773E">
        <w:rPr>
          <w:i/>
          <w:szCs w:val="24"/>
          <w:lang w:val="en-US"/>
        </w:rPr>
        <w:t xml:space="preserve"> </w:t>
      </w:r>
      <w:proofErr w:type="spellStart"/>
      <w:r w:rsidRPr="007D773E">
        <w:rPr>
          <w:i/>
          <w:szCs w:val="24"/>
          <w:lang w:val="en-US"/>
        </w:rPr>
        <w:t>degli</w:t>
      </w:r>
      <w:proofErr w:type="spellEnd"/>
      <w:r w:rsidRPr="007D773E">
        <w:rPr>
          <w:i/>
          <w:szCs w:val="24"/>
          <w:lang w:val="en-US"/>
        </w:rPr>
        <w:t xml:space="preserve"> </w:t>
      </w:r>
      <w:proofErr w:type="spellStart"/>
      <w:r w:rsidRPr="007D773E">
        <w:rPr>
          <w:i/>
          <w:szCs w:val="24"/>
          <w:lang w:val="en-US"/>
        </w:rPr>
        <w:t>Studi</w:t>
      </w:r>
      <w:proofErr w:type="spellEnd"/>
      <w:r w:rsidRPr="007D773E">
        <w:rPr>
          <w:i/>
          <w:szCs w:val="24"/>
          <w:lang w:val="en-US"/>
        </w:rPr>
        <w:t xml:space="preserve"> di Milano, Milano, Italy</w:t>
      </w:r>
    </w:p>
    <w:p w14:paraId="0DBA14AE" w14:textId="77777777" w:rsidR="00E36B3F" w:rsidRPr="007D773E" w:rsidRDefault="00E36B3F" w:rsidP="00E36B3F">
      <w:pPr>
        <w:rPr>
          <w:i/>
          <w:szCs w:val="24"/>
          <w:lang w:val="en-US"/>
        </w:rPr>
      </w:pPr>
      <w:proofErr w:type="gramStart"/>
      <w:r w:rsidRPr="007D773E">
        <w:rPr>
          <w:i/>
          <w:szCs w:val="24"/>
          <w:vertAlign w:val="superscript"/>
          <w:lang w:val="en-US"/>
        </w:rPr>
        <w:t>c</w:t>
      </w:r>
      <w:proofErr w:type="gramEnd"/>
      <w:r w:rsidRPr="007D773E">
        <w:rPr>
          <w:i/>
          <w:szCs w:val="24"/>
          <w:lang w:val="en-US"/>
        </w:rPr>
        <w:t xml:space="preserve"> Institute of Animal Science, </w:t>
      </w:r>
      <w:proofErr w:type="spellStart"/>
      <w:r w:rsidRPr="007D773E">
        <w:rPr>
          <w:i/>
          <w:szCs w:val="24"/>
          <w:lang w:val="en-US"/>
        </w:rPr>
        <w:t>Hohenheim</w:t>
      </w:r>
      <w:proofErr w:type="spellEnd"/>
      <w:r w:rsidRPr="007D773E">
        <w:rPr>
          <w:i/>
          <w:szCs w:val="24"/>
          <w:lang w:val="en-US"/>
        </w:rPr>
        <w:t xml:space="preserve"> University, Stuttgart, Germany</w:t>
      </w:r>
    </w:p>
    <w:p w14:paraId="36B7FED9" w14:textId="77777777" w:rsidR="00E36B3F" w:rsidRDefault="00E36B3F" w:rsidP="00E36B3F">
      <w:pPr>
        <w:rPr>
          <w:i/>
          <w:szCs w:val="24"/>
          <w:lang w:val="en-US"/>
        </w:rPr>
      </w:pPr>
      <w:r w:rsidRPr="007D773E">
        <w:rPr>
          <w:i/>
          <w:szCs w:val="24"/>
          <w:vertAlign w:val="superscript"/>
          <w:lang w:val="en-US"/>
        </w:rPr>
        <w:t>d</w:t>
      </w:r>
      <w:r w:rsidRPr="007D773E">
        <w:rPr>
          <w:i/>
          <w:szCs w:val="24"/>
          <w:lang w:val="en-US"/>
        </w:rPr>
        <w:t xml:space="preserve"> University of Florida,</w:t>
      </w:r>
      <w:r>
        <w:rPr>
          <w:i/>
          <w:szCs w:val="24"/>
          <w:lang w:val="en-US"/>
        </w:rPr>
        <w:t xml:space="preserve"> UF/IFAS, Department for Microbiology &amp; Cell Science,</w:t>
      </w:r>
      <w:r w:rsidRPr="007D773E">
        <w:rPr>
          <w:i/>
          <w:szCs w:val="24"/>
          <w:lang w:val="en-US"/>
        </w:rPr>
        <w:t xml:space="preserve"> Fort Lauderdale Research and Education Center, Davie, FL, USA</w:t>
      </w:r>
    </w:p>
    <w:p w14:paraId="4BB8A80B" w14:textId="77777777" w:rsidR="00E36B3F" w:rsidRDefault="00E36B3F" w:rsidP="00E36B3F">
      <w:pPr>
        <w:rPr>
          <w:i/>
          <w:szCs w:val="24"/>
          <w:lang w:val="en-US"/>
        </w:rPr>
      </w:pPr>
      <w:proofErr w:type="gramStart"/>
      <w:r>
        <w:rPr>
          <w:i/>
          <w:szCs w:val="24"/>
          <w:vertAlign w:val="superscript"/>
          <w:lang w:val="en-US"/>
        </w:rPr>
        <w:t>e</w:t>
      </w:r>
      <w:proofErr w:type="gramEnd"/>
      <w:r>
        <w:rPr>
          <w:i/>
          <w:szCs w:val="24"/>
          <w:lang w:val="en-US"/>
        </w:rPr>
        <w:t xml:space="preserve"> </w:t>
      </w:r>
      <w:r w:rsidRPr="00AA5BC9">
        <w:rPr>
          <w:i/>
          <w:szCs w:val="24"/>
          <w:lang w:val="en-US"/>
        </w:rPr>
        <w:t>Department of Earth and Planetary Science</w:t>
      </w:r>
      <w:r>
        <w:rPr>
          <w:i/>
          <w:szCs w:val="24"/>
          <w:lang w:val="en-US"/>
        </w:rPr>
        <w:t xml:space="preserve">, </w:t>
      </w:r>
      <w:r w:rsidRPr="00AA5BC9">
        <w:rPr>
          <w:i/>
          <w:szCs w:val="24"/>
          <w:lang w:val="en-US"/>
        </w:rPr>
        <w:t>University of California</w:t>
      </w:r>
      <w:r>
        <w:rPr>
          <w:i/>
          <w:szCs w:val="24"/>
          <w:lang w:val="en-US"/>
        </w:rPr>
        <w:t xml:space="preserve">, </w:t>
      </w:r>
      <w:r w:rsidRPr="00AA5BC9">
        <w:rPr>
          <w:i/>
          <w:szCs w:val="24"/>
          <w:lang w:val="en-US"/>
        </w:rPr>
        <w:t>Berkeley, CA, USA</w:t>
      </w:r>
    </w:p>
    <w:p w14:paraId="06138657" w14:textId="77777777" w:rsidR="00E36B3F" w:rsidRDefault="00E36B3F" w:rsidP="00E36B3F">
      <w:pPr>
        <w:rPr>
          <w:i/>
          <w:szCs w:val="24"/>
          <w:lang w:val="en-US"/>
        </w:rPr>
      </w:pPr>
      <w:r>
        <w:rPr>
          <w:i/>
          <w:szCs w:val="24"/>
          <w:lang w:val="en-US"/>
        </w:rPr>
        <w:t xml:space="preserve"> </w:t>
      </w:r>
      <w:proofErr w:type="gramStart"/>
      <w:r>
        <w:rPr>
          <w:i/>
          <w:szCs w:val="24"/>
          <w:vertAlign w:val="superscript"/>
          <w:lang w:val="en-US"/>
        </w:rPr>
        <w:t>f</w:t>
      </w:r>
      <w:proofErr w:type="gramEnd"/>
      <w:r>
        <w:rPr>
          <w:i/>
          <w:szCs w:val="24"/>
          <w:lang w:val="en-US"/>
        </w:rPr>
        <w:t xml:space="preserve"> </w:t>
      </w:r>
      <w:r w:rsidRPr="00290B26">
        <w:rPr>
          <w:i/>
          <w:szCs w:val="24"/>
          <w:lang w:val="en-US"/>
        </w:rPr>
        <w:t>Helmholtz Centre for Environmental Research—UFZ, Department of Molecular Systems Biology, Leipzig, Germany</w:t>
      </w:r>
    </w:p>
    <w:p w14:paraId="36157100" w14:textId="77777777" w:rsidR="00E36B3F" w:rsidRPr="008037A4" w:rsidRDefault="00E36B3F" w:rsidP="00E36B3F">
      <w:pPr>
        <w:rPr>
          <w:i/>
          <w:szCs w:val="24"/>
          <w:lang w:val="en-US"/>
        </w:rPr>
      </w:pPr>
      <w:proofErr w:type="gramStart"/>
      <w:r w:rsidRPr="00290B26">
        <w:rPr>
          <w:i/>
          <w:szCs w:val="24"/>
          <w:vertAlign w:val="superscript"/>
          <w:lang w:val="en-US"/>
        </w:rPr>
        <w:t>g</w:t>
      </w:r>
      <w:proofErr w:type="gramEnd"/>
      <w:r>
        <w:rPr>
          <w:i/>
          <w:szCs w:val="24"/>
          <w:lang w:val="en-US"/>
        </w:rPr>
        <w:t xml:space="preserve"> </w:t>
      </w:r>
      <w:r w:rsidRPr="008037A4">
        <w:rPr>
          <w:i/>
          <w:szCs w:val="24"/>
          <w:lang w:val="en-US"/>
        </w:rPr>
        <w:t>Department Microorganisms, Leibniz Institute DSMZ – German Collection of Microorganisms and Cell Cultures</w:t>
      </w:r>
      <w:r>
        <w:rPr>
          <w:i/>
          <w:szCs w:val="24"/>
          <w:lang w:val="en-US"/>
        </w:rPr>
        <w:t xml:space="preserve">, </w:t>
      </w:r>
      <w:proofErr w:type="spellStart"/>
      <w:r>
        <w:rPr>
          <w:i/>
          <w:szCs w:val="24"/>
          <w:lang w:val="en-US"/>
        </w:rPr>
        <w:t>Braunschweig</w:t>
      </w:r>
      <w:proofErr w:type="spellEnd"/>
      <w:r>
        <w:rPr>
          <w:i/>
          <w:szCs w:val="24"/>
          <w:lang w:val="en-US"/>
        </w:rPr>
        <w:t>, Germany</w:t>
      </w:r>
    </w:p>
    <w:p w14:paraId="09FC1DAC" w14:textId="1A5041EF" w:rsidR="004762CA" w:rsidRPr="007D773E" w:rsidRDefault="004762CA" w:rsidP="00225DA9">
      <w:pPr>
        <w:rPr>
          <w:szCs w:val="24"/>
          <w:lang w:val="en-US"/>
        </w:rPr>
      </w:pPr>
    </w:p>
    <w:p w14:paraId="5AA82867" w14:textId="7294A0DD" w:rsidR="00D97A9A" w:rsidRPr="007D773E" w:rsidRDefault="008F397D" w:rsidP="00BD31FF">
      <w:pPr>
        <w:pStyle w:val="berschrift1"/>
        <w:rPr>
          <w:lang w:val="en-US"/>
        </w:rPr>
      </w:pPr>
      <w:r>
        <w:rPr>
          <w:lang w:val="en-US"/>
        </w:rPr>
        <w:t>Supplementary m</w:t>
      </w:r>
      <w:r w:rsidR="00D97A9A" w:rsidRPr="007D773E">
        <w:rPr>
          <w:lang w:val="en-US"/>
        </w:rPr>
        <w:t>aterials and methods</w:t>
      </w:r>
    </w:p>
    <w:p w14:paraId="432B4E91" w14:textId="13F4F228" w:rsidR="003D50C2" w:rsidRPr="007D773E" w:rsidRDefault="007C67DD" w:rsidP="00F61052">
      <w:pPr>
        <w:pStyle w:val="berschrift2"/>
        <w:rPr>
          <w:lang w:val="en-US"/>
        </w:rPr>
      </w:pPr>
      <w:r>
        <w:rPr>
          <w:lang w:val="en-US"/>
        </w:rPr>
        <w:t xml:space="preserve">Assembly </w:t>
      </w:r>
      <w:r w:rsidR="005A1BE9">
        <w:rPr>
          <w:lang w:val="en-US"/>
        </w:rPr>
        <w:t>extension</w:t>
      </w:r>
      <w:r>
        <w:rPr>
          <w:lang w:val="en-US"/>
        </w:rPr>
        <w:t xml:space="preserve"> of the 23S </w:t>
      </w:r>
      <w:proofErr w:type="spellStart"/>
      <w:r>
        <w:rPr>
          <w:lang w:val="en-US"/>
        </w:rPr>
        <w:t>rRNA</w:t>
      </w:r>
      <w:proofErr w:type="spellEnd"/>
      <w:r>
        <w:rPr>
          <w:lang w:val="en-US"/>
        </w:rPr>
        <w:t xml:space="preserve"> gene of </w:t>
      </w:r>
      <w:proofErr w:type="spellStart"/>
      <w:r w:rsidRPr="007C67DD">
        <w:rPr>
          <w:i/>
          <w:lang w:val="en-US"/>
        </w:rPr>
        <w:t>Nitrospirae</w:t>
      </w:r>
      <w:proofErr w:type="spellEnd"/>
      <w:r>
        <w:rPr>
          <w:lang w:val="en-US"/>
        </w:rPr>
        <w:t xml:space="preserve"> bin Nbg-4</w:t>
      </w:r>
    </w:p>
    <w:p w14:paraId="3DBA0B5C" w14:textId="6B133171" w:rsidR="00AF192F" w:rsidRDefault="003821EF" w:rsidP="000B2950">
      <w:pPr>
        <w:rPr>
          <w:szCs w:val="24"/>
          <w:lang w:val="en-US"/>
        </w:rPr>
      </w:pPr>
      <w:r w:rsidRPr="007D773E">
        <w:rPr>
          <w:szCs w:val="24"/>
          <w:lang w:val="en-US"/>
        </w:rPr>
        <w:t>One of the</w:t>
      </w:r>
      <w:r w:rsidR="00191207" w:rsidRPr="007D773E">
        <w:rPr>
          <w:szCs w:val="24"/>
          <w:lang w:val="en-US"/>
        </w:rPr>
        <w:t xml:space="preserve"> </w:t>
      </w:r>
      <w:proofErr w:type="spellStart"/>
      <w:r w:rsidR="00191207" w:rsidRPr="007D773E">
        <w:rPr>
          <w:i/>
          <w:szCs w:val="24"/>
          <w:lang w:val="en-US"/>
        </w:rPr>
        <w:t>Nitrospirae</w:t>
      </w:r>
      <w:proofErr w:type="spellEnd"/>
      <w:r w:rsidRPr="007D773E">
        <w:rPr>
          <w:szCs w:val="24"/>
          <w:lang w:val="en-US"/>
        </w:rPr>
        <w:t xml:space="preserve"> </w:t>
      </w:r>
      <w:r w:rsidR="00191207" w:rsidRPr="007D773E">
        <w:rPr>
          <w:szCs w:val="24"/>
          <w:lang w:val="en-US"/>
        </w:rPr>
        <w:t xml:space="preserve">bin </w:t>
      </w:r>
      <w:r w:rsidRPr="007D773E">
        <w:rPr>
          <w:szCs w:val="24"/>
          <w:lang w:val="en-US"/>
        </w:rPr>
        <w:t xml:space="preserve">scaffolds contained a partial 23S </w:t>
      </w:r>
      <w:proofErr w:type="spellStart"/>
      <w:r w:rsidRPr="007D773E">
        <w:rPr>
          <w:szCs w:val="24"/>
          <w:lang w:val="en-US"/>
        </w:rPr>
        <w:t>rRNA</w:t>
      </w:r>
      <w:proofErr w:type="spellEnd"/>
      <w:r w:rsidRPr="007D773E">
        <w:rPr>
          <w:szCs w:val="24"/>
          <w:lang w:val="en-US"/>
        </w:rPr>
        <w:t xml:space="preserve"> gene of 89 </w:t>
      </w:r>
      <w:proofErr w:type="spellStart"/>
      <w:r w:rsidRPr="007D773E">
        <w:rPr>
          <w:szCs w:val="24"/>
          <w:lang w:val="en-US"/>
        </w:rPr>
        <w:t>bp</w:t>
      </w:r>
      <w:proofErr w:type="spellEnd"/>
      <w:r w:rsidRPr="007D773E">
        <w:rPr>
          <w:szCs w:val="24"/>
          <w:lang w:val="en-US"/>
        </w:rPr>
        <w:t xml:space="preserve"> at one of its ends. In an attempt to recover a longer fragment of this </w:t>
      </w:r>
      <w:proofErr w:type="spellStart"/>
      <w:r w:rsidRPr="007D773E">
        <w:rPr>
          <w:szCs w:val="24"/>
          <w:lang w:val="en-US"/>
        </w:rPr>
        <w:t>rRNA</w:t>
      </w:r>
      <w:proofErr w:type="spellEnd"/>
      <w:r w:rsidRPr="007D773E">
        <w:rPr>
          <w:szCs w:val="24"/>
          <w:lang w:val="en-US"/>
        </w:rPr>
        <w:t xml:space="preserve"> coding region, </w:t>
      </w:r>
      <w:r w:rsidR="00F36113" w:rsidRPr="007D773E">
        <w:rPr>
          <w:szCs w:val="24"/>
          <w:lang w:val="en-US"/>
        </w:rPr>
        <w:t xml:space="preserve">we mapped all quality-trimmed </w:t>
      </w:r>
      <w:proofErr w:type="spellStart"/>
      <w:r w:rsidR="00F36113" w:rsidRPr="007D773E">
        <w:rPr>
          <w:szCs w:val="24"/>
          <w:lang w:val="en-US"/>
        </w:rPr>
        <w:t>Illumina</w:t>
      </w:r>
      <w:proofErr w:type="spellEnd"/>
      <w:r w:rsidR="00F36113" w:rsidRPr="007D773E">
        <w:rPr>
          <w:szCs w:val="24"/>
          <w:lang w:val="en-US"/>
        </w:rPr>
        <w:t xml:space="preserve"> reads obtained from bulk soil treated with gypsum to the </w:t>
      </w:r>
      <w:proofErr w:type="spellStart"/>
      <w:r w:rsidR="00F36113" w:rsidRPr="007D773E">
        <w:rPr>
          <w:szCs w:val="24"/>
          <w:lang w:val="en-US"/>
        </w:rPr>
        <w:t>rrn</w:t>
      </w:r>
      <w:proofErr w:type="spellEnd"/>
      <w:r w:rsidR="00F36113" w:rsidRPr="007D773E">
        <w:rPr>
          <w:szCs w:val="24"/>
          <w:lang w:val="en-US"/>
        </w:rPr>
        <w:t xml:space="preserve"> operon of </w:t>
      </w:r>
      <w:proofErr w:type="spellStart"/>
      <w:r w:rsidR="00F36113" w:rsidRPr="007D773E">
        <w:rPr>
          <w:i/>
          <w:szCs w:val="24"/>
          <w:lang w:val="en-US"/>
        </w:rPr>
        <w:t>Nitrospira</w:t>
      </w:r>
      <w:proofErr w:type="spellEnd"/>
      <w:r w:rsidR="00F36113" w:rsidRPr="007D773E">
        <w:rPr>
          <w:i/>
          <w:szCs w:val="24"/>
          <w:lang w:val="en-US"/>
        </w:rPr>
        <w:t xml:space="preserve"> </w:t>
      </w:r>
      <w:proofErr w:type="spellStart"/>
      <w:r w:rsidR="00F36113" w:rsidRPr="007D773E">
        <w:rPr>
          <w:i/>
          <w:szCs w:val="24"/>
          <w:lang w:val="en-US"/>
        </w:rPr>
        <w:t>defluvii</w:t>
      </w:r>
      <w:proofErr w:type="spellEnd"/>
      <w:r w:rsidR="00F36113" w:rsidRPr="007D773E">
        <w:rPr>
          <w:szCs w:val="24"/>
          <w:lang w:val="en-US"/>
        </w:rPr>
        <w:t xml:space="preserve"> with a similarity threshold at or above 80%</w:t>
      </w:r>
      <w:r w:rsidR="00533895" w:rsidRPr="007D773E">
        <w:rPr>
          <w:szCs w:val="24"/>
          <w:lang w:val="en-US"/>
        </w:rPr>
        <w:t xml:space="preserve"> over the complete read length using </w:t>
      </w:r>
      <w:r w:rsidR="00861885">
        <w:rPr>
          <w:szCs w:val="24"/>
          <w:lang w:val="en-US"/>
        </w:rPr>
        <w:t>CLC</w:t>
      </w:r>
      <w:r w:rsidR="00F36113" w:rsidRPr="00861885">
        <w:rPr>
          <w:szCs w:val="24"/>
          <w:lang w:val="en-US"/>
        </w:rPr>
        <w:t xml:space="preserve">. The </w:t>
      </w:r>
      <w:r w:rsidR="00F36113" w:rsidRPr="00861885">
        <w:rPr>
          <w:szCs w:val="24"/>
          <w:lang w:val="en-US"/>
        </w:rPr>
        <w:lastRenderedPageBreak/>
        <w:t>138</w:t>
      </w:r>
      <w:r w:rsidR="00244542" w:rsidRPr="00861885">
        <w:rPr>
          <w:szCs w:val="24"/>
          <w:lang w:val="en-US"/>
        </w:rPr>
        <w:t>,</w:t>
      </w:r>
      <w:r w:rsidR="00F36113" w:rsidRPr="00861885">
        <w:rPr>
          <w:szCs w:val="24"/>
          <w:lang w:val="en-US"/>
        </w:rPr>
        <w:t xml:space="preserve">750 reads that mapped to this operon were assembled with the </w:t>
      </w:r>
      <w:proofErr w:type="spellStart"/>
      <w:r w:rsidR="00F36113" w:rsidRPr="00861885">
        <w:rPr>
          <w:szCs w:val="24"/>
          <w:lang w:val="en-US"/>
        </w:rPr>
        <w:t>SPAdes</w:t>
      </w:r>
      <w:proofErr w:type="spellEnd"/>
      <w:r w:rsidR="00F36113" w:rsidRPr="00861885">
        <w:rPr>
          <w:szCs w:val="24"/>
          <w:lang w:val="en-US"/>
        </w:rPr>
        <w:t xml:space="preserve"> assembler </w:t>
      </w:r>
      <w:r w:rsidR="00F36113" w:rsidRPr="007D773E">
        <w:rPr>
          <w:szCs w:val="24"/>
          <w:lang w:val="en-US"/>
        </w:rPr>
        <w:fldChar w:fldCharType="begin"/>
      </w:r>
      <w:r w:rsidR="00152665">
        <w:rPr>
          <w:szCs w:val="24"/>
          <w:lang w:val="en-US"/>
        </w:rPr>
        <w:instrText xml:space="preserve"> ADDIN EN.CITE &lt;EndNote&gt;&lt;Cite&gt;&lt;Author&gt;Bankevich&lt;/Author&gt;&lt;Year&gt;2012&lt;/Year&gt;&lt;RecNum&gt;2622&lt;/RecNum&gt;&lt;DisplayText&gt;(1)&lt;/DisplayText&gt;&lt;record&gt;&lt;rec-number&gt;2622&lt;/rec-number&gt;&lt;foreign-keys&gt;&lt;key app="EN" db-id="vz0t2ewvne9dacesvzlv2vxc9zzxt9vtx5xz" timestamp="1493740865"&gt;2622&lt;/key&gt;&lt;/foreign-keys&gt;&lt;ref-type name="Journal Article"&gt;17&lt;/ref-type&gt;&lt;contributors&gt;&lt;authors&gt;&lt;author&gt;Bankevich, Anton&lt;/author&gt;&lt;author&gt;Nurk, Sergey&lt;/author&gt;&lt;author&gt;Antipov, Dmitry&lt;/author&gt;&lt;author&gt;Gurevich, Alexey A.&lt;/author&gt;&lt;author&gt;Dvorkin, Mikhail&lt;/author&gt;&lt;author&gt;Kulikov, Alexander S.&lt;/author&gt;&lt;author&gt;Lesin, Valery M.&lt;/author&gt;&lt;author&gt;Nikolenko, Sergey I.&lt;/author&gt;&lt;author&gt;Pham, Son&lt;/author&gt;&lt;author&gt;Prjibelski, Andrey D.&lt;/author&gt;&lt;author&gt;Pyshkin, Alexey V.&lt;/author&gt;&lt;author&gt;Sirotkin, Alexander V.&lt;/author&gt;&lt;author&gt;Vyahhi, Nikolay&lt;/author&gt;&lt;author&gt;Tesler, Glenn&lt;/author&gt;&lt;author&gt;Alekseyev, Max A.&lt;/author&gt;&lt;author&gt;Pevzner, Pavel A.&lt;/author&gt;&lt;/authors&gt;&lt;/contributors&gt;&lt;titles&gt;&lt;title&gt;SPAdes: a new genome assembly algorithm and its applications to single-cell sequencing&lt;/title&gt;&lt;secondary-title&gt;Journal of Computational Biology&lt;/secondary-title&gt;&lt;/titles&gt;&lt;periodical&gt;&lt;full-title&gt;Journal of Computational Biology&lt;/full-title&gt;&lt;/periodical&gt;&lt;pages&gt;455-477&lt;/pages&gt;&lt;volume&gt;19&lt;/volume&gt;&lt;number&gt;5&lt;/number&gt;&lt;keywords&gt;&lt;keyword&gt;assembly&lt;/keyword&gt;&lt;keyword&gt;assembler&lt;/keyword&gt;&lt;keyword&gt;genome assembly&lt;/keyword&gt;&lt;keyword&gt;bioinformatics&lt;/keyword&gt;&lt;keyword&gt;method&lt;/keyword&gt;&lt;/keywords&gt;&lt;dates&gt;&lt;year&gt;2012&lt;/year&gt;&lt;pub-dates&gt;&lt;date&gt;2012/05/01&lt;/date&gt;&lt;/pub-dates&gt;&lt;/dates&gt;&lt;publisher&gt;Mary Ann Liebert, Inc., publishers&lt;/publisher&gt;&lt;isbn&gt;1066-5277&lt;/isbn&gt;&lt;urls&gt;&lt;related-urls&gt;&lt;url&gt;http://dx.doi.org/10.1089/cmb.2012.0021&lt;/url&gt;&lt;/related-urls&gt;&lt;/urls&gt;&lt;electronic-resource-num&gt;10.1089/cmb.2012.0021&lt;/electronic-resource-num&gt;&lt;access-date&gt;2017/05/02&lt;/access-date&gt;&lt;/record&gt;&lt;/Cite&gt;&lt;/EndNote&gt;</w:instrText>
      </w:r>
      <w:r w:rsidR="00F36113" w:rsidRPr="007D773E">
        <w:rPr>
          <w:szCs w:val="24"/>
          <w:lang w:val="en-US"/>
        </w:rPr>
        <w:fldChar w:fldCharType="separate"/>
      </w:r>
      <w:r w:rsidR="00152665">
        <w:rPr>
          <w:noProof/>
          <w:szCs w:val="24"/>
          <w:lang w:val="en-US"/>
        </w:rPr>
        <w:t>(1)</w:t>
      </w:r>
      <w:r w:rsidR="00F36113" w:rsidRPr="007D773E">
        <w:rPr>
          <w:szCs w:val="24"/>
          <w:lang w:val="en-US"/>
        </w:rPr>
        <w:fldChar w:fldCharType="end"/>
      </w:r>
      <w:r w:rsidR="00F36113" w:rsidRPr="007D773E">
        <w:rPr>
          <w:szCs w:val="24"/>
          <w:lang w:val="en-US"/>
        </w:rPr>
        <w:t xml:space="preserve"> and resulted in a</w:t>
      </w:r>
      <w:r w:rsidR="009816EE" w:rsidRPr="007D773E">
        <w:rPr>
          <w:szCs w:val="24"/>
          <w:lang w:val="en-US"/>
        </w:rPr>
        <w:t xml:space="preserve"> 693 </w:t>
      </w:r>
      <w:proofErr w:type="spellStart"/>
      <w:r w:rsidR="009816EE" w:rsidRPr="007D773E">
        <w:rPr>
          <w:szCs w:val="24"/>
          <w:lang w:val="en-US"/>
        </w:rPr>
        <w:t>bp</w:t>
      </w:r>
      <w:proofErr w:type="spellEnd"/>
      <w:r w:rsidR="009816EE" w:rsidRPr="007D773E">
        <w:rPr>
          <w:szCs w:val="24"/>
          <w:lang w:val="en-US"/>
        </w:rPr>
        <w:t xml:space="preserve">-long </w:t>
      </w:r>
      <w:proofErr w:type="spellStart"/>
      <w:r w:rsidR="009816EE" w:rsidRPr="007D773E">
        <w:rPr>
          <w:szCs w:val="24"/>
          <w:lang w:val="en-US"/>
        </w:rPr>
        <w:t>contig</w:t>
      </w:r>
      <w:proofErr w:type="spellEnd"/>
      <w:r w:rsidR="009816EE" w:rsidRPr="007D773E">
        <w:rPr>
          <w:szCs w:val="24"/>
          <w:lang w:val="en-US"/>
        </w:rPr>
        <w:t xml:space="preserve">, with its last 37 </w:t>
      </w:r>
      <w:proofErr w:type="spellStart"/>
      <w:r w:rsidR="009816EE" w:rsidRPr="007D773E">
        <w:rPr>
          <w:szCs w:val="24"/>
          <w:lang w:val="en-US"/>
        </w:rPr>
        <w:t>bp</w:t>
      </w:r>
      <w:proofErr w:type="spellEnd"/>
      <w:r w:rsidR="009816EE" w:rsidRPr="007D773E">
        <w:rPr>
          <w:szCs w:val="24"/>
          <w:lang w:val="en-US"/>
        </w:rPr>
        <w:t xml:space="preserve"> overlapping with 100% identity with the end of the partial </w:t>
      </w:r>
      <w:proofErr w:type="spellStart"/>
      <w:r w:rsidR="009816EE" w:rsidRPr="00E26F20">
        <w:rPr>
          <w:i/>
          <w:szCs w:val="24"/>
          <w:lang w:val="en-US"/>
        </w:rPr>
        <w:t>Nitrospirae</w:t>
      </w:r>
      <w:proofErr w:type="spellEnd"/>
      <w:r w:rsidR="009816EE" w:rsidRPr="007D773E">
        <w:rPr>
          <w:szCs w:val="24"/>
          <w:lang w:val="en-US"/>
        </w:rPr>
        <w:t xml:space="preserve"> 23S </w:t>
      </w:r>
      <w:proofErr w:type="spellStart"/>
      <w:r w:rsidR="009816EE" w:rsidRPr="007D773E">
        <w:rPr>
          <w:szCs w:val="24"/>
          <w:lang w:val="en-US"/>
        </w:rPr>
        <w:t>rRNA</w:t>
      </w:r>
      <w:proofErr w:type="spellEnd"/>
      <w:r w:rsidR="009816EE" w:rsidRPr="007D773E">
        <w:rPr>
          <w:szCs w:val="24"/>
          <w:lang w:val="en-US"/>
        </w:rPr>
        <w:t xml:space="preserve"> gene. Using this approach, the </w:t>
      </w:r>
      <w:proofErr w:type="spellStart"/>
      <w:r w:rsidR="009816EE" w:rsidRPr="007D773E">
        <w:rPr>
          <w:i/>
          <w:szCs w:val="24"/>
          <w:lang w:val="en-US"/>
        </w:rPr>
        <w:t>Nitrospirae</w:t>
      </w:r>
      <w:proofErr w:type="spellEnd"/>
      <w:r w:rsidR="009816EE" w:rsidRPr="007D773E">
        <w:rPr>
          <w:szCs w:val="24"/>
          <w:lang w:val="en-US"/>
        </w:rPr>
        <w:t xml:space="preserve"> 23S </w:t>
      </w:r>
      <w:proofErr w:type="spellStart"/>
      <w:r w:rsidR="009816EE" w:rsidRPr="007D773E">
        <w:rPr>
          <w:szCs w:val="24"/>
          <w:lang w:val="en-US"/>
        </w:rPr>
        <w:t>rRNA</w:t>
      </w:r>
      <w:proofErr w:type="spellEnd"/>
      <w:r w:rsidR="009816EE" w:rsidRPr="007D773E">
        <w:rPr>
          <w:szCs w:val="24"/>
          <w:lang w:val="en-US"/>
        </w:rPr>
        <w:t xml:space="preserve"> gene was elongated at its 3’-end from 89 to 745 </w:t>
      </w:r>
      <w:proofErr w:type="spellStart"/>
      <w:r w:rsidR="009816EE" w:rsidRPr="007D773E">
        <w:rPr>
          <w:szCs w:val="24"/>
          <w:lang w:val="en-US"/>
        </w:rPr>
        <w:t>bp.</w:t>
      </w:r>
      <w:proofErr w:type="spellEnd"/>
      <w:r w:rsidR="003D627F" w:rsidRPr="007D773E">
        <w:rPr>
          <w:szCs w:val="24"/>
          <w:lang w:val="en-US"/>
        </w:rPr>
        <w:t xml:space="preserve"> </w:t>
      </w:r>
      <w:r w:rsidR="00D97A9A" w:rsidRPr="007D773E">
        <w:rPr>
          <w:szCs w:val="24"/>
          <w:lang w:val="en-US"/>
        </w:rPr>
        <w:t xml:space="preserve">Thereafter, </w:t>
      </w:r>
      <w:r w:rsidR="00A01712" w:rsidRPr="007D773E">
        <w:rPr>
          <w:szCs w:val="24"/>
          <w:lang w:val="en-US"/>
        </w:rPr>
        <w:t xml:space="preserve">the </w:t>
      </w:r>
      <w:r w:rsidR="00D97A9A" w:rsidRPr="007D773E">
        <w:rPr>
          <w:szCs w:val="24"/>
          <w:lang w:val="en-US"/>
        </w:rPr>
        <w:t xml:space="preserve">completeness, contamination and strain heterogeneity </w:t>
      </w:r>
      <w:r w:rsidR="00A01712" w:rsidRPr="007D773E">
        <w:rPr>
          <w:szCs w:val="24"/>
          <w:lang w:val="en-US"/>
        </w:rPr>
        <w:t xml:space="preserve">of the obtained draft genome </w:t>
      </w:r>
      <w:r w:rsidR="00D97A9A" w:rsidRPr="007D773E">
        <w:rPr>
          <w:szCs w:val="24"/>
          <w:lang w:val="en-US"/>
        </w:rPr>
        <w:t xml:space="preserve">were </w:t>
      </w:r>
      <w:r w:rsidR="00A01712" w:rsidRPr="007D773E">
        <w:rPr>
          <w:szCs w:val="24"/>
          <w:lang w:val="en-US"/>
        </w:rPr>
        <w:t xml:space="preserve">evaluated using </w:t>
      </w:r>
      <w:proofErr w:type="spellStart"/>
      <w:r w:rsidR="00A01712" w:rsidRPr="007D773E">
        <w:rPr>
          <w:szCs w:val="24"/>
          <w:lang w:val="en-US"/>
        </w:rPr>
        <w:t>CheckM</w:t>
      </w:r>
      <w:proofErr w:type="spellEnd"/>
      <w:r w:rsidR="00A01712" w:rsidRPr="007D773E">
        <w:rPr>
          <w:szCs w:val="24"/>
          <w:lang w:val="en-US"/>
        </w:rPr>
        <w:t xml:space="preserve"> </w:t>
      </w:r>
      <w:r w:rsidR="00A01712" w:rsidRPr="007D773E">
        <w:rPr>
          <w:szCs w:val="24"/>
          <w:lang w:val="en-US"/>
        </w:rPr>
        <w:fldChar w:fldCharType="begin"/>
      </w:r>
      <w:r w:rsidR="00152665">
        <w:rPr>
          <w:szCs w:val="24"/>
          <w:lang w:val="en-US"/>
        </w:rPr>
        <w:instrText xml:space="preserve"> ADDIN EN.CITE &lt;EndNote&gt;&lt;Cite&gt;&lt;Author&gt;Parks&lt;/Author&gt;&lt;Year&gt;2015&lt;/Year&gt;&lt;RecNum&gt;1970&lt;/RecNum&gt;&lt;DisplayText&gt;(2)&lt;/DisplayText&gt;&lt;record&gt;&lt;rec-number&gt;1970&lt;/rec-number&gt;&lt;foreign-keys&gt;&lt;key app="EN" db-id="vz0t2ewvne9dacesvzlv2vxc9zzxt9vtx5xz" timestamp="1442216167"&gt;1970&lt;/key&gt;&lt;/foreign-keys&gt;&lt;ref-type name="Journal Article"&gt;17&lt;/ref-type&gt;&lt;contributors&gt;&lt;authors&gt;&lt;author&gt;Parks, Donovan H.&lt;/author&gt;&lt;author&gt;Imelfort, Michael&lt;/author&gt;&lt;author&gt;Skennerton, Connor T.&lt;/author&gt;&lt;author&gt;Hugenholtz, Philip&lt;/author&gt;&lt;author&gt;Tyson, Gene W.&lt;/author&gt;&lt;/authors&gt;&lt;/contributors&gt;&lt;titles&gt;&lt;title&gt;CheckM: assessing the quality of microbial genomes recovered from isolates, single cells, and metagenomes&lt;/title&gt;&lt;secondary-title&gt;Genome Research&lt;/secondary-title&gt;&lt;/titles&gt;&lt;periodical&gt;&lt;full-title&gt;Genome Research&lt;/full-title&gt;&lt;/periodical&gt;&lt;pages&gt;1043-1055&lt;/pages&gt;&lt;volume&gt;25&lt;/volume&gt;&lt;number&gt;7&lt;/number&gt;&lt;keywords&gt;&lt;keyword&gt;metagenomics&lt;/keyword&gt;&lt;keyword&gt;metagenome&lt;/keyword&gt;&lt;keyword&gt;bioinformatics&lt;/keyword&gt;&lt;keyword&gt;method&lt;/keyword&gt;&lt;keyword&gt;scaffold binning&lt;/keyword&gt;&lt;/keywords&gt;&lt;dates&gt;&lt;year&gt;2015&lt;/year&gt;&lt;pub-dates&gt;&lt;date&gt;July 1, 2015&lt;/date&gt;&lt;/pub-dates&gt;&lt;/dates&gt;&lt;urls&gt;&lt;related-urls&gt;&lt;url&gt;http://genome.cshlp.org/content/25/7/1043.abstract&lt;/url&gt;&lt;/related-urls&gt;&lt;/urls&gt;&lt;electronic-resource-num&gt;10.1101/gr.186072.114&lt;/electronic-resource-num&gt;&lt;/record&gt;&lt;/Cite&gt;&lt;/EndNote&gt;</w:instrText>
      </w:r>
      <w:r w:rsidR="00A01712" w:rsidRPr="007D773E">
        <w:rPr>
          <w:szCs w:val="24"/>
          <w:lang w:val="en-US"/>
        </w:rPr>
        <w:fldChar w:fldCharType="separate"/>
      </w:r>
      <w:r w:rsidR="00152665">
        <w:rPr>
          <w:noProof/>
          <w:szCs w:val="24"/>
          <w:lang w:val="en-US"/>
        </w:rPr>
        <w:t>(2)</w:t>
      </w:r>
      <w:r w:rsidR="00A01712" w:rsidRPr="007D773E">
        <w:rPr>
          <w:szCs w:val="24"/>
          <w:lang w:val="en-US"/>
        </w:rPr>
        <w:fldChar w:fldCharType="end"/>
      </w:r>
      <w:r w:rsidR="00D97A9A" w:rsidRPr="007D773E">
        <w:rPr>
          <w:szCs w:val="24"/>
          <w:lang w:val="en-US"/>
        </w:rPr>
        <w:t>.</w:t>
      </w:r>
      <w:r w:rsidR="001165AE" w:rsidRPr="007D773E">
        <w:rPr>
          <w:szCs w:val="24"/>
          <w:lang w:val="en-US"/>
        </w:rPr>
        <w:t xml:space="preserve"> </w:t>
      </w:r>
      <w:r w:rsidR="00AF192F">
        <w:rPr>
          <w:szCs w:val="24"/>
          <w:lang w:val="en-US"/>
        </w:rPr>
        <w:t>This genome bin is referred to as Nbg-4 (</w:t>
      </w:r>
      <w:proofErr w:type="spellStart"/>
      <w:r w:rsidR="00AF192F" w:rsidRPr="00BB2705">
        <w:rPr>
          <w:b/>
          <w:i/>
          <w:szCs w:val="24"/>
          <w:lang w:val="en-US"/>
        </w:rPr>
        <w:t>N</w:t>
      </w:r>
      <w:r w:rsidR="00AF192F" w:rsidRPr="00BB2705">
        <w:rPr>
          <w:i/>
          <w:szCs w:val="24"/>
          <w:lang w:val="en-US"/>
        </w:rPr>
        <w:t>itrospirae</w:t>
      </w:r>
      <w:proofErr w:type="spellEnd"/>
      <w:r w:rsidR="00AF192F">
        <w:rPr>
          <w:szCs w:val="24"/>
          <w:lang w:val="en-US"/>
        </w:rPr>
        <w:t xml:space="preserve"> genome bin from </w:t>
      </w:r>
      <w:r w:rsidR="00AF192F" w:rsidRPr="00BB2705">
        <w:rPr>
          <w:b/>
          <w:szCs w:val="24"/>
          <w:lang w:val="en-US"/>
        </w:rPr>
        <w:t>b</w:t>
      </w:r>
      <w:r w:rsidR="00AF192F">
        <w:rPr>
          <w:szCs w:val="24"/>
          <w:lang w:val="en-US"/>
        </w:rPr>
        <w:t xml:space="preserve">ulk soil treated with </w:t>
      </w:r>
      <w:r w:rsidR="00AF192F" w:rsidRPr="00BB2705">
        <w:rPr>
          <w:b/>
          <w:szCs w:val="24"/>
          <w:lang w:val="en-US"/>
        </w:rPr>
        <w:t>g</w:t>
      </w:r>
      <w:r w:rsidR="00AF192F">
        <w:rPr>
          <w:szCs w:val="24"/>
          <w:lang w:val="en-US"/>
        </w:rPr>
        <w:t>ypsum) throughout the rest of the manuscript.</w:t>
      </w:r>
    </w:p>
    <w:p w14:paraId="6EFC6E20" w14:textId="5624BE3A" w:rsidR="00D97A9A" w:rsidRPr="007D773E" w:rsidRDefault="00D97A9A" w:rsidP="00EE1FD0">
      <w:pPr>
        <w:pStyle w:val="berschrift2"/>
        <w:rPr>
          <w:lang w:val="en-US"/>
        </w:rPr>
      </w:pPr>
      <w:r w:rsidRPr="007D773E">
        <w:rPr>
          <w:lang w:val="en-US"/>
        </w:rPr>
        <w:t>Phylogenetic analysis</w:t>
      </w:r>
      <w:r w:rsidR="0028267F" w:rsidRPr="007D773E">
        <w:rPr>
          <w:lang w:val="en-US"/>
        </w:rPr>
        <w:t xml:space="preserve"> of the </w:t>
      </w:r>
      <w:proofErr w:type="spellStart"/>
      <w:r w:rsidR="0028267F" w:rsidRPr="007D773E">
        <w:rPr>
          <w:i/>
          <w:lang w:val="en-US"/>
        </w:rPr>
        <w:t>Nitrospirae</w:t>
      </w:r>
      <w:proofErr w:type="spellEnd"/>
      <w:r w:rsidR="0028267F" w:rsidRPr="007D773E">
        <w:rPr>
          <w:lang w:val="en-US"/>
        </w:rPr>
        <w:t xml:space="preserve"> draft genome</w:t>
      </w:r>
    </w:p>
    <w:p w14:paraId="0B3DCB89" w14:textId="2940D4F7" w:rsidR="007E3F7D" w:rsidRPr="007D773E" w:rsidRDefault="005C485D" w:rsidP="00AD4B78">
      <w:pPr>
        <w:rPr>
          <w:szCs w:val="24"/>
          <w:lang w:val="en-US"/>
        </w:rPr>
      </w:pPr>
      <w:r>
        <w:rPr>
          <w:szCs w:val="24"/>
          <w:lang w:val="en-US"/>
        </w:rPr>
        <w:t xml:space="preserve">Additional </w:t>
      </w:r>
      <w:proofErr w:type="spellStart"/>
      <w:r w:rsidRPr="005C485D">
        <w:rPr>
          <w:i/>
          <w:szCs w:val="24"/>
          <w:lang w:val="en-US"/>
        </w:rPr>
        <w:t>Nitrospirae</w:t>
      </w:r>
      <w:proofErr w:type="spellEnd"/>
      <w:r>
        <w:rPr>
          <w:szCs w:val="24"/>
          <w:lang w:val="en-US"/>
        </w:rPr>
        <w:t xml:space="preserve"> genome bins carrying </w:t>
      </w:r>
      <w:proofErr w:type="spellStart"/>
      <w:r w:rsidRPr="005C485D">
        <w:rPr>
          <w:i/>
          <w:szCs w:val="24"/>
          <w:lang w:val="en-US"/>
        </w:rPr>
        <w:t>dsrAB</w:t>
      </w:r>
      <w:proofErr w:type="spellEnd"/>
      <w:r>
        <w:rPr>
          <w:szCs w:val="24"/>
          <w:lang w:val="en-US"/>
        </w:rPr>
        <w:t xml:space="preserve"> were identified using a blast search</w:t>
      </w:r>
      <w:r w:rsidR="00E70B51">
        <w:rPr>
          <w:szCs w:val="24"/>
          <w:lang w:val="en-US"/>
        </w:rPr>
        <w:t xml:space="preserve"> </w:t>
      </w:r>
      <w:r w:rsidR="00E70B51">
        <w:rPr>
          <w:szCs w:val="24"/>
          <w:lang w:val="en-US"/>
        </w:rPr>
        <w:fldChar w:fldCharType="begin"/>
      </w:r>
      <w:r w:rsidR="00152665">
        <w:rPr>
          <w:szCs w:val="24"/>
          <w:lang w:val="en-US"/>
        </w:rPr>
        <w:instrText xml:space="preserve"> ADDIN EN.CITE &lt;EndNote&gt;&lt;Cite&gt;&lt;Author&gt;Altschul&lt;/Author&gt;&lt;Year&gt;1990&lt;/Year&gt;&lt;RecNum&gt;641&lt;/RecNum&gt;&lt;DisplayText&gt;(3)&lt;/DisplayText&gt;&lt;record&gt;&lt;rec-number&gt;641&lt;/rec-number&gt;&lt;foreign-keys&gt;&lt;key app="EN" db-id="vz0t2ewvne9dacesvzlv2vxc9zzxt9vtx5xz" timestamp="0"&gt;641&lt;/key&gt;&lt;/foreign-keys&gt;&lt;ref-type name="Journal Article"&gt;17&lt;/ref-type&gt;&lt;contributors&gt;&lt;authors&gt;&lt;author&gt;Altschul, Stephen F.&lt;/author&gt;&lt;author&gt;Gish, Warren&lt;/author&gt;&lt;author&gt;Miller, Webb&lt;/author&gt;&lt;author&gt;Myers, Eugene W.&lt;/author&gt;&lt;author&gt;Lipman, David J.&lt;/author&gt;&lt;/authors&gt;&lt;/contributors&gt;&lt;titles&gt;&lt;title&gt;Basic local alignment search tool&lt;/title&gt;&lt;secondary-title&gt;Journal of Molecular Biology&lt;/secondary-title&gt;&lt;/titles&gt;&lt;periodical&gt;&lt;full-title&gt;Journal of Molecular Biology&lt;/full-title&gt;&lt;/periodical&gt;&lt;pages&gt;403–410&lt;/pages&gt;&lt;volume&gt;215&lt;/volume&gt;&lt;number&gt;3&lt;/number&gt;&lt;keywords&gt;&lt;keyword&gt;BLAST&lt;/keyword&gt;&lt;keyword&gt;bioinformatics&lt;/keyword&gt;&lt;keyword&gt;454 sequencing&lt;/keyword&gt;&lt;keyword&gt;sequence analysis&lt;/keyword&gt;&lt;/keywords&gt;&lt;dates&gt;&lt;year&gt;1990&lt;/year&gt;&lt;/dates&gt;&lt;isbn&gt;0022-2836&lt;/isbn&gt;&lt;urls&gt;&lt;related-urls&gt;&lt;url&gt;http://www.sciencedirect.com/science/article/B6WK7-4N0J174-8/2/37c69feb1cd9b63368705c2f5f099c5b&lt;/url&gt;&lt;/related-urls&gt;&lt;/urls&gt;&lt;/record&gt;&lt;/Cite&gt;&lt;/EndNote&gt;</w:instrText>
      </w:r>
      <w:r w:rsidR="00E70B51">
        <w:rPr>
          <w:szCs w:val="24"/>
          <w:lang w:val="en-US"/>
        </w:rPr>
        <w:fldChar w:fldCharType="separate"/>
      </w:r>
      <w:r w:rsidR="00152665">
        <w:rPr>
          <w:noProof/>
          <w:szCs w:val="24"/>
          <w:lang w:val="en-US"/>
        </w:rPr>
        <w:t>(3)</w:t>
      </w:r>
      <w:r w:rsidR="00E70B51">
        <w:rPr>
          <w:szCs w:val="24"/>
          <w:lang w:val="en-US"/>
        </w:rPr>
        <w:fldChar w:fldCharType="end"/>
      </w:r>
      <w:r>
        <w:rPr>
          <w:szCs w:val="24"/>
          <w:lang w:val="en-US"/>
        </w:rPr>
        <w:t xml:space="preserve"> against NCBI’s sequence repositories</w:t>
      </w:r>
      <w:r w:rsidR="00E70B51">
        <w:rPr>
          <w:szCs w:val="24"/>
          <w:lang w:val="en-US"/>
        </w:rPr>
        <w:t xml:space="preserve"> </w:t>
      </w:r>
      <w:r w:rsidR="00E70B51">
        <w:rPr>
          <w:szCs w:val="24"/>
          <w:lang w:val="en-US"/>
        </w:rPr>
        <w:fldChar w:fldCharType="begin"/>
      </w:r>
      <w:r w:rsidR="00152665">
        <w:rPr>
          <w:szCs w:val="24"/>
          <w:lang w:val="en-US"/>
        </w:rPr>
        <w:instrText xml:space="preserve"> ADDIN EN.CITE &lt;EndNote&gt;&lt;Cite&gt;&lt;Author&gt;NCBI-Resource-Coordinators&lt;/Author&gt;&lt;Year&gt;2017&lt;/Year&gt;&lt;RecNum&gt;2674&lt;/RecNum&gt;&lt;DisplayText&gt;(4)&lt;/DisplayText&gt;&lt;record&gt;&lt;rec-number&gt;2674&lt;/rec-number&gt;&lt;foreign-keys&gt;&lt;key app="EN" db-id="vz0t2ewvne9dacesvzlv2vxc9zzxt9vtx5xz" timestamp="1497342562"&gt;2674&lt;/key&gt;&lt;/foreign-keys&gt;&lt;ref-type name="Journal Article"&gt;17&lt;/ref-type&gt;&lt;contributors&gt;&lt;authors&gt;&lt;author&gt;NCBI-Resource-Coordinators&lt;/author&gt;&lt;/authors&gt;&lt;/contributors&gt;&lt;titles&gt;&lt;title&gt;Database resources of the National Center for Biotechnology Information&lt;/title&gt;&lt;secondary-title&gt;Nucleic Acids Research&lt;/secondary-title&gt;&lt;/titles&gt;&lt;periodical&gt;&lt;full-title&gt;Nucleic Acids Research&lt;/full-title&gt;&lt;abbr-1&gt;Nucleic Acids Res.&lt;/abbr-1&gt;&lt;/periodical&gt;&lt;pages&gt;D12-D17&lt;/pages&gt;&lt;volume&gt;45&lt;/volume&gt;&lt;number&gt;D1&lt;/number&gt;&lt;dates&gt;&lt;year&gt;2017&lt;/year&gt;&lt;/dates&gt;&lt;isbn&gt;0305-1048&lt;/isbn&gt;&lt;urls&gt;&lt;related-urls&gt;&lt;url&gt;http://dx.doi.org/10.1093/nar/gkw1071&lt;/url&gt;&lt;/related-urls&gt;&lt;/urls&gt;&lt;electronic-resource-num&gt;10.1093/nar/gkw1071&lt;/electronic-resource-num&gt;&lt;/record&gt;&lt;/Cite&gt;&lt;/EndNote&gt;</w:instrText>
      </w:r>
      <w:r w:rsidR="00E70B51">
        <w:rPr>
          <w:szCs w:val="24"/>
          <w:lang w:val="en-US"/>
        </w:rPr>
        <w:fldChar w:fldCharType="separate"/>
      </w:r>
      <w:r w:rsidR="00152665">
        <w:rPr>
          <w:noProof/>
          <w:szCs w:val="24"/>
          <w:lang w:val="en-US"/>
        </w:rPr>
        <w:t>(4)</w:t>
      </w:r>
      <w:r w:rsidR="00E70B51">
        <w:rPr>
          <w:szCs w:val="24"/>
          <w:lang w:val="en-US"/>
        </w:rPr>
        <w:fldChar w:fldCharType="end"/>
      </w:r>
      <w:r>
        <w:rPr>
          <w:szCs w:val="24"/>
          <w:lang w:val="en-US"/>
        </w:rPr>
        <w:t xml:space="preserve">. Only </w:t>
      </w:r>
      <w:proofErr w:type="spellStart"/>
      <w:r w:rsidRPr="005C485D">
        <w:rPr>
          <w:i/>
          <w:szCs w:val="24"/>
          <w:lang w:val="en-US"/>
        </w:rPr>
        <w:t>Nitrospirae</w:t>
      </w:r>
      <w:proofErr w:type="spellEnd"/>
      <w:r>
        <w:rPr>
          <w:szCs w:val="24"/>
          <w:lang w:val="en-US"/>
        </w:rPr>
        <w:t xml:space="preserve"> genome bins with a completeness above </w:t>
      </w:r>
      <w:r w:rsidR="001A1F72">
        <w:rPr>
          <w:szCs w:val="24"/>
          <w:lang w:val="en-US"/>
        </w:rPr>
        <w:t>70</w:t>
      </w:r>
      <w:r>
        <w:rPr>
          <w:szCs w:val="24"/>
          <w:lang w:val="en-US"/>
        </w:rPr>
        <w:t>% and a conta</w:t>
      </w:r>
      <w:r w:rsidR="00B2283A">
        <w:rPr>
          <w:szCs w:val="24"/>
          <w:lang w:val="en-US"/>
        </w:rPr>
        <w:t xml:space="preserve">mination below </w:t>
      </w:r>
      <w:r w:rsidR="003C5E0C">
        <w:rPr>
          <w:szCs w:val="24"/>
          <w:lang w:val="en-US"/>
        </w:rPr>
        <w:t>7</w:t>
      </w:r>
      <w:r w:rsidR="00B2283A">
        <w:rPr>
          <w:szCs w:val="24"/>
          <w:lang w:val="en-US"/>
        </w:rPr>
        <w:t>% according to</w:t>
      </w:r>
      <w:r>
        <w:rPr>
          <w:szCs w:val="24"/>
          <w:lang w:val="en-US"/>
        </w:rPr>
        <w:t xml:space="preserve"> </w:t>
      </w:r>
      <w:proofErr w:type="spellStart"/>
      <w:r w:rsidR="00B2283A">
        <w:rPr>
          <w:szCs w:val="24"/>
          <w:lang w:val="en-US"/>
        </w:rPr>
        <w:t>C</w:t>
      </w:r>
      <w:r>
        <w:rPr>
          <w:szCs w:val="24"/>
          <w:lang w:val="en-US"/>
        </w:rPr>
        <w:t>heckM</w:t>
      </w:r>
      <w:proofErr w:type="spellEnd"/>
      <w:r>
        <w:rPr>
          <w:szCs w:val="24"/>
          <w:lang w:val="en-US"/>
        </w:rPr>
        <w:t xml:space="preserve"> </w:t>
      </w:r>
      <w:r w:rsidR="00B2283A">
        <w:rPr>
          <w:szCs w:val="24"/>
          <w:lang w:val="en-US"/>
        </w:rPr>
        <w:fldChar w:fldCharType="begin"/>
      </w:r>
      <w:r w:rsidR="00152665">
        <w:rPr>
          <w:szCs w:val="24"/>
          <w:lang w:val="en-US"/>
        </w:rPr>
        <w:instrText xml:space="preserve"> ADDIN EN.CITE &lt;EndNote&gt;&lt;Cite&gt;&lt;Author&gt;Parks&lt;/Author&gt;&lt;Year&gt;2015&lt;/Year&gt;&lt;RecNum&gt;1970&lt;/RecNum&gt;&lt;DisplayText&gt;(2)&lt;/DisplayText&gt;&lt;record&gt;&lt;rec-number&gt;1970&lt;/rec-number&gt;&lt;foreign-keys&gt;&lt;key app="EN" db-id="vz0t2ewvne9dacesvzlv2vxc9zzxt9vtx5xz" timestamp="1442216167"&gt;1970&lt;/key&gt;&lt;/foreign-keys&gt;&lt;ref-type name="Journal Article"&gt;17&lt;/ref-type&gt;&lt;contributors&gt;&lt;authors&gt;&lt;author&gt;Parks, Donovan H.&lt;/author&gt;&lt;author&gt;Imelfort, Michael&lt;/author&gt;&lt;author&gt;Skennerton, Connor T.&lt;/author&gt;&lt;author&gt;Hugenholtz, Philip&lt;/author&gt;&lt;author&gt;Tyson, Gene W.&lt;/author&gt;&lt;/authors&gt;&lt;/contributors&gt;&lt;titles&gt;&lt;title&gt;CheckM: assessing the quality of microbial genomes recovered from isolates, single cells, and metagenomes&lt;/title&gt;&lt;secondary-title&gt;Genome Research&lt;/secondary-title&gt;&lt;/titles&gt;&lt;periodical&gt;&lt;full-title&gt;Genome Research&lt;/full-title&gt;&lt;/periodical&gt;&lt;pages&gt;1043-1055&lt;/pages&gt;&lt;volume&gt;25&lt;/volume&gt;&lt;number&gt;7&lt;/number&gt;&lt;keywords&gt;&lt;keyword&gt;metagenomics&lt;/keyword&gt;&lt;keyword&gt;metagenome&lt;/keyword&gt;&lt;keyword&gt;bioinformatics&lt;/keyword&gt;&lt;keyword&gt;method&lt;/keyword&gt;&lt;keyword&gt;scaffold binning&lt;/keyword&gt;&lt;/keywords&gt;&lt;dates&gt;&lt;year&gt;2015&lt;/year&gt;&lt;pub-dates&gt;&lt;date&gt;July 1, 2015&lt;/date&gt;&lt;/pub-dates&gt;&lt;/dates&gt;&lt;urls&gt;&lt;related-urls&gt;&lt;url&gt;http://genome.cshlp.org/content/25/7/1043.abstract&lt;/url&gt;&lt;/related-urls&gt;&lt;/urls&gt;&lt;electronic-resource-num&gt;10.1101/gr.186072.114&lt;/electronic-resource-num&gt;&lt;/record&gt;&lt;/Cite&gt;&lt;/EndNote&gt;</w:instrText>
      </w:r>
      <w:r w:rsidR="00B2283A">
        <w:rPr>
          <w:szCs w:val="24"/>
          <w:lang w:val="en-US"/>
        </w:rPr>
        <w:fldChar w:fldCharType="separate"/>
      </w:r>
      <w:r w:rsidR="00152665">
        <w:rPr>
          <w:noProof/>
          <w:szCs w:val="24"/>
          <w:lang w:val="en-US"/>
        </w:rPr>
        <w:t>(2)</w:t>
      </w:r>
      <w:r w:rsidR="00B2283A">
        <w:rPr>
          <w:szCs w:val="24"/>
          <w:lang w:val="en-US"/>
        </w:rPr>
        <w:fldChar w:fldCharType="end"/>
      </w:r>
      <w:r w:rsidR="00B2283A">
        <w:rPr>
          <w:szCs w:val="24"/>
          <w:lang w:val="en-US"/>
        </w:rPr>
        <w:t xml:space="preserve"> </w:t>
      </w:r>
      <w:r>
        <w:rPr>
          <w:szCs w:val="24"/>
          <w:lang w:val="en-US"/>
        </w:rPr>
        <w:t xml:space="preserve">were considered for further analysis. </w:t>
      </w:r>
      <w:r w:rsidR="00EE1FD0" w:rsidRPr="007D773E">
        <w:rPr>
          <w:szCs w:val="24"/>
          <w:lang w:val="en-US"/>
        </w:rPr>
        <w:t>T</w:t>
      </w:r>
      <w:r w:rsidR="00F16B94" w:rsidRPr="007D773E">
        <w:rPr>
          <w:szCs w:val="24"/>
          <w:lang w:val="en-US"/>
        </w:rPr>
        <w:t>h</w:t>
      </w:r>
      <w:r w:rsidR="00B908BA" w:rsidRPr="007D773E">
        <w:rPr>
          <w:szCs w:val="24"/>
          <w:lang w:val="en-US"/>
        </w:rPr>
        <w:t>e phylogen</w:t>
      </w:r>
      <w:r w:rsidR="00EE1FD0" w:rsidRPr="007D773E">
        <w:rPr>
          <w:szCs w:val="24"/>
          <w:lang w:val="en-US"/>
        </w:rPr>
        <w:t xml:space="preserve">etic affiliation of </w:t>
      </w:r>
      <w:r w:rsidR="000668C0">
        <w:rPr>
          <w:szCs w:val="24"/>
          <w:lang w:val="en-US"/>
        </w:rPr>
        <w:t xml:space="preserve">Nbg-4 and public </w:t>
      </w:r>
      <w:proofErr w:type="spellStart"/>
      <w:r w:rsidR="000668C0" w:rsidRPr="000668C0">
        <w:rPr>
          <w:i/>
          <w:szCs w:val="24"/>
          <w:lang w:val="en-US"/>
        </w:rPr>
        <w:t>dsrAB</w:t>
      </w:r>
      <w:proofErr w:type="spellEnd"/>
      <w:r w:rsidR="000668C0">
        <w:rPr>
          <w:szCs w:val="24"/>
          <w:lang w:val="en-US"/>
        </w:rPr>
        <w:t xml:space="preserve">-carrying </w:t>
      </w:r>
      <w:proofErr w:type="spellStart"/>
      <w:r w:rsidR="00EE1FD0" w:rsidRPr="007D773E">
        <w:rPr>
          <w:i/>
          <w:szCs w:val="24"/>
          <w:lang w:val="en-US"/>
        </w:rPr>
        <w:t>Nitrospirae</w:t>
      </w:r>
      <w:proofErr w:type="spellEnd"/>
      <w:r w:rsidR="00EE1FD0" w:rsidRPr="007D773E">
        <w:rPr>
          <w:szCs w:val="24"/>
          <w:lang w:val="en-US"/>
        </w:rPr>
        <w:t xml:space="preserve"> </w:t>
      </w:r>
      <w:r w:rsidR="000668C0">
        <w:rPr>
          <w:szCs w:val="24"/>
          <w:lang w:val="en-US"/>
        </w:rPr>
        <w:t>genome bins</w:t>
      </w:r>
      <w:r w:rsidR="00F16B94" w:rsidRPr="007D773E">
        <w:rPr>
          <w:szCs w:val="24"/>
          <w:lang w:val="en-US"/>
        </w:rPr>
        <w:t xml:space="preserve"> was </w:t>
      </w:r>
      <w:r w:rsidR="00EE1FD0" w:rsidRPr="007D773E">
        <w:rPr>
          <w:szCs w:val="24"/>
          <w:lang w:val="en-US"/>
        </w:rPr>
        <w:t xml:space="preserve">inferred using a </w:t>
      </w:r>
      <w:proofErr w:type="spellStart"/>
      <w:r w:rsidR="00EE1FD0" w:rsidRPr="007D773E">
        <w:rPr>
          <w:szCs w:val="24"/>
          <w:lang w:val="en-US"/>
        </w:rPr>
        <w:t>phylogenomics</w:t>
      </w:r>
      <w:proofErr w:type="spellEnd"/>
      <w:r w:rsidR="00EE1FD0" w:rsidRPr="007D773E">
        <w:rPr>
          <w:szCs w:val="24"/>
          <w:lang w:val="en-US"/>
        </w:rPr>
        <w:t xml:space="preserve"> approach</w:t>
      </w:r>
      <w:r w:rsidR="003E4AB8" w:rsidRPr="007D773E">
        <w:rPr>
          <w:szCs w:val="24"/>
          <w:lang w:val="en-US"/>
        </w:rPr>
        <w:t>. This approach was</w:t>
      </w:r>
      <w:r w:rsidR="00EE1FD0" w:rsidRPr="007D773E">
        <w:rPr>
          <w:szCs w:val="24"/>
          <w:lang w:val="en-US"/>
        </w:rPr>
        <w:t xml:space="preserve"> based on a concatenated alignment of </w:t>
      </w:r>
      <w:r w:rsidR="003E4AB8" w:rsidRPr="007D773E">
        <w:rPr>
          <w:szCs w:val="24"/>
          <w:lang w:val="en-US"/>
        </w:rPr>
        <w:t>deduced amino acid sequences of 43 conserved</w:t>
      </w:r>
      <w:r w:rsidR="00EE1FD0" w:rsidRPr="007D773E">
        <w:rPr>
          <w:szCs w:val="24"/>
          <w:lang w:val="en-US"/>
        </w:rPr>
        <w:t xml:space="preserve"> </w:t>
      </w:r>
      <w:r w:rsidR="003E4AB8" w:rsidRPr="007D773E">
        <w:rPr>
          <w:szCs w:val="24"/>
          <w:lang w:val="en-US"/>
        </w:rPr>
        <w:t>marker genes with a largely congruent phylogenetic history (</w:t>
      </w:r>
      <w:r w:rsidR="003E4AB8" w:rsidRPr="00403C1A">
        <w:rPr>
          <w:szCs w:val="24"/>
          <w:lang w:val="en-US"/>
        </w:rPr>
        <w:t xml:space="preserve">Table </w:t>
      </w:r>
      <w:r w:rsidR="00536C76" w:rsidRPr="00403C1A">
        <w:rPr>
          <w:szCs w:val="24"/>
          <w:lang w:val="en-US"/>
        </w:rPr>
        <w:t>S</w:t>
      </w:r>
      <w:r w:rsidR="000B0F29" w:rsidRPr="00403C1A">
        <w:rPr>
          <w:szCs w:val="24"/>
          <w:lang w:val="en-US"/>
        </w:rPr>
        <w:t>6</w:t>
      </w:r>
      <w:r w:rsidR="003E4AB8" w:rsidRPr="007D773E">
        <w:rPr>
          <w:szCs w:val="24"/>
          <w:lang w:val="en-US"/>
        </w:rPr>
        <w:t xml:space="preserve">). These marker genes are used by </w:t>
      </w:r>
      <w:proofErr w:type="spellStart"/>
      <w:r w:rsidR="003E4AB8" w:rsidRPr="007D773E">
        <w:rPr>
          <w:szCs w:val="24"/>
          <w:lang w:val="en-US"/>
        </w:rPr>
        <w:t>CheckM</w:t>
      </w:r>
      <w:proofErr w:type="spellEnd"/>
      <w:r w:rsidR="003E4AB8" w:rsidRPr="007D773E">
        <w:rPr>
          <w:szCs w:val="24"/>
          <w:lang w:val="en-US"/>
        </w:rPr>
        <w:t xml:space="preserve"> </w:t>
      </w:r>
      <w:r w:rsidR="003E4AB8" w:rsidRPr="007D773E">
        <w:rPr>
          <w:szCs w:val="24"/>
          <w:lang w:val="en-US"/>
        </w:rPr>
        <w:fldChar w:fldCharType="begin"/>
      </w:r>
      <w:r w:rsidR="00152665">
        <w:rPr>
          <w:szCs w:val="24"/>
          <w:lang w:val="en-US"/>
        </w:rPr>
        <w:instrText xml:space="preserve"> ADDIN EN.CITE &lt;EndNote&gt;&lt;Cite&gt;&lt;Author&gt;Parks&lt;/Author&gt;&lt;Year&gt;2015&lt;/Year&gt;&lt;RecNum&gt;1970&lt;/RecNum&gt;&lt;DisplayText&gt;(2)&lt;/DisplayText&gt;&lt;record&gt;&lt;rec-number&gt;1970&lt;/rec-number&gt;&lt;foreign-keys&gt;&lt;key app="EN" db-id="vz0t2ewvne9dacesvzlv2vxc9zzxt9vtx5xz" timestamp="1442216167"&gt;1970&lt;/key&gt;&lt;/foreign-keys&gt;&lt;ref-type name="Journal Article"&gt;17&lt;/ref-type&gt;&lt;contributors&gt;&lt;authors&gt;&lt;author&gt;Parks, Donovan H.&lt;/author&gt;&lt;author&gt;Imelfort, Michael&lt;/author&gt;&lt;author&gt;Skennerton, Connor T.&lt;/author&gt;&lt;author&gt;Hugenholtz, Philip&lt;/author&gt;&lt;author&gt;Tyson, Gene W.&lt;/author&gt;&lt;/authors&gt;&lt;/contributors&gt;&lt;titles&gt;&lt;title&gt;CheckM: assessing the quality of microbial genomes recovered from isolates, single cells, and metagenomes&lt;/title&gt;&lt;secondary-title&gt;Genome Research&lt;/secondary-title&gt;&lt;/titles&gt;&lt;periodical&gt;&lt;full-title&gt;Genome Research&lt;/full-title&gt;&lt;/periodical&gt;&lt;pages&gt;1043-1055&lt;/pages&gt;&lt;volume&gt;25&lt;/volume&gt;&lt;number&gt;7&lt;/number&gt;&lt;keywords&gt;&lt;keyword&gt;metagenomics&lt;/keyword&gt;&lt;keyword&gt;metagenome&lt;/keyword&gt;&lt;keyword&gt;bioinformatics&lt;/keyword&gt;&lt;keyword&gt;method&lt;/keyword&gt;&lt;keyword&gt;scaffold binning&lt;/keyword&gt;&lt;/keywords&gt;&lt;dates&gt;&lt;year&gt;2015&lt;/year&gt;&lt;pub-dates&gt;&lt;date&gt;July 1, 2015&lt;/date&gt;&lt;/pub-dates&gt;&lt;/dates&gt;&lt;urls&gt;&lt;related-urls&gt;&lt;url&gt;http://genome.cshlp.org/content/25/7/1043.abstract&lt;/url&gt;&lt;/related-urls&gt;&lt;/urls&gt;&lt;electronic-resource-num&gt;10.1101/gr.186072.114&lt;/electronic-resource-num&gt;&lt;/record&gt;&lt;/Cite&gt;&lt;/EndNote&gt;</w:instrText>
      </w:r>
      <w:r w:rsidR="003E4AB8" w:rsidRPr="007D773E">
        <w:rPr>
          <w:szCs w:val="24"/>
          <w:lang w:val="en-US"/>
        </w:rPr>
        <w:fldChar w:fldCharType="separate"/>
      </w:r>
      <w:r w:rsidR="00152665">
        <w:rPr>
          <w:noProof/>
          <w:szCs w:val="24"/>
          <w:lang w:val="en-US"/>
        </w:rPr>
        <w:t>(2)</w:t>
      </w:r>
      <w:r w:rsidR="003E4AB8" w:rsidRPr="007D773E">
        <w:rPr>
          <w:szCs w:val="24"/>
          <w:lang w:val="en-US"/>
        </w:rPr>
        <w:fldChar w:fldCharType="end"/>
      </w:r>
      <w:r w:rsidR="003E4AB8" w:rsidRPr="007D773E">
        <w:rPr>
          <w:szCs w:val="24"/>
          <w:lang w:val="en-US"/>
        </w:rPr>
        <w:t xml:space="preserve"> for the placement of a query genome </w:t>
      </w:r>
      <w:proofErr w:type="gramStart"/>
      <w:r w:rsidR="003E4AB8" w:rsidRPr="007D773E">
        <w:rPr>
          <w:szCs w:val="24"/>
          <w:lang w:val="en-US"/>
        </w:rPr>
        <w:t>within</w:t>
      </w:r>
      <w:proofErr w:type="gramEnd"/>
      <w:r w:rsidR="003E4AB8" w:rsidRPr="007D773E">
        <w:rPr>
          <w:szCs w:val="24"/>
          <w:lang w:val="en-US"/>
        </w:rPr>
        <w:t xml:space="preserve"> a reference genome</w:t>
      </w:r>
      <w:r w:rsidR="003E4AB8" w:rsidRPr="00DD1945">
        <w:rPr>
          <w:szCs w:val="24"/>
          <w:lang w:val="en-US"/>
        </w:rPr>
        <w:t xml:space="preserve"> t</w:t>
      </w:r>
      <w:r w:rsidR="003E4AB8" w:rsidRPr="00E26F20">
        <w:rPr>
          <w:szCs w:val="24"/>
          <w:lang w:val="en-US"/>
        </w:rPr>
        <w:t>ree</w:t>
      </w:r>
      <w:r w:rsidR="003E4AB8" w:rsidRPr="007D773E">
        <w:rPr>
          <w:szCs w:val="24"/>
          <w:lang w:val="en-US"/>
        </w:rPr>
        <w:t xml:space="preserve"> and their concatenated alignment is given as a </w:t>
      </w:r>
      <w:r w:rsidR="000F694C">
        <w:rPr>
          <w:szCs w:val="24"/>
          <w:lang w:val="en-US"/>
        </w:rPr>
        <w:t>general output of this</w:t>
      </w:r>
      <w:r w:rsidR="003E4AB8" w:rsidRPr="007D773E">
        <w:rPr>
          <w:szCs w:val="24"/>
          <w:lang w:val="en-US"/>
        </w:rPr>
        <w:t xml:space="preserve"> program. </w:t>
      </w:r>
      <w:r w:rsidR="00617B6B" w:rsidRPr="007D773E">
        <w:rPr>
          <w:szCs w:val="24"/>
          <w:lang w:val="en-US"/>
        </w:rPr>
        <w:t>Using this alignment, a</w:t>
      </w:r>
      <w:r w:rsidR="00BD083E" w:rsidRPr="007D773E">
        <w:rPr>
          <w:szCs w:val="24"/>
          <w:lang w:val="en-US"/>
        </w:rPr>
        <w:t xml:space="preserve"> maximum likelihood</w:t>
      </w:r>
      <w:r w:rsidR="00415500" w:rsidRPr="007D773E">
        <w:rPr>
          <w:szCs w:val="24"/>
          <w:lang w:val="en-US"/>
        </w:rPr>
        <w:t xml:space="preserve"> (ML)</w:t>
      </w:r>
      <w:r w:rsidR="00BD083E" w:rsidRPr="007D773E">
        <w:rPr>
          <w:szCs w:val="24"/>
          <w:lang w:val="en-US"/>
        </w:rPr>
        <w:t xml:space="preserve"> tree was inferred from 6</w:t>
      </w:r>
      <w:r w:rsidR="009F6766" w:rsidRPr="007D773E">
        <w:rPr>
          <w:szCs w:val="24"/>
          <w:lang w:val="en-US"/>
        </w:rPr>
        <w:t>,</w:t>
      </w:r>
      <w:r w:rsidR="00BD083E" w:rsidRPr="007D773E">
        <w:rPr>
          <w:szCs w:val="24"/>
          <w:lang w:val="en-US"/>
        </w:rPr>
        <w:t xml:space="preserve">988 </w:t>
      </w:r>
      <w:r w:rsidR="009F6766" w:rsidRPr="007D773E">
        <w:rPr>
          <w:szCs w:val="24"/>
          <w:lang w:val="en-US"/>
        </w:rPr>
        <w:t xml:space="preserve">unambiguously aligned </w:t>
      </w:r>
      <w:r w:rsidR="00BD083E" w:rsidRPr="007D773E">
        <w:rPr>
          <w:szCs w:val="24"/>
          <w:lang w:val="en-US"/>
        </w:rPr>
        <w:t xml:space="preserve">amino acid positions </w:t>
      </w:r>
      <w:r w:rsidR="008F5D0D" w:rsidRPr="007D773E">
        <w:rPr>
          <w:szCs w:val="24"/>
          <w:lang w:val="en-US"/>
        </w:rPr>
        <w:t xml:space="preserve">based on the </w:t>
      </w:r>
      <w:proofErr w:type="spellStart"/>
      <w:r w:rsidR="008F5D0D" w:rsidRPr="007D773E">
        <w:rPr>
          <w:szCs w:val="24"/>
          <w:lang w:val="en-US"/>
        </w:rPr>
        <w:t>Dayhoff</w:t>
      </w:r>
      <w:proofErr w:type="spellEnd"/>
      <w:r w:rsidR="008F5D0D" w:rsidRPr="007D773E">
        <w:rPr>
          <w:szCs w:val="24"/>
          <w:lang w:val="en-US"/>
        </w:rPr>
        <w:t xml:space="preserve"> substitution matrix and </w:t>
      </w:r>
      <w:r w:rsidR="00415500" w:rsidRPr="007D773E">
        <w:rPr>
          <w:szCs w:val="24"/>
          <w:lang w:val="en-US"/>
        </w:rPr>
        <w:t>a gamma distribution model of substitution rate</w:t>
      </w:r>
      <w:r w:rsidR="003D4762" w:rsidRPr="007D773E">
        <w:rPr>
          <w:szCs w:val="24"/>
          <w:lang w:val="en-US"/>
        </w:rPr>
        <w:t xml:space="preserve"> heterogeneity</w:t>
      </w:r>
      <w:r w:rsidR="008F5D0D" w:rsidRPr="007D773E">
        <w:rPr>
          <w:szCs w:val="24"/>
          <w:lang w:val="en-US"/>
        </w:rPr>
        <w:t xml:space="preserve">. </w:t>
      </w:r>
      <w:r w:rsidR="00415500" w:rsidRPr="007D773E">
        <w:rPr>
          <w:szCs w:val="24"/>
          <w:lang w:val="en-US"/>
        </w:rPr>
        <w:t>The ML tree was calculated using</w:t>
      </w:r>
      <w:r w:rsidR="00BD083E" w:rsidRPr="007D773E">
        <w:rPr>
          <w:szCs w:val="24"/>
          <w:lang w:val="en-US"/>
        </w:rPr>
        <w:t xml:space="preserve"> </w:t>
      </w:r>
      <w:proofErr w:type="spellStart"/>
      <w:r w:rsidR="00BD083E" w:rsidRPr="007D773E">
        <w:rPr>
          <w:szCs w:val="24"/>
          <w:lang w:val="en-US"/>
        </w:rPr>
        <w:t>RAxML</w:t>
      </w:r>
      <w:proofErr w:type="spellEnd"/>
      <w:r w:rsidR="00BD083E" w:rsidRPr="007D773E">
        <w:rPr>
          <w:szCs w:val="24"/>
          <w:lang w:val="en-US"/>
        </w:rPr>
        <w:t xml:space="preserve"> v8.2.9 </w:t>
      </w:r>
      <w:r w:rsidR="00BD083E" w:rsidRPr="007D773E">
        <w:rPr>
          <w:szCs w:val="24"/>
          <w:lang w:val="en-US"/>
        </w:rPr>
        <w:fldChar w:fldCharType="begin"/>
      </w:r>
      <w:r w:rsidR="00152665">
        <w:rPr>
          <w:szCs w:val="24"/>
          <w:lang w:val="en-US"/>
        </w:rPr>
        <w:instrText xml:space="preserve"> ADDIN EN.CITE &lt;EndNote&gt;&lt;Cite&gt;&lt;Author&gt;Stamatakis&lt;/Author&gt;&lt;Year&gt;2014&lt;/Year&gt;&lt;RecNum&gt;2005&lt;/RecNum&gt;&lt;DisplayText&gt;(5)&lt;/DisplayText&gt;&lt;record&gt;&lt;rec-number&gt;2005&lt;/rec-number&gt;&lt;foreign-keys&gt;&lt;key app="EN" db-id="vz0t2ewvne9dacesvzlv2vxc9zzxt9vtx5xz" timestamp="1444830868"&gt;2005&lt;/key&gt;&lt;/foreign-keys&gt;&lt;ref-type name="Journal Article"&gt;17&lt;/ref-type&gt;&lt;contributors&gt;&lt;authors&gt;&lt;author&gt;Stamatakis, Alexandros&lt;/author&gt;&lt;/authors&gt;&lt;/contributors&gt;&lt;titles&gt;&lt;title&gt;RAxML Version 8: A tool for phylogenetic analysis and post-analysis of large phylogenies&lt;/title&gt;&lt;secondary-title&gt;Bioinformatics&lt;/secondary-title&gt;&lt;/titles&gt;&lt;periodical&gt;&lt;full-title&gt;Bioinformatics&lt;/full-title&gt;&lt;/periodical&gt;&lt;pages&gt;1312–1313&lt;/pages&gt;&lt;volume&gt;30&lt;/volume&gt;&lt;keywords&gt;&lt;keyword&gt;RAxML&lt;/keyword&gt;&lt;keyword&gt;maximum likelihood&lt;/keyword&gt;&lt;keyword&gt;phylogeny&lt;/keyword&gt;&lt;keyword&gt;tree&lt;/keyword&gt;&lt;/keywords&gt;&lt;dates&gt;&lt;year&gt;2014&lt;/year&gt;&lt;pub-dates&gt;&lt;date&gt;January 21, 2014&lt;/date&gt;&lt;/pub-dates&gt;&lt;/dates&gt;&lt;urls&gt;&lt;related-urls&gt;&lt;url&gt;http://bioinformatics.oxfordjournals.org/content/early/2014/01/21/bioinformatics.btu033.abstract&lt;/url&gt;&lt;/related-urls&gt;&lt;/urls&gt;&lt;electronic-resource-num&gt;10.1093/bioinformatics/btu033&lt;/electronic-resource-num&gt;&lt;/record&gt;&lt;/Cite&gt;&lt;/EndNote&gt;</w:instrText>
      </w:r>
      <w:r w:rsidR="00BD083E" w:rsidRPr="007D773E">
        <w:rPr>
          <w:szCs w:val="24"/>
          <w:lang w:val="en-US"/>
        </w:rPr>
        <w:fldChar w:fldCharType="separate"/>
      </w:r>
      <w:r w:rsidR="00152665">
        <w:rPr>
          <w:noProof/>
          <w:szCs w:val="24"/>
          <w:lang w:val="en-US"/>
        </w:rPr>
        <w:t>(5)</w:t>
      </w:r>
      <w:r w:rsidR="00BD083E" w:rsidRPr="007D773E">
        <w:rPr>
          <w:szCs w:val="24"/>
          <w:lang w:val="en-US"/>
        </w:rPr>
        <w:fldChar w:fldCharType="end"/>
      </w:r>
      <w:r w:rsidR="00BD083E" w:rsidRPr="007D773E">
        <w:rPr>
          <w:szCs w:val="24"/>
          <w:lang w:val="en-US"/>
        </w:rPr>
        <w:t xml:space="preserve"> as implemented on the CIPRES webserver</w:t>
      </w:r>
      <w:r w:rsidR="009F6766" w:rsidRPr="007D773E">
        <w:rPr>
          <w:szCs w:val="24"/>
          <w:lang w:val="en-US"/>
        </w:rPr>
        <w:t xml:space="preserve"> </w:t>
      </w:r>
      <w:r w:rsidR="009F6766" w:rsidRPr="007D773E">
        <w:rPr>
          <w:szCs w:val="24"/>
          <w:lang w:val="en-US"/>
        </w:rPr>
        <w:fldChar w:fldCharType="begin"/>
      </w:r>
      <w:r w:rsidR="00152665">
        <w:rPr>
          <w:szCs w:val="24"/>
          <w:lang w:val="en-US"/>
        </w:rPr>
        <w:instrText xml:space="preserve"> ADDIN EN.CITE &lt;EndNote&gt;&lt;Cite&gt;&lt;Author&gt;Miller&lt;/Author&gt;&lt;Year&gt;2010&lt;/Year&gt;&lt;RecNum&gt;2624&lt;/RecNum&gt;&lt;Suffix&gt;`, www.phylo.org&lt;/Suffix&gt;&lt;DisplayText&gt;(6, www.phylo.org)&lt;/DisplayText&gt;&lt;record&gt;&lt;rec-number&gt;2624&lt;/rec-number&gt;&lt;foreign-keys&gt;&lt;key app="EN" db-id="vz0t2ewvne9dacesvzlv2vxc9zzxt9vtx5xz" timestamp="1493823109"&gt;2624&lt;/key&gt;&lt;/foreign-keys&gt;&lt;ref-type name="Conference Paper"&gt;47&lt;/ref-type&gt;&lt;contributors&gt;&lt;authors&gt;&lt;author&gt;Miller, M. A.&lt;/author&gt;&lt;author&gt;Pfeiffer, W.&lt;/author&gt;&lt;author&gt;Schwartz, T.&lt;/author&gt;&lt;/authors&gt;&lt;/contributors&gt;&lt;titles&gt;&lt;title&gt;Creating the CIPRES Science Gateway for inference of large phylogenetic trees&lt;/title&gt;&lt;secondary-title&gt;Gateway Computing Environments Workshop (GCE)&lt;/secondary-title&gt;&lt;/titles&gt;&lt;pages&gt;1-8&lt;/pages&gt;&lt;dates&gt;&lt;year&gt;2010&lt;/year&gt;&lt;pub-dates&gt;&lt;date&gt;14 Nov. 2010 &lt;/date&gt;&lt;/pub-dates&gt;&lt;/dates&gt;&lt;pub-location&gt;New Orleans, LA, USA&lt;/pub-location&gt;&lt;urls&gt;&lt;/urls&gt;&lt;electronic-resource-num&gt;10.1109/GCE.2010.5676129&lt;/electronic-resource-num&gt;&lt;/record&gt;&lt;/Cite&gt;&lt;/EndNote&gt;</w:instrText>
      </w:r>
      <w:r w:rsidR="009F6766" w:rsidRPr="007D773E">
        <w:rPr>
          <w:szCs w:val="24"/>
          <w:lang w:val="en-US"/>
        </w:rPr>
        <w:fldChar w:fldCharType="separate"/>
      </w:r>
      <w:r w:rsidR="00152665">
        <w:rPr>
          <w:noProof/>
          <w:szCs w:val="24"/>
          <w:lang w:val="en-US"/>
        </w:rPr>
        <w:t>(6, www.phylo.org)</w:t>
      </w:r>
      <w:r w:rsidR="009F6766" w:rsidRPr="007D773E">
        <w:rPr>
          <w:szCs w:val="24"/>
          <w:lang w:val="en-US"/>
        </w:rPr>
        <w:fldChar w:fldCharType="end"/>
      </w:r>
      <w:r w:rsidR="00BD083E" w:rsidRPr="007D773E">
        <w:rPr>
          <w:szCs w:val="24"/>
          <w:lang w:val="en-US"/>
        </w:rPr>
        <w:t>.</w:t>
      </w:r>
      <w:r w:rsidR="00335359" w:rsidRPr="007D773E">
        <w:rPr>
          <w:szCs w:val="24"/>
          <w:lang w:val="en-US"/>
        </w:rPr>
        <w:t xml:space="preserve"> A rapid bootstrap analysis was performed by </w:t>
      </w:r>
      <w:proofErr w:type="spellStart"/>
      <w:r w:rsidR="00335359" w:rsidRPr="007D773E">
        <w:rPr>
          <w:szCs w:val="24"/>
          <w:lang w:val="en-US"/>
        </w:rPr>
        <w:t>RAxML</w:t>
      </w:r>
      <w:proofErr w:type="spellEnd"/>
      <w:r w:rsidR="00335359" w:rsidRPr="007D773E">
        <w:rPr>
          <w:szCs w:val="24"/>
          <w:lang w:val="en-US"/>
        </w:rPr>
        <w:t xml:space="preserve"> using the automatic MRE-based </w:t>
      </w:r>
      <w:r w:rsidR="00A0774F" w:rsidRPr="007D773E">
        <w:rPr>
          <w:szCs w:val="24"/>
          <w:lang w:val="en-US"/>
        </w:rPr>
        <w:t>bootst</w:t>
      </w:r>
      <w:r w:rsidR="00A0774F">
        <w:rPr>
          <w:szCs w:val="24"/>
          <w:lang w:val="en-US"/>
        </w:rPr>
        <w:t>ra</w:t>
      </w:r>
      <w:r w:rsidR="00A0774F" w:rsidRPr="007D773E">
        <w:rPr>
          <w:szCs w:val="24"/>
          <w:lang w:val="en-US"/>
        </w:rPr>
        <w:t xml:space="preserve">pping </w:t>
      </w:r>
      <w:r w:rsidR="00335359" w:rsidRPr="007D773E">
        <w:rPr>
          <w:szCs w:val="24"/>
          <w:lang w:val="en-US"/>
        </w:rPr>
        <w:t>criterion (extended majority-rule consensus tree criteri</w:t>
      </w:r>
      <w:r w:rsidR="00335359" w:rsidRPr="00A0774F">
        <w:rPr>
          <w:szCs w:val="24"/>
          <w:lang w:val="en-US"/>
        </w:rPr>
        <w:t>on) and stopped after 60 replicates.</w:t>
      </w:r>
      <w:r w:rsidR="00AD4B78" w:rsidRPr="009D7D8B">
        <w:rPr>
          <w:szCs w:val="24"/>
          <w:lang w:val="en-US"/>
        </w:rPr>
        <w:t xml:space="preserve"> The </w:t>
      </w:r>
      <w:r w:rsidR="00B7491E" w:rsidRPr="009D7D8B">
        <w:rPr>
          <w:szCs w:val="24"/>
          <w:lang w:val="en-US"/>
        </w:rPr>
        <w:t xml:space="preserve">tree was based on sequences retrieved from the following genome sequences (NCBI accession numbers): </w:t>
      </w:r>
      <w:proofErr w:type="spellStart"/>
      <w:r w:rsidR="00783AE8" w:rsidRPr="00783AE8">
        <w:rPr>
          <w:i/>
          <w:szCs w:val="24"/>
          <w:lang w:val="en-US"/>
        </w:rPr>
        <w:t>Nitrospirae</w:t>
      </w:r>
      <w:proofErr w:type="spellEnd"/>
      <w:r w:rsidR="00B7491E" w:rsidRPr="009D7D8B">
        <w:rPr>
          <w:szCs w:val="24"/>
          <w:lang w:val="en-US"/>
        </w:rPr>
        <w:t xml:space="preserve"> (</w:t>
      </w:r>
      <w:r w:rsidR="009D7D8B" w:rsidRPr="009D7D8B">
        <w:rPr>
          <w:szCs w:val="24"/>
          <w:lang w:val="en-US"/>
        </w:rPr>
        <w:t>NZ_BCNO01000001</w:t>
      </w:r>
      <w:r w:rsidR="009D7D8B">
        <w:rPr>
          <w:szCs w:val="24"/>
          <w:lang w:val="en-US"/>
        </w:rPr>
        <w:t xml:space="preserve">, </w:t>
      </w:r>
      <w:r w:rsidR="009D7D8B" w:rsidRPr="009D7D8B">
        <w:rPr>
          <w:szCs w:val="24"/>
          <w:lang w:val="en-US"/>
        </w:rPr>
        <w:t>AXWU01000000</w:t>
      </w:r>
      <w:r w:rsidR="009D7D8B">
        <w:rPr>
          <w:szCs w:val="24"/>
          <w:lang w:val="en-US"/>
        </w:rPr>
        <w:t xml:space="preserve">, </w:t>
      </w:r>
      <w:r w:rsidR="009D7D8B" w:rsidRPr="009D7D8B">
        <w:rPr>
          <w:szCs w:val="24"/>
          <w:lang w:val="en-US"/>
        </w:rPr>
        <w:t>AUIU01000000</w:t>
      </w:r>
      <w:r w:rsidR="009D7D8B">
        <w:rPr>
          <w:szCs w:val="24"/>
          <w:lang w:val="en-US"/>
        </w:rPr>
        <w:t xml:space="preserve">, </w:t>
      </w:r>
      <w:r w:rsidR="00214973" w:rsidRPr="00214973">
        <w:rPr>
          <w:szCs w:val="24"/>
          <w:lang w:val="en-US"/>
        </w:rPr>
        <w:t>NC_011296</w:t>
      </w:r>
      <w:r w:rsidR="00214973">
        <w:rPr>
          <w:szCs w:val="24"/>
          <w:lang w:val="en-US"/>
        </w:rPr>
        <w:t xml:space="preserve">, </w:t>
      </w:r>
      <w:r w:rsidR="00D51636" w:rsidRPr="00D51636">
        <w:rPr>
          <w:szCs w:val="24"/>
          <w:lang w:val="en-US"/>
        </w:rPr>
        <w:t>NC_018649</w:t>
      </w:r>
      <w:r w:rsidR="00D51636">
        <w:rPr>
          <w:szCs w:val="24"/>
          <w:lang w:val="en-US"/>
        </w:rPr>
        <w:t xml:space="preserve">, </w:t>
      </w:r>
      <w:r w:rsidR="003E5824" w:rsidRPr="003E5824">
        <w:rPr>
          <w:szCs w:val="24"/>
          <w:lang w:val="en-US"/>
        </w:rPr>
        <w:t>NC_017094</w:t>
      </w:r>
      <w:r w:rsidR="003E5824">
        <w:rPr>
          <w:szCs w:val="24"/>
          <w:lang w:val="en-US"/>
        </w:rPr>
        <w:t xml:space="preserve">, </w:t>
      </w:r>
      <w:r w:rsidR="00971F46" w:rsidRPr="00971F46">
        <w:rPr>
          <w:szCs w:val="24"/>
          <w:lang w:val="en-US"/>
        </w:rPr>
        <w:t>NZ_CP011801</w:t>
      </w:r>
      <w:r w:rsidR="00971F46">
        <w:rPr>
          <w:szCs w:val="24"/>
          <w:lang w:val="en-US"/>
        </w:rPr>
        <w:t xml:space="preserve">, </w:t>
      </w:r>
      <w:r w:rsidR="00E11022" w:rsidRPr="00E11022">
        <w:rPr>
          <w:szCs w:val="24"/>
          <w:lang w:val="en-US"/>
        </w:rPr>
        <w:t>LNDU01000000</w:t>
      </w:r>
      <w:r w:rsidR="00780EB2">
        <w:rPr>
          <w:szCs w:val="24"/>
          <w:lang w:val="en-US"/>
        </w:rPr>
        <w:t xml:space="preserve">, </w:t>
      </w:r>
      <w:r w:rsidR="00780EB2" w:rsidRPr="00780EB2">
        <w:rPr>
          <w:szCs w:val="24"/>
          <w:lang w:val="en-US"/>
        </w:rPr>
        <w:t>JMFO01000000</w:t>
      </w:r>
      <w:r w:rsidR="00A3100E">
        <w:rPr>
          <w:szCs w:val="24"/>
          <w:lang w:val="en-US"/>
        </w:rPr>
        <w:t xml:space="preserve">, </w:t>
      </w:r>
      <w:r w:rsidR="00DD0D44" w:rsidRPr="00DD0D44">
        <w:rPr>
          <w:szCs w:val="24"/>
          <w:lang w:val="en-US"/>
        </w:rPr>
        <w:t>LACI01000000</w:t>
      </w:r>
      <w:r w:rsidR="00DD0D44">
        <w:rPr>
          <w:szCs w:val="24"/>
          <w:lang w:val="en-US"/>
        </w:rPr>
        <w:t xml:space="preserve">, </w:t>
      </w:r>
      <w:r w:rsidR="00D21EFE" w:rsidRPr="00D21EFE">
        <w:rPr>
          <w:szCs w:val="24"/>
          <w:lang w:val="en-US"/>
        </w:rPr>
        <w:t>JZJI01000000</w:t>
      </w:r>
      <w:r w:rsidR="00D21EFE">
        <w:rPr>
          <w:szCs w:val="24"/>
          <w:lang w:val="en-US"/>
        </w:rPr>
        <w:t xml:space="preserve">, </w:t>
      </w:r>
      <w:r w:rsidR="00D955FE" w:rsidRPr="00D955FE">
        <w:rPr>
          <w:szCs w:val="24"/>
          <w:lang w:val="en-US"/>
        </w:rPr>
        <w:t>LNQR01000000</w:t>
      </w:r>
      <w:r w:rsidR="00D955FE">
        <w:rPr>
          <w:szCs w:val="24"/>
          <w:lang w:val="en-US"/>
        </w:rPr>
        <w:t xml:space="preserve">, </w:t>
      </w:r>
      <w:r w:rsidR="0037736D" w:rsidRPr="0037736D">
        <w:rPr>
          <w:szCs w:val="24"/>
          <w:lang w:val="en-US"/>
        </w:rPr>
        <w:t>NC_014355</w:t>
      </w:r>
      <w:r w:rsidR="0037736D">
        <w:rPr>
          <w:szCs w:val="24"/>
          <w:lang w:val="en-US"/>
        </w:rPr>
        <w:t xml:space="preserve">, </w:t>
      </w:r>
      <w:r w:rsidR="008254EC" w:rsidRPr="008254EC">
        <w:rPr>
          <w:szCs w:val="24"/>
          <w:lang w:val="en-US"/>
        </w:rPr>
        <w:t>NZ_LN885086</w:t>
      </w:r>
      <w:r w:rsidR="008254EC">
        <w:rPr>
          <w:szCs w:val="24"/>
          <w:lang w:val="en-US"/>
        </w:rPr>
        <w:t xml:space="preserve">, </w:t>
      </w:r>
      <w:r w:rsidR="002965E2" w:rsidRPr="002965E2">
        <w:rPr>
          <w:szCs w:val="24"/>
          <w:lang w:val="en-US"/>
        </w:rPr>
        <w:t>CZPZ01000000</w:t>
      </w:r>
      <w:r w:rsidR="002965E2">
        <w:rPr>
          <w:szCs w:val="24"/>
          <w:lang w:val="en-US"/>
        </w:rPr>
        <w:t xml:space="preserve">, </w:t>
      </w:r>
      <w:r w:rsidR="006B557B" w:rsidRPr="006B557B">
        <w:rPr>
          <w:szCs w:val="24"/>
          <w:lang w:val="en-US"/>
        </w:rPr>
        <w:t>CZQA01000000</w:t>
      </w:r>
      <w:r w:rsidR="006B557B">
        <w:rPr>
          <w:szCs w:val="24"/>
          <w:lang w:val="en-US"/>
        </w:rPr>
        <w:t xml:space="preserve">, </w:t>
      </w:r>
      <w:r w:rsidR="000A39BD" w:rsidRPr="000A39BD">
        <w:rPr>
          <w:szCs w:val="24"/>
          <w:lang w:val="en-US"/>
        </w:rPr>
        <w:t>MHEJ01000000</w:t>
      </w:r>
      <w:r w:rsidR="000A39BD">
        <w:rPr>
          <w:szCs w:val="24"/>
          <w:lang w:val="en-US"/>
        </w:rPr>
        <w:t xml:space="preserve">, </w:t>
      </w:r>
      <w:r w:rsidR="002D4F5B" w:rsidRPr="002D4F5B">
        <w:rPr>
          <w:szCs w:val="24"/>
          <w:lang w:val="en-US"/>
        </w:rPr>
        <w:t>MHEE01000000</w:t>
      </w:r>
      <w:r w:rsidR="002D4F5B">
        <w:rPr>
          <w:szCs w:val="24"/>
          <w:lang w:val="en-US"/>
        </w:rPr>
        <w:t xml:space="preserve">, </w:t>
      </w:r>
      <w:r w:rsidR="00F24BA5" w:rsidRPr="00F24BA5">
        <w:rPr>
          <w:szCs w:val="24"/>
          <w:lang w:val="en-US"/>
        </w:rPr>
        <w:t>MHEW01000000</w:t>
      </w:r>
      <w:r w:rsidR="005026C5">
        <w:rPr>
          <w:szCs w:val="24"/>
          <w:lang w:val="en-US"/>
        </w:rPr>
        <w:t xml:space="preserve">, </w:t>
      </w:r>
      <w:r w:rsidR="005026C5" w:rsidRPr="005026C5">
        <w:rPr>
          <w:szCs w:val="24"/>
          <w:lang w:val="en-US"/>
        </w:rPr>
        <w:t>MHDU01000000</w:t>
      </w:r>
      <w:r w:rsidR="005026C5">
        <w:rPr>
          <w:szCs w:val="24"/>
          <w:lang w:val="en-US"/>
        </w:rPr>
        <w:t xml:space="preserve">, </w:t>
      </w:r>
      <w:r w:rsidR="000B7190" w:rsidRPr="000B7190">
        <w:rPr>
          <w:szCs w:val="24"/>
          <w:lang w:val="en-US"/>
        </w:rPr>
        <w:t>MHDT01000000</w:t>
      </w:r>
      <w:r w:rsidR="00353CD0">
        <w:rPr>
          <w:szCs w:val="24"/>
          <w:lang w:val="en-US"/>
        </w:rPr>
        <w:t xml:space="preserve">, </w:t>
      </w:r>
      <w:r w:rsidR="00353CD0" w:rsidRPr="00353CD0">
        <w:rPr>
          <w:szCs w:val="24"/>
          <w:lang w:val="en-US"/>
        </w:rPr>
        <w:t>MHEF01000000</w:t>
      </w:r>
      <w:r w:rsidR="00353CD0">
        <w:rPr>
          <w:szCs w:val="24"/>
          <w:lang w:val="en-US"/>
        </w:rPr>
        <w:t xml:space="preserve">, </w:t>
      </w:r>
      <w:r w:rsidR="00854FA7" w:rsidRPr="00854FA7">
        <w:rPr>
          <w:szCs w:val="24"/>
          <w:lang w:val="en-US"/>
        </w:rPr>
        <w:t>MNVK01000000</w:t>
      </w:r>
      <w:r w:rsidR="00A73506">
        <w:rPr>
          <w:szCs w:val="24"/>
          <w:lang w:val="en-US"/>
        </w:rPr>
        <w:t xml:space="preserve">, </w:t>
      </w:r>
      <w:r w:rsidR="00A73506">
        <w:t xml:space="preserve">MHEW00000000, </w:t>
      </w:r>
      <w:r w:rsidR="00A73506" w:rsidRPr="00A73506">
        <w:t>MHEY00000000</w:t>
      </w:r>
      <w:r w:rsidR="00FF6C37">
        <w:t xml:space="preserve">, </w:t>
      </w:r>
      <w:r w:rsidR="00AB7E4D" w:rsidRPr="00AB7E4D">
        <w:t>MNYU00000000</w:t>
      </w:r>
      <w:r w:rsidR="00AB7E4D">
        <w:t xml:space="preserve">, </w:t>
      </w:r>
      <w:r w:rsidR="00AB7E4D" w:rsidRPr="00AB7E4D">
        <w:t>MHEK00000000</w:t>
      </w:r>
      <w:r w:rsidR="00661CC2">
        <w:t xml:space="preserve">, </w:t>
      </w:r>
      <w:r w:rsidR="00661CC2" w:rsidRPr="00661CC2">
        <w:t>MHDZ00000000</w:t>
      </w:r>
      <w:r w:rsidR="00957FFE">
        <w:t xml:space="preserve">, </w:t>
      </w:r>
      <w:r w:rsidR="00957FFE" w:rsidRPr="00957FFE">
        <w:t>MHEC00000000</w:t>
      </w:r>
      <w:r w:rsidR="00957FFE">
        <w:t xml:space="preserve">, </w:t>
      </w:r>
      <w:r w:rsidR="00957FFE" w:rsidRPr="00957FFE">
        <w:t>MHED00000000</w:t>
      </w:r>
      <w:r w:rsidR="00B7491E" w:rsidRPr="009D7D8B">
        <w:rPr>
          <w:szCs w:val="24"/>
          <w:lang w:val="en-US"/>
        </w:rPr>
        <w:t xml:space="preserve">), </w:t>
      </w:r>
      <w:proofErr w:type="spellStart"/>
      <w:r w:rsidR="00AD4B78" w:rsidRPr="00654F5E">
        <w:rPr>
          <w:szCs w:val="24"/>
          <w:lang w:val="en-US"/>
        </w:rPr>
        <w:t>Acidobacteria</w:t>
      </w:r>
      <w:proofErr w:type="spellEnd"/>
      <w:r w:rsidR="00AD4B78" w:rsidRPr="009D7D8B">
        <w:rPr>
          <w:szCs w:val="24"/>
          <w:lang w:val="en-US"/>
        </w:rPr>
        <w:t xml:space="preserve"> (</w:t>
      </w:r>
      <w:r w:rsidR="00612628" w:rsidRPr="00612628">
        <w:rPr>
          <w:szCs w:val="24"/>
          <w:lang w:val="en-US"/>
        </w:rPr>
        <w:t>NZ_JQKI00000000</w:t>
      </w:r>
      <w:r w:rsidR="00612628">
        <w:rPr>
          <w:szCs w:val="24"/>
          <w:lang w:val="en-US"/>
        </w:rPr>
        <w:t xml:space="preserve">, </w:t>
      </w:r>
      <w:r w:rsidR="002E1811" w:rsidRPr="002E1811">
        <w:rPr>
          <w:szCs w:val="24"/>
          <w:lang w:val="en-US"/>
        </w:rPr>
        <w:t>NC_015064</w:t>
      </w:r>
      <w:r w:rsidR="002E1811">
        <w:rPr>
          <w:szCs w:val="24"/>
          <w:lang w:val="en-US"/>
        </w:rPr>
        <w:t xml:space="preserve">, </w:t>
      </w:r>
      <w:r w:rsidR="00A26D70" w:rsidRPr="00A26D70">
        <w:rPr>
          <w:szCs w:val="24"/>
          <w:lang w:val="en-US"/>
        </w:rPr>
        <w:t>NC_014963</w:t>
      </w:r>
      <w:r w:rsidR="00A26D70">
        <w:rPr>
          <w:szCs w:val="24"/>
          <w:lang w:val="en-US"/>
        </w:rPr>
        <w:t xml:space="preserve">, </w:t>
      </w:r>
      <w:r w:rsidR="002E2C55" w:rsidRPr="002E2C55">
        <w:rPr>
          <w:szCs w:val="24"/>
          <w:lang w:val="en-US"/>
        </w:rPr>
        <w:t>NC_008536</w:t>
      </w:r>
      <w:r w:rsidR="002E2C55">
        <w:rPr>
          <w:szCs w:val="24"/>
          <w:lang w:val="en-US"/>
        </w:rPr>
        <w:t xml:space="preserve">, </w:t>
      </w:r>
      <w:r w:rsidR="00975E35" w:rsidRPr="00975E35">
        <w:rPr>
          <w:szCs w:val="24"/>
          <w:lang w:val="en-US"/>
        </w:rPr>
        <w:t>NZ_AUAU00000000</w:t>
      </w:r>
      <w:r w:rsidR="00975E35">
        <w:rPr>
          <w:szCs w:val="24"/>
          <w:lang w:val="en-US"/>
        </w:rPr>
        <w:t xml:space="preserve">, </w:t>
      </w:r>
      <w:r w:rsidR="00381654" w:rsidRPr="00381654">
        <w:rPr>
          <w:szCs w:val="24"/>
          <w:lang w:val="en-US"/>
        </w:rPr>
        <w:t>NZ_AGSB00000000</w:t>
      </w:r>
      <w:r w:rsidR="00AD4B78" w:rsidRPr="009D7D8B">
        <w:rPr>
          <w:szCs w:val="24"/>
          <w:lang w:val="en-US"/>
        </w:rPr>
        <w:t xml:space="preserve">) and </w:t>
      </w:r>
      <w:proofErr w:type="spellStart"/>
      <w:r w:rsidR="00AD4B78" w:rsidRPr="00654F5E">
        <w:rPr>
          <w:szCs w:val="24"/>
          <w:lang w:val="en-US"/>
        </w:rPr>
        <w:t>Deltaproteobacteria</w:t>
      </w:r>
      <w:proofErr w:type="spellEnd"/>
      <w:r w:rsidR="00AD4B78" w:rsidRPr="009D7D8B">
        <w:rPr>
          <w:szCs w:val="24"/>
          <w:lang w:val="en-US"/>
        </w:rPr>
        <w:t xml:space="preserve"> (</w:t>
      </w:r>
      <w:r w:rsidR="00990F76" w:rsidRPr="00990F76">
        <w:rPr>
          <w:szCs w:val="24"/>
          <w:lang w:val="en-US"/>
        </w:rPr>
        <w:t>NC_014972</w:t>
      </w:r>
      <w:r w:rsidR="00990F76">
        <w:rPr>
          <w:szCs w:val="24"/>
          <w:lang w:val="en-US"/>
        </w:rPr>
        <w:t xml:space="preserve">, </w:t>
      </w:r>
      <w:r w:rsidR="00654F90" w:rsidRPr="00654F90">
        <w:rPr>
          <w:szCs w:val="24"/>
          <w:lang w:val="en-US"/>
        </w:rPr>
        <w:t>NC_012108</w:t>
      </w:r>
      <w:r w:rsidR="00654F90">
        <w:rPr>
          <w:szCs w:val="24"/>
          <w:lang w:val="en-US"/>
        </w:rPr>
        <w:t xml:space="preserve">, </w:t>
      </w:r>
      <w:r w:rsidR="007B66C5" w:rsidRPr="007B66C5">
        <w:rPr>
          <w:szCs w:val="24"/>
          <w:lang w:val="en-US"/>
        </w:rPr>
        <w:t>NC_015388</w:t>
      </w:r>
      <w:r w:rsidR="007B66C5">
        <w:rPr>
          <w:szCs w:val="24"/>
          <w:lang w:val="en-US"/>
        </w:rPr>
        <w:t xml:space="preserve">, </w:t>
      </w:r>
      <w:r w:rsidR="00DC1E06" w:rsidRPr="00DC1E06">
        <w:rPr>
          <w:szCs w:val="24"/>
          <w:lang w:val="en-US"/>
        </w:rPr>
        <w:t>NC_013173</w:t>
      </w:r>
      <w:r w:rsidR="00DC1E06">
        <w:rPr>
          <w:szCs w:val="24"/>
          <w:lang w:val="en-US"/>
        </w:rPr>
        <w:t xml:space="preserve">, </w:t>
      </w:r>
      <w:r w:rsidR="00DC1E06" w:rsidRPr="00DC1E06">
        <w:rPr>
          <w:szCs w:val="24"/>
          <w:lang w:val="en-US"/>
        </w:rPr>
        <w:t>NC_002937</w:t>
      </w:r>
      <w:r w:rsidR="00AD4B78" w:rsidRPr="009D7D8B">
        <w:rPr>
          <w:szCs w:val="24"/>
          <w:lang w:val="en-US"/>
        </w:rPr>
        <w:t>).</w:t>
      </w:r>
    </w:p>
    <w:p w14:paraId="70056EC5" w14:textId="4B7C55D0" w:rsidR="00417799" w:rsidRPr="001F07AC" w:rsidRDefault="00415500" w:rsidP="00E777CB">
      <w:pPr>
        <w:rPr>
          <w:szCs w:val="24"/>
          <w:lang w:val="en-US"/>
        </w:rPr>
      </w:pPr>
      <w:r w:rsidRPr="007D773E">
        <w:rPr>
          <w:szCs w:val="24"/>
          <w:lang w:val="en-US"/>
        </w:rPr>
        <w:t xml:space="preserve">The phylogeny inferred by the </w:t>
      </w:r>
      <w:proofErr w:type="spellStart"/>
      <w:r w:rsidRPr="007D773E">
        <w:rPr>
          <w:szCs w:val="24"/>
          <w:lang w:val="en-US"/>
        </w:rPr>
        <w:t>phylogenomics</w:t>
      </w:r>
      <w:proofErr w:type="spellEnd"/>
      <w:r w:rsidRPr="007D773E">
        <w:rPr>
          <w:szCs w:val="24"/>
          <w:lang w:val="en-US"/>
        </w:rPr>
        <w:t xml:space="preserve"> approach was compared </w:t>
      </w:r>
      <w:r w:rsidR="00EE1FD0" w:rsidRPr="007D773E">
        <w:rPr>
          <w:szCs w:val="24"/>
          <w:lang w:val="en-US"/>
        </w:rPr>
        <w:t>to the phylogenetic affiliation of the encoded</w:t>
      </w:r>
      <w:r w:rsidR="00F16B94" w:rsidRPr="00E26F20">
        <w:rPr>
          <w:szCs w:val="24"/>
          <w:lang w:val="en-US"/>
        </w:rPr>
        <w:t xml:space="preserve"> </w:t>
      </w:r>
      <w:proofErr w:type="spellStart"/>
      <w:r w:rsidR="00B908BA" w:rsidRPr="007D773E">
        <w:rPr>
          <w:i/>
          <w:szCs w:val="24"/>
          <w:lang w:val="en-US"/>
        </w:rPr>
        <w:t>dsrAB</w:t>
      </w:r>
      <w:proofErr w:type="spellEnd"/>
      <w:r w:rsidR="00EE1FD0" w:rsidRPr="007D773E">
        <w:rPr>
          <w:szCs w:val="24"/>
          <w:lang w:val="en-US"/>
        </w:rPr>
        <w:t xml:space="preserve"> and partial</w:t>
      </w:r>
      <w:r w:rsidR="00B908BA" w:rsidRPr="007D773E">
        <w:rPr>
          <w:szCs w:val="24"/>
          <w:lang w:val="en-US"/>
        </w:rPr>
        <w:t xml:space="preserve"> 23S </w:t>
      </w:r>
      <w:proofErr w:type="spellStart"/>
      <w:r w:rsidR="00B908BA" w:rsidRPr="007D773E">
        <w:rPr>
          <w:szCs w:val="24"/>
          <w:lang w:val="en-US"/>
        </w:rPr>
        <w:t>rRNA</w:t>
      </w:r>
      <w:proofErr w:type="spellEnd"/>
      <w:r w:rsidR="00B908BA" w:rsidRPr="007D773E">
        <w:rPr>
          <w:szCs w:val="24"/>
          <w:lang w:val="en-US"/>
        </w:rPr>
        <w:t xml:space="preserve"> gene</w:t>
      </w:r>
      <w:r w:rsidR="00EE1FD0" w:rsidRPr="007D773E">
        <w:rPr>
          <w:szCs w:val="24"/>
          <w:lang w:val="en-US"/>
        </w:rPr>
        <w:t>s.</w:t>
      </w:r>
      <w:r w:rsidR="003E4AB8" w:rsidRPr="007D773E">
        <w:rPr>
          <w:szCs w:val="24"/>
          <w:lang w:val="en-US"/>
        </w:rPr>
        <w:t xml:space="preserve"> </w:t>
      </w:r>
      <w:r w:rsidR="007E3F7D" w:rsidRPr="007D773E">
        <w:rPr>
          <w:szCs w:val="24"/>
          <w:lang w:val="en-US"/>
        </w:rPr>
        <w:t>For</w:t>
      </w:r>
      <w:r w:rsidR="00321DDA" w:rsidRPr="007D773E">
        <w:rPr>
          <w:szCs w:val="24"/>
          <w:lang w:val="en-US"/>
        </w:rPr>
        <w:t xml:space="preserve"> </w:t>
      </w:r>
      <w:r w:rsidR="007E3F7D" w:rsidRPr="007D773E">
        <w:rPr>
          <w:szCs w:val="24"/>
          <w:lang w:val="en-US"/>
        </w:rPr>
        <w:t>phylogenetic</w:t>
      </w:r>
      <w:r w:rsidR="00321DDA" w:rsidRPr="007D773E">
        <w:rPr>
          <w:szCs w:val="24"/>
          <w:lang w:val="en-US"/>
        </w:rPr>
        <w:t xml:space="preserve"> </w:t>
      </w:r>
      <w:r w:rsidR="007E3F7D" w:rsidRPr="007D773E">
        <w:rPr>
          <w:szCs w:val="24"/>
          <w:lang w:val="en-US"/>
        </w:rPr>
        <w:t>inference</w:t>
      </w:r>
      <w:r w:rsidR="00321DDA" w:rsidRPr="007D773E">
        <w:rPr>
          <w:szCs w:val="24"/>
          <w:lang w:val="en-US"/>
        </w:rPr>
        <w:t xml:space="preserve"> </w:t>
      </w:r>
      <w:r w:rsidR="007E3F7D" w:rsidRPr="007D773E">
        <w:rPr>
          <w:szCs w:val="24"/>
          <w:lang w:val="en-US"/>
        </w:rPr>
        <w:t>of</w:t>
      </w:r>
      <w:r w:rsidR="00321DDA" w:rsidRPr="007D773E">
        <w:rPr>
          <w:szCs w:val="24"/>
          <w:lang w:val="en-US"/>
        </w:rPr>
        <w:t xml:space="preserve"> </w:t>
      </w:r>
      <w:r w:rsidR="007E3F7D" w:rsidRPr="007D773E">
        <w:rPr>
          <w:szCs w:val="24"/>
          <w:lang w:val="en-US"/>
        </w:rPr>
        <w:lastRenderedPageBreak/>
        <w:t>deduced</w:t>
      </w:r>
      <w:r w:rsidR="00321DDA" w:rsidRPr="007D773E">
        <w:rPr>
          <w:szCs w:val="24"/>
          <w:lang w:val="en-US"/>
        </w:rPr>
        <w:t xml:space="preserve"> </w:t>
      </w:r>
      <w:proofErr w:type="spellStart"/>
      <w:r w:rsidR="007E3F7D" w:rsidRPr="007D773E">
        <w:rPr>
          <w:szCs w:val="24"/>
          <w:lang w:val="en-US"/>
        </w:rPr>
        <w:t>DsrAB</w:t>
      </w:r>
      <w:proofErr w:type="spellEnd"/>
      <w:r w:rsidR="00321DDA" w:rsidRPr="007D773E">
        <w:rPr>
          <w:szCs w:val="24"/>
          <w:lang w:val="en-US"/>
        </w:rPr>
        <w:t xml:space="preserve"> </w:t>
      </w:r>
      <w:r w:rsidR="007E3F7D" w:rsidRPr="007D773E">
        <w:rPr>
          <w:szCs w:val="24"/>
          <w:lang w:val="en-US"/>
        </w:rPr>
        <w:t>amino</w:t>
      </w:r>
      <w:r w:rsidR="00321DDA" w:rsidRPr="007D773E">
        <w:rPr>
          <w:szCs w:val="24"/>
          <w:lang w:val="en-US"/>
        </w:rPr>
        <w:t xml:space="preserve"> </w:t>
      </w:r>
      <w:r w:rsidR="007E3F7D" w:rsidRPr="007D773E">
        <w:rPr>
          <w:szCs w:val="24"/>
          <w:lang w:val="en-US"/>
        </w:rPr>
        <w:t>acid</w:t>
      </w:r>
      <w:r w:rsidR="00321DDA" w:rsidRPr="007D773E">
        <w:rPr>
          <w:szCs w:val="24"/>
          <w:lang w:val="en-US"/>
        </w:rPr>
        <w:t xml:space="preserve"> </w:t>
      </w:r>
      <w:r w:rsidR="007E3F7D" w:rsidRPr="007D773E">
        <w:rPr>
          <w:szCs w:val="24"/>
          <w:lang w:val="en-US"/>
        </w:rPr>
        <w:t>sequences, insertions</w:t>
      </w:r>
      <w:r w:rsidR="00321DDA" w:rsidRPr="007D773E">
        <w:rPr>
          <w:szCs w:val="24"/>
          <w:lang w:val="en-US"/>
        </w:rPr>
        <w:t xml:space="preserve"> </w:t>
      </w:r>
      <w:r w:rsidR="007E3F7D" w:rsidRPr="007D773E">
        <w:rPr>
          <w:szCs w:val="24"/>
          <w:lang w:val="en-US"/>
        </w:rPr>
        <w:t>and</w:t>
      </w:r>
      <w:r w:rsidR="00321DDA" w:rsidRPr="007D773E">
        <w:rPr>
          <w:szCs w:val="24"/>
          <w:lang w:val="en-US"/>
        </w:rPr>
        <w:t xml:space="preserve"> </w:t>
      </w:r>
      <w:r w:rsidR="007E3F7D" w:rsidRPr="007D773E">
        <w:rPr>
          <w:szCs w:val="24"/>
          <w:lang w:val="en-US"/>
        </w:rPr>
        <w:t>deletions</w:t>
      </w:r>
      <w:r w:rsidR="00321DDA" w:rsidRPr="007D773E">
        <w:rPr>
          <w:szCs w:val="24"/>
          <w:lang w:val="en-US"/>
        </w:rPr>
        <w:t xml:space="preserve"> </w:t>
      </w:r>
      <w:r w:rsidR="007E3F7D" w:rsidRPr="007D773E">
        <w:rPr>
          <w:szCs w:val="24"/>
          <w:lang w:val="en-US"/>
        </w:rPr>
        <w:t>were</w:t>
      </w:r>
      <w:r w:rsidR="00321DDA" w:rsidRPr="007D773E">
        <w:rPr>
          <w:szCs w:val="24"/>
          <w:lang w:val="en-US"/>
        </w:rPr>
        <w:t xml:space="preserve"> </w:t>
      </w:r>
      <w:r w:rsidR="007E3F7D" w:rsidRPr="007D773E">
        <w:rPr>
          <w:szCs w:val="24"/>
          <w:lang w:val="en-US"/>
        </w:rPr>
        <w:t>removed</w:t>
      </w:r>
      <w:r w:rsidR="00321DDA" w:rsidRPr="007D773E">
        <w:rPr>
          <w:szCs w:val="24"/>
          <w:lang w:val="en-US"/>
        </w:rPr>
        <w:t xml:space="preserve"> </w:t>
      </w:r>
      <w:r w:rsidR="007E3F7D" w:rsidRPr="007D773E">
        <w:rPr>
          <w:szCs w:val="24"/>
          <w:lang w:val="en-US"/>
        </w:rPr>
        <w:t>from</w:t>
      </w:r>
      <w:r w:rsidR="00321DDA" w:rsidRPr="007D773E">
        <w:rPr>
          <w:szCs w:val="24"/>
          <w:lang w:val="en-US"/>
        </w:rPr>
        <w:t xml:space="preserve"> </w:t>
      </w:r>
      <w:r w:rsidR="007E3F7D" w:rsidRPr="007D773E">
        <w:rPr>
          <w:szCs w:val="24"/>
          <w:lang w:val="en-US"/>
        </w:rPr>
        <w:t>the</w:t>
      </w:r>
      <w:r w:rsidR="00321DDA" w:rsidRPr="007D773E">
        <w:rPr>
          <w:szCs w:val="24"/>
          <w:lang w:val="en-US"/>
        </w:rPr>
        <w:t xml:space="preserve"> </w:t>
      </w:r>
      <w:r w:rsidR="007E3F7D" w:rsidRPr="007D773E">
        <w:rPr>
          <w:szCs w:val="24"/>
          <w:lang w:val="en-US"/>
        </w:rPr>
        <w:t>dataset</w:t>
      </w:r>
      <w:r w:rsidR="00321DDA" w:rsidRPr="007D773E">
        <w:rPr>
          <w:szCs w:val="24"/>
          <w:lang w:val="en-US"/>
        </w:rPr>
        <w:t xml:space="preserve"> </w:t>
      </w:r>
      <w:r w:rsidR="007E3F7D" w:rsidRPr="007D773E">
        <w:rPr>
          <w:szCs w:val="24"/>
          <w:lang w:val="en-US"/>
        </w:rPr>
        <w:t>using an</w:t>
      </w:r>
      <w:r w:rsidR="00321DDA" w:rsidRPr="007D773E">
        <w:rPr>
          <w:szCs w:val="24"/>
          <w:lang w:val="en-US"/>
        </w:rPr>
        <w:t xml:space="preserve"> </w:t>
      </w:r>
      <w:r w:rsidR="007E3F7D" w:rsidRPr="007D773E">
        <w:rPr>
          <w:szCs w:val="24"/>
          <w:lang w:val="en-US"/>
        </w:rPr>
        <w:t>alignment</w:t>
      </w:r>
      <w:r w:rsidR="00321DDA" w:rsidRPr="007D773E">
        <w:rPr>
          <w:szCs w:val="24"/>
          <w:lang w:val="en-US"/>
        </w:rPr>
        <w:t xml:space="preserve"> </w:t>
      </w:r>
      <w:r w:rsidR="007E3F7D" w:rsidRPr="007D773E">
        <w:rPr>
          <w:szCs w:val="24"/>
          <w:lang w:val="en-US"/>
        </w:rPr>
        <w:t>mask</w:t>
      </w:r>
      <w:r w:rsidR="00321DDA" w:rsidRPr="007D773E">
        <w:rPr>
          <w:szCs w:val="24"/>
          <w:lang w:val="en-US"/>
        </w:rPr>
        <w:t xml:space="preserve"> </w:t>
      </w:r>
      <w:r w:rsidR="007E3F7D" w:rsidRPr="007D773E">
        <w:rPr>
          <w:szCs w:val="24"/>
          <w:lang w:val="en-US"/>
        </w:rPr>
        <w:t>(</w:t>
      </w:r>
      <w:proofErr w:type="spellStart"/>
      <w:r w:rsidR="007E3F7D" w:rsidRPr="007D773E">
        <w:rPr>
          <w:szCs w:val="24"/>
          <w:lang w:val="en-US"/>
        </w:rPr>
        <w:t>indel</w:t>
      </w:r>
      <w:proofErr w:type="spellEnd"/>
      <w:r w:rsidR="003D4762" w:rsidRPr="007D773E">
        <w:rPr>
          <w:szCs w:val="24"/>
          <w:lang w:val="en-US"/>
        </w:rPr>
        <w:t xml:space="preserve"> </w:t>
      </w:r>
      <w:r w:rsidR="007E3F7D" w:rsidRPr="007D773E">
        <w:rPr>
          <w:szCs w:val="24"/>
          <w:lang w:val="en-US"/>
        </w:rPr>
        <w:t>filter)</w:t>
      </w:r>
      <w:r w:rsidR="005D0600" w:rsidRPr="007D773E">
        <w:rPr>
          <w:szCs w:val="24"/>
          <w:lang w:val="en-US"/>
        </w:rPr>
        <w:t xml:space="preserve">. </w:t>
      </w:r>
      <w:r w:rsidR="008B472B" w:rsidRPr="007D773E">
        <w:rPr>
          <w:szCs w:val="24"/>
          <w:lang w:val="en-US"/>
        </w:rPr>
        <w:t>Based on</w:t>
      </w:r>
      <w:r w:rsidR="005D0600" w:rsidRPr="007D773E">
        <w:rPr>
          <w:szCs w:val="24"/>
          <w:lang w:val="en-US"/>
        </w:rPr>
        <w:t xml:space="preserve"> this alignment, a </w:t>
      </w:r>
      <w:proofErr w:type="spellStart"/>
      <w:r w:rsidR="005D0600" w:rsidRPr="007D773E">
        <w:rPr>
          <w:szCs w:val="24"/>
          <w:lang w:val="en-US"/>
        </w:rPr>
        <w:t>RAxML</w:t>
      </w:r>
      <w:proofErr w:type="spellEnd"/>
      <w:r w:rsidR="005D0600" w:rsidRPr="007D773E">
        <w:rPr>
          <w:szCs w:val="24"/>
          <w:lang w:val="en-US"/>
        </w:rPr>
        <w:t xml:space="preserve"> tree was inferred from 5</w:t>
      </w:r>
      <w:r w:rsidR="008F0AA4">
        <w:rPr>
          <w:szCs w:val="24"/>
          <w:lang w:val="en-US"/>
        </w:rPr>
        <w:t>30</w:t>
      </w:r>
      <w:r w:rsidR="005D0600" w:rsidRPr="007D773E">
        <w:rPr>
          <w:szCs w:val="24"/>
          <w:lang w:val="en-US"/>
        </w:rPr>
        <w:t xml:space="preserve"> unambiguously aligned amino acid positions using the parameters outlined above. MRE-based</w:t>
      </w:r>
      <w:r w:rsidR="00ED1C43" w:rsidRPr="007D773E">
        <w:rPr>
          <w:szCs w:val="24"/>
          <w:lang w:val="en-US"/>
        </w:rPr>
        <w:t xml:space="preserve"> bootstrap analysis stopped after </w:t>
      </w:r>
      <w:r w:rsidR="00807977">
        <w:rPr>
          <w:szCs w:val="24"/>
          <w:lang w:val="en-US"/>
        </w:rPr>
        <w:t>354</w:t>
      </w:r>
      <w:r w:rsidR="00ED1C43" w:rsidRPr="007D773E">
        <w:rPr>
          <w:szCs w:val="24"/>
          <w:lang w:val="en-US"/>
        </w:rPr>
        <w:t xml:space="preserve"> replicates.</w:t>
      </w:r>
      <w:r w:rsidR="00CB236D" w:rsidRPr="007D773E">
        <w:rPr>
          <w:szCs w:val="24"/>
          <w:lang w:val="en-US"/>
        </w:rPr>
        <w:t xml:space="preserve"> </w:t>
      </w:r>
      <w:r w:rsidR="00417799" w:rsidRPr="007D773E">
        <w:rPr>
          <w:szCs w:val="24"/>
          <w:lang w:val="en-US"/>
        </w:rPr>
        <w:t xml:space="preserve">The tree was based on the following </w:t>
      </w:r>
      <w:proofErr w:type="spellStart"/>
      <w:r w:rsidR="00417799" w:rsidRPr="007D773E">
        <w:rPr>
          <w:i/>
          <w:szCs w:val="24"/>
          <w:lang w:val="en-US"/>
        </w:rPr>
        <w:t>dsrAB</w:t>
      </w:r>
      <w:proofErr w:type="spellEnd"/>
      <w:r w:rsidR="00417799" w:rsidRPr="007D773E">
        <w:rPr>
          <w:szCs w:val="24"/>
          <w:lang w:val="en-US"/>
        </w:rPr>
        <w:t xml:space="preserve"> sequences (NCBI accession </w:t>
      </w:r>
      <w:r w:rsidR="00417799" w:rsidRPr="009900F3">
        <w:rPr>
          <w:szCs w:val="24"/>
          <w:lang w:val="en-US"/>
        </w:rPr>
        <w:t xml:space="preserve">numbers): </w:t>
      </w:r>
      <w:proofErr w:type="spellStart"/>
      <w:r w:rsidR="00CB5E1F" w:rsidRPr="00CC06D7">
        <w:rPr>
          <w:szCs w:val="24"/>
          <w:lang w:val="en-US"/>
        </w:rPr>
        <w:t>Nitrospirae</w:t>
      </w:r>
      <w:proofErr w:type="spellEnd"/>
      <w:r w:rsidR="00CB5E1F" w:rsidRPr="00CB5E1F">
        <w:rPr>
          <w:i/>
          <w:szCs w:val="24"/>
          <w:lang w:val="en-US"/>
        </w:rPr>
        <w:t xml:space="preserve"> </w:t>
      </w:r>
      <w:proofErr w:type="spellStart"/>
      <w:r w:rsidR="00CB5E1F" w:rsidRPr="00CB5E1F">
        <w:rPr>
          <w:szCs w:val="24"/>
          <w:lang w:val="en-US"/>
        </w:rPr>
        <w:t>supercluster</w:t>
      </w:r>
      <w:proofErr w:type="spellEnd"/>
      <w:r w:rsidR="00417799" w:rsidRPr="009900F3">
        <w:rPr>
          <w:szCs w:val="24"/>
          <w:lang w:val="en-US"/>
        </w:rPr>
        <w:t xml:space="preserve"> (</w:t>
      </w:r>
      <w:r w:rsidR="00CB5E1F" w:rsidRPr="00CB5E1F">
        <w:rPr>
          <w:szCs w:val="24"/>
          <w:lang w:val="en-US"/>
        </w:rPr>
        <w:t>AF334599</w:t>
      </w:r>
      <w:r w:rsidR="00CB5E1F">
        <w:rPr>
          <w:szCs w:val="24"/>
          <w:lang w:val="en-US"/>
        </w:rPr>
        <w:t xml:space="preserve">, </w:t>
      </w:r>
      <w:r w:rsidR="00CB5E1F" w:rsidRPr="00CB5E1F">
        <w:rPr>
          <w:szCs w:val="24"/>
          <w:lang w:val="en-US"/>
        </w:rPr>
        <w:t>U58122</w:t>
      </w:r>
      <w:r w:rsidR="00CB5E1F">
        <w:rPr>
          <w:szCs w:val="24"/>
          <w:lang w:val="en-US"/>
        </w:rPr>
        <w:t xml:space="preserve">, </w:t>
      </w:r>
      <w:r w:rsidR="00CB5E1F" w:rsidRPr="00CB5E1F">
        <w:rPr>
          <w:szCs w:val="24"/>
          <w:lang w:val="en-US"/>
        </w:rPr>
        <w:t>EF429274</w:t>
      </w:r>
      <w:r w:rsidR="00CB5E1F">
        <w:rPr>
          <w:szCs w:val="24"/>
          <w:lang w:val="en-US"/>
        </w:rPr>
        <w:t xml:space="preserve">, </w:t>
      </w:r>
      <w:r w:rsidR="00CB5E1F" w:rsidRPr="00CB5E1F">
        <w:rPr>
          <w:szCs w:val="24"/>
          <w:lang w:val="en-US"/>
        </w:rPr>
        <w:t>EF429277</w:t>
      </w:r>
      <w:r w:rsidR="00CB5E1F">
        <w:rPr>
          <w:szCs w:val="24"/>
          <w:lang w:val="en-US"/>
        </w:rPr>
        <w:t xml:space="preserve">, </w:t>
      </w:r>
      <w:r w:rsidR="00CB5E1F" w:rsidRPr="00CB5E1F">
        <w:rPr>
          <w:szCs w:val="24"/>
          <w:lang w:val="en-US"/>
        </w:rPr>
        <w:t>EF429278, AUIU01000015, AB124925, AB124928, JN615155, AB451528, JN615146, JN615156, JN615158, JN615159, JN615164</w:t>
      </w:r>
      <w:r w:rsidR="00CB5E1F">
        <w:rPr>
          <w:szCs w:val="24"/>
          <w:lang w:val="en-US"/>
        </w:rPr>
        <w:t xml:space="preserve">, </w:t>
      </w:r>
      <w:r w:rsidR="00CB5E1F" w:rsidRPr="00CB5E1F">
        <w:rPr>
          <w:szCs w:val="24"/>
          <w:lang w:val="en-US"/>
        </w:rPr>
        <w:t>JN615167, JN615169, JN615173, AY167472, GU127969, KF896967, KF896981, KF896982</w:t>
      </w:r>
      <w:r w:rsidR="00CB5E1F">
        <w:rPr>
          <w:szCs w:val="24"/>
          <w:lang w:val="en-US"/>
        </w:rPr>
        <w:t xml:space="preserve">, </w:t>
      </w:r>
      <w:r w:rsidR="00CB5E1F" w:rsidRPr="00CB5E1F">
        <w:rPr>
          <w:szCs w:val="24"/>
          <w:lang w:val="en-US"/>
        </w:rPr>
        <w:t>EF065021</w:t>
      </w:r>
      <w:r w:rsidR="00CB5E1F">
        <w:rPr>
          <w:szCs w:val="24"/>
          <w:lang w:val="en-US"/>
        </w:rPr>
        <w:t xml:space="preserve">, </w:t>
      </w:r>
      <w:r w:rsidR="00CB5E1F" w:rsidRPr="00CB5E1F">
        <w:rPr>
          <w:szCs w:val="24"/>
          <w:lang w:val="en-US"/>
        </w:rPr>
        <w:t>AB451527</w:t>
      </w:r>
      <w:r w:rsidR="00CB5E1F">
        <w:rPr>
          <w:szCs w:val="24"/>
          <w:lang w:val="en-US"/>
        </w:rPr>
        <w:t xml:space="preserve">, </w:t>
      </w:r>
      <w:r w:rsidR="00CB5E1F" w:rsidRPr="00CB5E1F">
        <w:rPr>
          <w:szCs w:val="24"/>
          <w:lang w:val="en-US"/>
        </w:rPr>
        <w:t>MNVK01000061</w:t>
      </w:r>
      <w:r w:rsidR="00CB5E1F">
        <w:rPr>
          <w:szCs w:val="24"/>
          <w:lang w:val="en-US"/>
        </w:rPr>
        <w:t xml:space="preserve">, </w:t>
      </w:r>
      <w:r w:rsidR="00CB5E1F" w:rsidRPr="00CB5E1F">
        <w:rPr>
          <w:szCs w:val="24"/>
          <w:lang w:val="en-US"/>
        </w:rPr>
        <w:t>MHDT01000018</w:t>
      </w:r>
      <w:r w:rsidR="00CB5E1F">
        <w:rPr>
          <w:szCs w:val="24"/>
          <w:lang w:val="en-US"/>
        </w:rPr>
        <w:t xml:space="preserve">, </w:t>
      </w:r>
      <w:r w:rsidR="00CB5E1F" w:rsidRPr="00CB5E1F">
        <w:rPr>
          <w:szCs w:val="24"/>
          <w:lang w:val="en-US"/>
        </w:rPr>
        <w:t>MHDU01000003</w:t>
      </w:r>
      <w:r w:rsidR="00CB5E1F">
        <w:rPr>
          <w:szCs w:val="24"/>
          <w:lang w:val="en-US"/>
        </w:rPr>
        <w:t xml:space="preserve">, </w:t>
      </w:r>
      <w:r w:rsidR="00CB5E1F" w:rsidRPr="00CB5E1F">
        <w:rPr>
          <w:szCs w:val="24"/>
          <w:lang w:val="en-US"/>
        </w:rPr>
        <w:t>MHEE01000015</w:t>
      </w:r>
      <w:r w:rsidR="00CB5E1F">
        <w:rPr>
          <w:szCs w:val="24"/>
          <w:lang w:val="en-US"/>
        </w:rPr>
        <w:t xml:space="preserve">, </w:t>
      </w:r>
      <w:r w:rsidR="00CB5E1F" w:rsidRPr="00CB5E1F">
        <w:rPr>
          <w:szCs w:val="24"/>
          <w:lang w:val="en-US"/>
        </w:rPr>
        <w:t>LNQR01000029</w:t>
      </w:r>
      <w:r w:rsidR="00CB5E1F">
        <w:rPr>
          <w:szCs w:val="24"/>
          <w:lang w:val="en-US"/>
        </w:rPr>
        <w:t xml:space="preserve">, </w:t>
      </w:r>
      <w:r w:rsidR="00CB5E1F" w:rsidRPr="00CB5E1F">
        <w:rPr>
          <w:szCs w:val="24"/>
          <w:lang w:val="en-US"/>
        </w:rPr>
        <w:t xml:space="preserve"> MHEJ01000097</w:t>
      </w:r>
      <w:r w:rsidR="00CB5E1F">
        <w:rPr>
          <w:szCs w:val="24"/>
          <w:lang w:val="en-US"/>
        </w:rPr>
        <w:t xml:space="preserve">, </w:t>
      </w:r>
      <w:r w:rsidR="00CB5E1F" w:rsidRPr="00CB5E1F">
        <w:rPr>
          <w:szCs w:val="24"/>
          <w:lang w:val="en-US"/>
        </w:rPr>
        <w:t>MHEW01000017</w:t>
      </w:r>
      <w:r w:rsidR="00CB5E1F">
        <w:rPr>
          <w:szCs w:val="24"/>
          <w:lang w:val="en-US"/>
        </w:rPr>
        <w:t xml:space="preserve">, </w:t>
      </w:r>
      <w:r w:rsidR="00CB5E1F" w:rsidRPr="00CB5E1F">
        <w:rPr>
          <w:szCs w:val="24"/>
          <w:lang w:val="en-US"/>
        </w:rPr>
        <w:t>MHDZ01000017</w:t>
      </w:r>
      <w:r w:rsidR="00CB5E1F">
        <w:rPr>
          <w:szCs w:val="24"/>
          <w:lang w:val="en-US"/>
        </w:rPr>
        <w:t xml:space="preserve">, </w:t>
      </w:r>
      <w:r w:rsidR="00CB5E1F" w:rsidRPr="00CB5E1F">
        <w:rPr>
          <w:szCs w:val="24"/>
          <w:lang w:val="en-US"/>
        </w:rPr>
        <w:t>MHEC01000106</w:t>
      </w:r>
      <w:r w:rsidR="00CB5E1F">
        <w:rPr>
          <w:szCs w:val="24"/>
          <w:lang w:val="en-US"/>
        </w:rPr>
        <w:t xml:space="preserve">, </w:t>
      </w:r>
      <w:r w:rsidR="00CB5E1F" w:rsidRPr="00CB5E1F">
        <w:rPr>
          <w:szCs w:val="24"/>
          <w:lang w:val="en-US"/>
        </w:rPr>
        <w:t>MHED01000223</w:t>
      </w:r>
      <w:r w:rsidR="0043322C">
        <w:rPr>
          <w:szCs w:val="24"/>
          <w:lang w:val="en-US"/>
        </w:rPr>
        <w:t xml:space="preserve">, </w:t>
      </w:r>
      <w:r w:rsidR="0043322C" w:rsidRPr="0043322C">
        <w:rPr>
          <w:szCs w:val="24"/>
          <w:lang w:val="en-US"/>
        </w:rPr>
        <w:t>JMFO00000000</w:t>
      </w:r>
      <w:r w:rsidR="005C326E">
        <w:rPr>
          <w:szCs w:val="24"/>
          <w:lang w:val="en-US"/>
        </w:rPr>
        <w:t>),</w:t>
      </w:r>
      <w:r w:rsidR="00417799" w:rsidRPr="009900F3">
        <w:rPr>
          <w:szCs w:val="24"/>
          <w:lang w:val="en-US"/>
        </w:rPr>
        <w:t xml:space="preserve"> </w:t>
      </w:r>
      <w:proofErr w:type="spellStart"/>
      <w:r w:rsidR="00417799" w:rsidRPr="005C326E">
        <w:rPr>
          <w:szCs w:val="24"/>
          <w:lang w:val="en-US"/>
        </w:rPr>
        <w:t>Deltaproteobacteria</w:t>
      </w:r>
      <w:proofErr w:type="spellEnd"/>
      <w:r w:rsidR="00CC06D7">
        <w:rPr>
          <w:szCs w:val="24"/>
          <w:lang w:val="en-US"/>
        </w:rPr>
        <w:t xml:space="preserve"> </w:t>
      </w:r>
      <w:proofErr w:type="spellStart"/>
      <w:r w:rsidR="00CC06D7">
        <w:rPr>
          <w:szCs w:val="24"/>
          <w:lang w:val="en-US"/>
        </w:rPr>
        <w:t>supercluster</w:t>
      </w:r>
      <w:proofErr w:type="spellEnd"/>
      <w:r w:rsidR="00417799" w:rsidRPr="009900F3">
        <w:rPr>
          <w:szCs w:val="24"/>
          <w:lang w:val="en-US"/>
        </w:rPr>
        <w:t xml:space="preserve"> </w:t>
      </w:r>
      <w:r w:rsidR="00D53B47">
        <w:rPr>
          <w:szCs w:val="24"/>
          <w:lang w:val="en-US"/>
        </w:rPr>
        <w:t xml:space="preserve">including </w:t>
      </w:r>
      <w:r w:rsidR="00D53B47" w:rsidRPr="009900F3">
        <w:rPr>
          <w:szCs w:val="24"/>
          <w:lang w:val="en-US"/>
        </w:rPr>
        <w:t>laterally acquired-</w:t>
      </w:r>
      <w:proofErr w:type="spellStart"/>
      <w:r w:rsidR="00D53B47" w:rsidRPr="009900F3">
        <w:rPr>
          <w:i/>
          <w:szCs w:val="24"/>
          <w:lang w:val="en-US"/>
        </w:rPr>
        <w:t>dsrAB</w:t>
      </w:r>
      <w:proofErr w:type="spellEnd"/>
      <w:r w:rsidR="00D53B47" w:rsidRPr="009900F3">
        <w:rPr>
          <w:szCs w:val="24"/>
          <w:lang w:val="en-US"/>
        </w:rPr>
        <w:t xml:space="preserve"> </w:t>
      </w:r>
      <w:proofErr w:type="spellStart"/>
      <w:r w:rsidR="00D53B47" w:rsidRPr="009900F3">
        <w:rPr>
          <w:szCs w:val="24"/>
          <w:lang w:val="en-US"/>
        </w:rPr>
        <w:t>Firmicutes</w:t>
      </w:r>
      <w:proofErr w:type="spellEnd"/>
      <w:r w:rsidR="00D53B47" w:rsidRPr="009900F3">
        <w:rPr>
          <w:szCs w:val="24"/>
          <w:lang w:val="en-US"/>
        </w:rPr>
        <w:t xml:space="preserve"> </w:t>
      </w:r>
      <w:r w:rsidR="00417799" w:rsidRPr="009900F3">
        <w:rPr>
          <w:szCs w:val="24"/>
          <w:lang w:val="en-US"/>
        </w:rPr>
        <w:t>(</w:t>
      </w:r>
      <w:r w:rsidR="005E1EDF" w:rsidRPr="005E1EDF">
        <w:rPr>
          <w:szCs w:val="24"/>
          <w:lang w:val="en-US"/>
        </w:rPr>
        <w:t>AB061535</w:t>
      </w:r>
      <w:r w:rsidR="005E1EDF">
        <w:rPr>
          <w:szCs w:val="24"/>
          <w:lang w:val="en-US"/>
        </w:rPr>
        <w:t xml:space="preserve">, </w:t>
      </w:r>
      <w:r w:rsidR="005E1EDF" w:rsidRPr="005E1EDF">
        <w:rPr>
          <w:szCs w:val="24"/>
          <w:lang w:val="en-US"/>
        </w:rPr>
        <w:t>AF271770</w:t>
      </w:r>
      <w:r w:rsidR="005E1EDF">
        <w:rPr>
          <w:szCs w:val="24"/>
          <w:lang w:val="en-US"/>
        </w:rPr>
        <w:t xml:space="preserve">, </w:t>
      </w:r>
      <w:r w:rsidR="005E1EDF" w:rsidRPr="005E1EDF">
        <w:rPr>
          <w:szCs w:val="24"/>
          <w:lang w:val="en-US"/>
        </w:rPr>
        <w:t>AF273030</w:t>
      </w:r>
      <w:r w:rsidR="005E1EDF">
        <w:rPr>
          <w:szCs w:val="24"/>
          <w:lang w:val="en-US"/>
        </w:rPr>
        <w:t xml:space="preserve">, </w:t>
      </w:r>
      <w:r w:rsidR="005E1EDF" w:rsidRPr="005E1EDF">
        <w:rPr>
          <w:szCs w:val="24"/>
          <w:lang w:val="en-US"/>
        </w:rPr>
        <w:t>AF074396</w:t>
      </w:r>
      <w:r w:rsidR="005E1EDF">
        <w:rPr>
          <w:szCs w:val="24"/>
          <w:lang w:val="en-US"/>
        </w:rPr>
        <w:t xml:space="preserve">, </w:t>
      </w:r>
      <w:r w:rsidR="005E1EDF" w:rsidRPr="005E1EDF">
        <w:rPr>
          <w:szCs w:val="24"/>
          <w:lang w:val="en-US"/>
        </w:rPr>
        <w:t>AF271769</w:t>
      </w:r>
      <w:r w:rsidR="005E1EDF">
        <w:rPr>
          <w:szCs w:val="24"/>
          <w:lang w:val="en-US"/>
        </w:rPr>
        <w:t xml:space="preserve">, NC_007644, </w:t>
      </w:r>
      <w:r w:rsidR="005E1EDF" w:rsidRPr="005E1EDF">
        <w:rPr>
          <w:szCs w:val="24"/>
          <w:lang w:val="en-US"/>
        </w:rPr>
        <w:t>AY626025</w:t>
      </w:r>
      <w:r w:rsidR="005E1EDF">
        <w:rPr>
          <w:szCs w:val="24"/>
          <w:lang w:val="en-US"/>
        </w:rPr>
        <w:t xml:space="preserve">, </w:t>
      </w:r>
      <w:r w:rsidR="005E1EDF" w:rsidRPr="005E1EDF">
        <w:rPr>
          <w:szCs w:val="24"/>
          <w:lang w:val="en-US"/>
        </w:rPr>
        <w:t>NC_010424</w:t>
      </w:r>
      <w:r w:rsidR="005E1EDF">
        <w:rPr>
          <w:szCs w:val="24"/>
          <w:lang w:val="en-US"/>
        </w:rPr>
        <w:t xml:space="preserve">, </w:t>
      </w:r>
      <w:r w:rsidR="005E1EDF" w:rsidRPr="005E1EDF">
        <w:rPr>
          <w:szCs w:val="24"/>
          <w:lang w:val="en-US"/>
        </w:rPr>
        <w:t>CP001785</w:t>
      </w:r>
      <w:r w:rsidR="005E1EDF">
        <w:rPr>
          <w:szCs w:val="24"/>
          <w:lang w:val="en-US"/>
        </w:rPr>
        <w:t xml:space="preserve">, </w:t>
      </w:r>
      <w:r w:rsidR="005E1EDF" w:rsidRPr="005E1EDF">
        <w:rPr>
          <w:szCs w:val="24"/>
          <w:lang w:val="en-US"/>
        </w:rPr>
        <w:t>CP001720</w:t>
      </w:r>
      <w:r w:rsidR="005E1EDF">
        <w:rPr>
          <w:szCs w:val="24"/>
          <w:lang w:val="en-US"/>
        </w:rPr>
        <w:t xml:space="preserve">, </w:t>
      </w:r>
      <w:r w:rsidR="005E1EDF" w:rsidRPr="005E1EDF">
        <w:rPr>
          <w:szCs w:val="24"/>
          <w:lang w:val="en-US"/>
        </w:rPr>
        <w:t>JQ304755</w:t>
      </w:r>
      <w:r w:rsidR="005E1EDF">
        <w:rPr>
          <w:szCs w:val="24"/>
          <w:lang w:val="en-US"/>
        </w:rPr>
        <w:t xml:space="preserve">, </w:t>
      </w:r>
      <w:r w:rsidR="005E1EDF" w:rsidRPr="005E1EDF">
        <w:rPr>
          <w:szCs w:val="24"/>
          <w:lang w:val="en-US"/>
        </w:rPr>
        <w:t>CP003273</w:t>
      </w:r>
      <w:r w:rsidR="005E1EDF">
        <w:rPr>
          <w:szCs w:val="24"/>
          <w:lang w:val="en-US"/>
        </w:rPr>
        <w:t xml:space="preserve">, </w:t>
      </w:r>
      <w:r w:rsidR="005E1EDF" w:rsidRPr="005E1EDF">
        <w:rPr>
          <w:szCs w:val="24"/>
          <w:lang w:val="en-US"/>
        </w:rPr>
        <w:t>AUBR01000022</w:t>
      </w:r>
      <w:r w:rsidR="005E1EDF">
        <w:rPr>
          <w:szCs w:val="24"/>
          <w:lang w:val="en-US"/>
        </w:rPr>
        <w:t xml:space="preserve">, </w:t>
      </w:r>
      <w:r w:rsidR="005E1EDF" w:rsidRPr="005E1EDF">
        <w:rPr>
          <w:szCs w:val="24"/>
          <w:lang w:val="en-US"/>
        </w:rPr>
        <w:t>JMFO00000000</w:t>
      </w:r>
      <w:r w:rsidR="005E1EDF">
        <w:rPr>
          <w:szCs w:val="24"/>
          <w:lang w:val="en-US"/>
        </w:rPr>
        <w:t xml:space="preserve">, </w:t>
      </w:r>
      <w:r w:rsidR="005E1EDF" w:rsidRPr="005E1EDF">
        <w:rPr>
          <w:szCs w:val="24"/>
          <w:lang w:val="en-US"/>
        </w:rPr>
        <w:t>AF482455</w:t>
      </w:r>
      <w:r w:rsidR="005E1EDF">
        <w:rPr>
          <w:szCs w:val="24"/>
          <w:lang w:val="en-US"/>
        </w:rPr>
        <w:t xml:space="preserve">, </w:t>
      </w:r>
      <w:r w:rsidR="005E1EDF" w:rsidRPr="005E1EDF">
        <w:rPr>
          <w:szCs w:val="24"/>
          <w:lang w:val="en-US"/>
        </w:rPr>
        <w:t>AM236170</w:t>
      </w:r>
      <w:r w:rsidR="005E1EDF">
        <w:rPr>
          <w:szCs w:val="24"/>
          <w:lang w:val="en-US"/>
        </w:rPr>
        <w:t xml:space="preserve">, </w:t>
      </w:r>
      <w:r w:rsidR="005E1EDF" w:rsidRPr="005E1EDF">
        <w:rPr>
          <w:szCs w:val="24"/>
          <w:lang w:val="en-US"/>
        </w:rPr>
        <w:t>EF065046</w:t>
      </w:r>
      <w:r w:rsidR="005E1EDF">
        <w:rPr>
          <w:szCs w:val="24"/>
          <w:lang w:val="en-US"/>
        </w:rPr>
        <w:t xml:space="preserve">, </w:t>
      </w:r>
      <w:r w:rsidR="005E1EDF" w:rsidRPr="005E1EDF">
        <w:rPr>
          <w:szCs w:val="24"/>
          <w:lang w:val="en-US"/>
        </w:rPr>
        <w:t>AM408825</w:t>
      </w:r>
      <w:r w:rsidR="005E1EDF">
        <w:rPr>
          <w:szCs w:val="24"/>
          <w:lang w:val="en-US"/>
        </w:rPr>
        <w:t xml:space="preserve">, </w:t>
      </w:r>
      <w:r w:rsidR="005E1EDF" w:rsidRPr="005E1EDF">
        <w:rPr>
          <w:szCs w:val="24"/>
          <w:lang w:val="en-US"/>
        </w:rPr>
        <w:t>AF551758</w:t>
      </w:r>
      <w:r w:rsidR="005E1EDF">
        <w:rPr>
          <w:szCs w:val="24"/>
          <w:lang w:val="en-US"/>
        </w:rPr>
        <w:t xml:space="preserve">, </w:t>
      </w:r>
      <w:r w:rsidR="005E1EDF" w:rsidRPr="005E1EDF">
        <w:rPr>
          <w:szCs w:val="24"/>
          <w:lang w:val="en-US"/>
        </w:rPr>
        <w:t>AF191907</w:t>
      </w:r>
      <w:r w:rsidR="005E1EDF">
        <w:rPr>
          <w:szCs w:val="24"/>
          <w:lang w:val="en-US"/>
        </w:rPr>
        <w:t xml:space="preserve">, </w:t>
      </w:r>
      <w:r w:rsidR="005E1EDF" w:rsidRPr="005E1EDF">
        <w:rPr>
          <w:szCs w:val="24"/>
          <w:lang w:val="en-US"/>
        </w:rPr>
        <w:t>AF482463</w:t>
      </w:r>
      <w:r w:rsidR="005E1EDF">
        <w:rPr>
          <w:szCs w:val="24"/>
          <w:lang w:val="en-US"/>
        </w:rPr>
        <w:t xml:space="preserve">, </w:t>
      </w:r>
      <w:r w:rsidR="005E1EDF" w:rsidRPr="005E1EDF">
        <w:rPr>
          <w:szCs w:val="24"/>
          <w:lang w:val="en-US"/>
        </w:rPr>
        <w:t>FO203503</w:t>
      </w:r>
      <w:r w:rsidR="005E1EDF">
        <w:rPr>
          <w:szCs w:val="24"/>
          <w:lang w:val="en-US"/>
        </w:rPr>
        <w:t xml:space="preserve">, </w:t>
      </w:r>
      <w:r w:rsidR="005E1EDF" w:rsidRPr="005E1EDF">
        <w:rPr>
          <w:szCs w:val="24"/>
          <w:lang w:val="en-US"/>
        </w:rPr>
        <w:t>DQ386236</w:t>
      </w:r>
      <w:r w:rsidR="005E1EDF">
        <w:rPr>
          <w:szCs w:val="24"/>
          <w:lang w:val="en-US"/>
        </w:rPr>
        <w:t xml:space="preserve">, </w:t>
      </w:r>
      <w:r w:rsidR="005E1EDF" w:rsidRPr="005E1EDF">
        <w:rPr>
          <w:szCs w:val="24"/>
          <w:lang w:val="en-US"/>
        </w:rPr>
        <w:t>JQ519394</w:t>
      </w:r>
      <w:r w:rsidR="005E1EDF">
        <w:rPr>
          <w:szCs w:val="24"/>
          <w:lang w:val="en-US"/>
        </w:rPr>
        <w:t xml:space="preserve">, </w:t>
      </w:r>
      <w:r w:rsidR="005E1EDF" w:rsidRPr="005E1EDF">
        <w:rPr>
          <w:szCs w:val="24"/>
          <w:lang w:val="en-US"/>
        </w:rPr>
        <w:t>JQ519395</w:t>
      </w:r>
      <w:r w:rsidR="005E1EDF">
        <w:rPr>
          <w:szCs w:val="24"/>
          <w:lang w:val="en-US"/>
        </w:rPr>
        <w:t xml:space="preserve">, </w:t>
      </w:r>
      <w:r w:rsidR="005E1EDF" w:rsidRPr="005E1EDF">
        <w:rPr>
          <w:szCs w:val="24"/>
          <w:lang w:val="en-US"/>
        </w:rPr>
        <w:t>AY083030</w:t>
      </w:r>
      <w:r w:rsidR="005E1EDF">
        <w:rPr>
          <w:szCs w:val="24"/>
          <w:lang w:val="en-US"/>
        </w:rPr>
        <w:t xml:space="preserve">, </w:t>
      </w:r>
      <w:r w:rsidR="005E1EDF" w:rsidRPr="005E1EDF">
        <w:rPr>
          <w:szCs w:val="24"/>
          <w:lang w:val="en-US"/>
        </w:rPr>
        <w:t>AY167475</w:t>
      </w:r>
      <w:r w:rsidR="005E1EDF">
        <w:rPr>
          <w:szCs w:val="24"/>
          <w:lang w:val="en-US"/>
        </w:rPr>
        <w:t xml:space="preserve">, </w:t>
      </w:r>
      <w:r w:rsidR="005E1EDF" w:rsidRPr="005E1EDF">
        <w:rPr>
          <w:szCs w:val="24"/>
          <w:lang w:val="en-US"/>
        </w:rPr>
        <w:t>EF065068</w:t>
      </w:r>
      <w:r w:rsidR="005E1EDF">
        <w:rPr>
          <w:szCs w:val="24"/>
          <w:lang w:val="en-US"/>
        </w:rPr>
        <w:t xml:space="preserve">, </w:t>
      </w:r>
      <w:r w:rsidR="005E1EDF" w:rsidRPr="005E1EDF">
        <w:rPr>
          <w:szCs w:val="24"/>
          <w:lang w:val="en-US"/>
        </w:rPr>
        <w:t>CP003360</w:t>
      </w:r>
      <w:r w:rsidR="005E1EDF">
        <w:rPr>
          <w:szCs w:val="24"/>
          <w:lang w:val="en-US"/>
        </w:rPr>
        <w:t xml:space="preserve">, </w:t>
      </w:r>
      <w:r w:rsidR="005E1EDF" w:rsidRPr="005E1EDF">
        <w:rPr>
          <w:szCs w:val="24"/>
          <w:lang w:val="en-US"/>
        </w:rPr>
        <w:t>AF418189</w:t>
      </w:r>
      <w:r w:rsidR="005E1EDF">
        <w:rPr>
          <w:szCs w:val="24"/>
          <w:lang w:val="en-US"/>
        </w:rPr>
        <w:t xml:space="preserve">, </w:t>
      </w:r>
      <w:r w:rsidR="005E1EDF" w:rsidRPr="005E1EDF">
        <w:rPr>
          <w:szCs w:val="24"/>
          <w:lang w:val="en-US"/>
        </w:rPr>
        <w:t>JQ519396</w:t>
      </w:r>
      <w:r w:rsidR="005E1EDF">
        <w:rPr>
          <w:szCs w:val="24"/>
          <w:lang w:val="en-US"/>
        </w:rPr>
        <w:t xml:space="preserve">, </w:t>
      </w:r>
      <w:r w:rsidR="005E1EDF" w:rsidRPr="005E1EDF">
        <w:rPr>
          <w:szCs w:val="24"/>
          <w:lang w:val="en-US"/>
        </w:rPr>
        <w:t>AB061539</w:t>
      </w:r>
      <w:r w:rsidR="005E1EDF">
        <w:rPr>
          <w:szCs w:val="24"/>
          <w:lang w:val="en-US"/>
        </w:rPr>
        <w:t xml:space="preserve">, </w:t>
      </w:r>
      <w:r w:rsidR="005E1EDF" w:rsidRPr="005E1EDF">
        <w:rPr>
          <w:szCs w:val="24"/>
          <w:lang w:val="en-US"/>
        </w:rPr>
        <w:t>AB061541</w:t>
      </w:r>
      <w:r w:rsidR="005E1EDF">
        <w:rPr>
          <w:szCs w:val="24"/>
          <w:lang w:val="en-US"/>
        </w:rPr>
        <w:t xml:space="preserve">, </w:t>
      </w:r>
      <w:r w:rsidR="005E1EDF" w:rsidRPr="005E1EDF">
        <w:rPr>
          <w:szCs w:val="24"/>
          <w:lang w:val="en-US"/>
        </w:rPr>
        <w:t>CP000112</w:t>
      </w:r>
      <w:r w:rsidR="00417799" w:rsidRPr="009900F3">
        <w:rPr>
          <w:szCs w:val="24"/>
          <w:lang w:val="en-US"/>
        </w:rPr>
        <w:t>)</w:t>
      </w:r>
      <w:r w:rsidR="005C326E">
        <w:rPr>
          <w:szCs w:val="24"/>
          <w:lang w:val="en-US"/>
        </w:rPr>
        <w:t>, and e</w:t>
      </w:r>
      <w:r w:rsidR="00417799" w:rsidRPr="009900F3">
        <w:rPr>
          <w:szCs w:val="24"/>
          <w:lang w:val="en-US"/>
        </w:rPr>
        <w:t xml:space="preserve">nvironmental </w:t>
      </w:r>
      <w:proofErr w:type="spellStart"/>
      <w:r w:rsidR="00417799" w:rsidRPr="009900F3">
        <w:rPr>
          <w:szCs w:val="24"/>
          <w:lang w:val="en-US"/>
        </w:rPr>
        <w:t>supercluster</w:t>
      </w:r>
      <w:proofErr w:type="spellEnd"/>
      <w:r w:rsidR="00417799" w:rsidRPr="009900F3">
        <w:rPr>
          <w:szCs w:val="24"/>
          <w:lang w:val="en-US"/>
        </w:rPr>
        <w:t xml:space="preserve"> (</w:t>
      </w:r>
      <w:r w:rsidR="00E777CB" w:rsidRPr="00E777CB">
        <w:rPr>
          <w:szCs w:val="24"/>
          <w:lang w:val="en-US"/>
        </w:rPr>
        <w:t>DQ112192</w:t>
      </w:r>
      <w:r w:rsidR="00E777CB">
        <w:rPr>
          <w:szCs w:val="24"/>
          <w:lang w:val="en-US"/>
        </w:rPr>
        <w:t xml:space="preserve">, </w:t>
      </w:r>
      <w:r w:rsidR="00E777CB" w:rsidRPr="00807977">
        <w:rPr>
          <w:szCs w:val="24"/>
          <w:lang w:val="en-US"/>
        </w:rPr>
        <w:t>AY167483, GU371960, GU372072, KF896934, KF896940</w:t>
      </w:r>
      <w:r w:rsidR="00417799" w:rsidRPr="00807977">
        <w:rPr>
          <w:szCs w:val="24"/>
          <w:lang w:val="en-US"/>
        </w:rPr>
        <w:t xml:space="preserve">). </w:t>
      </w:r>
      <w:r w:rsidR="00417799" w:rsidRPr="009900F3">
        <w:rPr>
          <w:szCs w:val="24"/>
          <w:lang w:val="en-US"/>
        </w:rPr>
        <w:t>Sequences</w:t>
      </w:r>
      <w:r w:rsidR="00417799" w:rsidRPr="007D773E">
        <w:rPr>
          <w:szCs w:val="24"/>
          <w:lang w:val="en-US"/>
        </w:rPr>
        <w:t xml:space="preserve"> </w:t>
      </w:r>
      <w:r w:rsidR="005C326E">
        <w:rPr>
          <w:szCs w:val="24"/>
          <w:lang w:val="en-US"/>
        </w:rPr>
        <w:t xml:space="preserve">not </w:t>
      </w:r>
      <w:r w:rsidR="00417799" w:rsidRPr="007D773E">
        <w:rPr>
          <w:szCs w:val="24"/>
          <w:lang w:val="en-US"/>
        </w:rPr>
        <w:t>belonging to</w:t>
      </w:r>
      <w:r w:rsidR="005C326E">
        <w:rPr>
          <w:szCs w:val="24"/>
          <w:lang w:val="en-US"/>
        </w:rPr>
        <w:t xml:space="preserve"> the </w:t>
      </w:r>
      <w:proofErr w:type="spellStart"/>
      <w:r w:rsidR="00783AE8" w:rsidRPr="00783AE8">
        <w:rPr>
          <w:i/>
          <w:szCs w:val="24"/>
          <w:lang w:val="en-US"/>
        </w:rPr>
        <w:t>Nitrospirae</w:t>
      </w:r>
      <w:proofErr w:type="spellEnd"/>
      <w:r w:rsidR="00417799" w:rsidRPr="007D773E">
        <w:rPr>
          <w:szCs w:val="24"/>
          <w:lang w:val="en-US"/>
        </w:rPr>
        <w:t xml:space="preserve"> </w:t>
      </w:r>
      <w:proofErr w:type="spellStart"/>
      <w:r w:rsidR="00417799" w:rsidRPr="007D773E">
        <w:rPr>
          <w:szCs w:val="24"/>
          <w:lang w:val="en-US"/>
        </w:rPr>
        <w:t>supercluster</w:t>
      </w:r>
      <w:proofErr w:type="spellEnd"/>
      <w:r w:rsidR="00417799" w:rsidRPr="007D773E">
        <w:rPr>
          <w:szCs w:val="24"/>
          <w:lang w:val="en-US"/>
        </w:rPr>
        <w:t xml:space="preserve"> </w:t>
      </w:r>
      <w:proofErr w:type="gramStart"/>
      <w:r w:rsidR="00417799" w:rsidRPr="007D773E">
        <w:rPr>
          <w:szCs w:val="24"/>
          <w:lang w:val="en-US"/>
        </w:rPr>
        <w:t>were</w:t>
      </w:r>
      <w:proofErr w:type="gramEnd"/>
      <w:r w:rsidR="00417799" w:rsidRPr="007D773E">
        <w:rPr>
          <w:szCs w:val="24"/>
          <w:lang w:val="en-US"/>
        </w:rPr>
        <w:t xml:space="preserve"> used as</w:t>
      </w:r>
      <w:r w:rsidR="00C3266C" w:rsidRPr="007D773E">
        <w:rPr>
          <w:szCs w:val="24"/>
          <w:lang w:val="en-US"/>
        </w:rPr>
        <w:t xml:space="preserve"> </w:t>
      </w:r>
      <w:proofErr w:type="spellStart"/>
      <w:r w:rsidR="00C3266C" w:rsidRPr="007D773E">
        <w:rPr>
          <w:szCs w:val="24"/>
          <w:lang w:val="en-US"/>
        </w:rPr>
        <w:t>outgroup</w:t>
      </w:r>
      <w:proofErr w:type="spellEnd"/>
      <w:r w:rsidR="00C3266C" w:rsidRPr="007D773E">
        <w:rPr>
          <w:szCs w:val="24"/>
          <w:lang w:val="en-US"/>
        </w:rPr>
        <w:t>.</w:t>
      </w:r>
      <w:r w:rsidR="006B760B">
        <w:rPr>
          <w:szCs w:val="24"/>
          <w:lang w:val="en-US"/>
        </w:rPr>
        <w:t xml:space="preserve"> The same settings were used to evaluate lateral gene transfer of </w:t>
      </w:r>
      <w:proofErr w:type="spellStart"/>
      <w:r w:rsidR="006B760B" w:rsidRPr="006B760B">
        <w:rPr>
          <w:i/>
          <w:szCs w:val="24"/>
          <w:lang w:val="en-US"/>
        </w:rPr>
        <w:t>dsrAB</w:t>
      </w:r>
      <w:proofErr w:type="spellEnd"/>
      <w:r w:rsidR="006B760B">
        <w:rPr>
          <w:szCs w:val="24"/>
          <w:lang w:val="en-US"/>
        </w:rPr>
        <w:t xml:space="preserve"> within the phylum </w:t>
      </w:r>
      <w:proofErr w:type="spellStart"/>
      <w:r w:rsidR="006B760B">
        <w:rPr>
          <w:szCs w:val="24"/>
          <w:lang w:val="en-US"/>
        </w:rPr>
        <w:t>Nitrospirae</w:t>
      </w:r>
      <w:proofErr w:type="spellEnd"/>
      <w:r w:rsidR="006B760B">
        <w:rPr>
          <w:szCs w:val="24"/>
          <w:lang w:val="en-US"/>
        </w:rPr>
        <w:t xml:space="preserve"> (Fig. S3). </w:t>
      </w:r>
      <w:r w:rsidR="006B760B" w:rsidRPr="007D773E">
        <w:rPr>
          <w:szCs w:val="24"/>
          <w:lang w:val="en-US"/>
        </w:rPr>
        <w:t xml:space="preserve">MRE-based bootstrap analysis stopped after </w:t>
      </w:r>
      <w:r w:rsidR="006B760B">
        <w:rPr>
          <w:szCs w:val="24"/>
          <w:lang w:val="en-US"/>
        </w:rPr>
        <w:t>252 replicates in this tree reconstruction.</w:t>
      </w:r>
    </w:p>
    <w:p w14:paraId="2889AFA0" w14:textId="2C421985" w:rsidR="00D97A9A" w:rsidRDefault="00CB236D" w:rsidP="002951A8">
      <w:pPr>
        <w:rPr>
          <w:color w:val="2E74B5"/>
          <w:szCs w:val="24"/>
          <w:lang w:val="en-US"/>
        </w:rPr>
      </w:pPr>
      <w:r w:rsidRPr="007D773E">
        <w:rPr>
          <w:szCs w:val="24"/>
          <w:lang w:val="en-US"/>
        </w:rPr>
        <w:t xml:space="preserve">For the phylogenetic inference of the partial 23S </w:t>
      </w:r>
      <w:proofErr w:type="spellStart"/>
      <w:r w:rsidRPr="007D773E">
        <w:rPr>
          <w:szCs w:val="24"/>
          <w:lang w:val="en-US"/>
        </w:rPr>
        <w:t>rRNA</w:t>
      </w:r>
      <w:proofErr w:type="spellEnd"/>
      <w:r w:rsidRPr="007D773E">
        <w:rPr>
          <w:szCs w:val="24"/>
          <w:lang w:val="en-US"/>
        </w:rPr>
        <w:t xml:space="preserve"> gene, a </w:t>
      </w:r>
      <w:proofErr w:type="spellStart"/>
      <w:r w:rsidRPr="007D773E">
        <w:rPr>
          <w:szCs w:val="24"/>
          <w:lang w:val="en-US"/>
        </w:rPr>
        <w:t>RAxML</w:t>
      </w:r>
      <w:proofErr w:type="spellEnd"/>
      <w:r w:rsidRPr="007D773E">
        <w:rPr>
          <w:szCs w:val="24"/>
          <w:lang w:val="en-US"/>
        </w:rPr>
        <w:t xml:space="preserve"> tree was initially calculated based on the nucleic acid alignment of almost full-length 23S </w:t>
      </w:r>
      <w:proofErr w:type="spellStart"/>
      <w:r w:rsidRPr="007D773E">
        <w:rPr>
          <w:szCs w:val="24"/>
          <w:lang w:val="en-US"/>
        </w:rPr>
        <w:t>rRNA</w:t>
      </w:r>
      <w:proofErr w:type="spellEnd"/>
      <w:r w:rsidRPr="007D773E">
        <w:rPr>
          <w:szCs w:val="24"/>
          <w:lang w:val="en-US"/>
        </w:rPr>
        <w:t xml:space="preserve"> gene sequences of cultured and environmental </w:t>
      </w:r>
      <w:proofErr w:type="spellStart"/>
      <w:r w:rsidRPr="007D773E">
        <w:rPr>
          <w:i/>
          <w:szCs w:val="24"/>
          <w:lang w:val="en-US"/>
        </w:rPr>
        <w:t>Nitrospirae</w:t>
      </w:r>
      <w:proofErr w:type="spellEnd"/>
      <w:r w:rsidRPr="007D773E">
        <w:rPr>
          <w:szCs w:val="24"/>
          <w:lang w:val="en-US"/>
        </w:rPr>
        <w:t>.</w:t>
      </w:r>
      <w:r w:rsidR="008C0EE0" w:rsidRPr="007D773E">
        <w:rPr>
          <w:szCs w:val="24"/>
          <w:lang w:val="en-US"/>
        </w:rPr>
        <w:t xml:space="preserve"> This was based on the alignment </w:t>
      </w:r>
      <w:r w:rsidR="00EA46A2" w:rsidRPr="007D773E">
        <w:rPr>
          <w:szCs w:val="24"/>
          <w:lang w:val="en-US"/>
        </w:rPr>
        <w:t>of</w:t>
      </w:r>
      <w:r w:rsidR="008C0EE0" w:rsidRPr="007D773E">
        <w:rPr>
          <w:szCs w:val="24"/>
          <w:lang w:val="en-US"/>
        </w:rPr>
        <w:t xml:space="preserve"> the non-redu</w:t>
      </w:r>
      <w:r w:rsidR="005F0C30">
        <w:rPr>
          <w:szCs w:val="24"/>
          <w:lang w:val="en-US"/>
        </w:rPr>
        <w:t xml:space="preserve">ndant 23S </w:t>
      </w:r>
      <w:proofErr w:type="spellStart"/>
      <w:r w:rsidR="005F0C30">
        <w:rPr>
          <w:szCs w:val="24"/>
          <w:lang w:val="en-US"/>
        </w:rPr>
        <w:t>rRNA</w:t>
      </w:r>
      <w:proofErr w:type="spellEnd"/>
      <w:r w:rsidR="005F0C30">
        <w:rPr>
          <w:szCs w:val="24"/>
          <w:lang w:val="en-US"/>
        </w:rPr>
        <w:t xml:space="preserve"> gene database v.</w:t>
      </w:r>
      <w:r w:rsidR="00BC7211" w:rsidRPr="007D773E">
        <w:rPr>
          <w:szCs w:val="24"/>
          <w:lang w:val="en-US"/>
        </w:rPr>
        <w:t>123</w:t>
      </w:r>
      <w:r w:rsidR="008C0EE0" w:rsidRPr="007D773E">
        <w:rPr>
          <w:szCs w:val="24"/>
          <w:lang w:val="en-US"/>
        </w:rPr>
        <w:t xml:space="preserve"> </w:t>
      </w:r>
      <w:r w:rsidR="002951A8" w:rsidRPr="007D773E">
        <w:rPr>
          <w:szCs w:val="24"/>
          <w:lang w:val="en-US"/>
        </w:rPr>
        <w:t>available on</w:t>
      </w:r>
      <w:r w:rsidR="008C0EE0" w:rsidRPr="007D773E">
        <w:rPr>
          <w:szCs w:val="24"/>
          <w:lang w:val="en-US"/>
        </w:rPr>
        <w:t xml:space="preserve"> the SILVA online platform</w:t>
      </w:r>
      <w:r w:rsidR="00C338E4" w:rsidRPr="007D773E">
        <w:rPr>
          <w:szCs w:val="24"/>
          <w:lang w:val="en-US"/>
        </w:rPr>
        <w:t xml:space="preserve"> </w:t>
      </w:r>
      <w:r w:rsidR="000C031A" w:rsidRPr="007D773E">
        <w:rPr>
          <w:szCs w:val="24"/>
          <w:lang w:val="en-US"/>
        </w:rPr>
        <w:fldChar w:fldCharType="begin"/>
      </w:r>
      <w:r w:rsidR="00152665">
        <w:rPr>
          <w:szCs w:val="24"/>
          <w:lang w:val="en-US"/>
        </w:rPr>
        <w:instrText xml:space="preserve"> ADDIN EN.CITE &lt;EndNote&gt;&lt;Cite&gt;&lt;Author&gt;Quast&lt;/Author&gt;&lt;Year&gt;2013&lt;/Year&gt;&lt;RecNum&gt;2023&lt;/RecNum&gt;&lt;Suffix&gt;`, www.arb-silva.de&lt;/Suffix&gt;&lt;DisplayText&gt;(7, www.arb-silva.de)&lt;/DisplayText&gt;&lt;record&gt;&lt;rec-number&gt;2023&lt;/rec-number&gt;&lt;foreign-keys&gt;&lt;key app="EN" db-id="vz0t2ewvne9dacesvzlv2vxc9zzxt9vtx5xz" timestamp="1448555025"&gt;2023&lt;/key&gt;&lt;/foreign-keys&gt;&lt;ref-type name="Journal Article"&gt;17&lt;/ref-type&gt;&lt;contributors&gt;&lt;authors&gt;&lt;author&gt;Quast, Christian&lt;/author&gt;&lt;author&gt;Pruesse, Elmar&lt;/author&gt;&lt;author&gt;Yilmaz, Pelin&lt;/author&gt;&lt;author&gt;Gerken, Jan&lt;/author&gt;&lt;author&gt;Schweer, Timmy&lt;/author&gt;&lt;author&gt;Yarza, Pablo&lt;/author&gt;&lt;author&gt;Peplies, Jörg&lt;/author&gt;&lt;author&gt;Glöckner, Frank Oliver&lt;/author&gt;&lt;/authors&gt;&lt;/contributors&gt;&lt;titles&gt;&lt;title&gt;The SILVA ribosomal RNA gene database project: improved data processing and web-based tools&lt;/title&gt;&lt;secondary-title&gt;Nucleic Acids Research&lt;/secondary-title&gt;&lt;/titles&gt;&lt;periodical&gt;&lt;full-title&gt;Nucleic Acids Research&lt;/full-title&gt;&lt;abbr-1&gt;Nucleic Acids Res.&lt;/abbr-1&gt;&lt;/periodical&gt;&lt;pages&gt;D590-D596&lt;/pages&gt;&lt;volume&gt;41&lt;/volume&gt;&lt;number&gt;D1&lt;/number&gt;&lt;keywords&gt;&lt;keyword&gt;ARB&lt;/keyword&gt;&lt;keyword&gt;SILVA&lt;/keyword&gt;&lt;keyword&gt;16S rRNA database&lt;/keyword&gt;&lt;/keywords&gt;&lt;dates&gt;&lt;year&gt;2013&lt;/year&gt;&lt;pub-dates&gt;&lt;date&gt;January 1, 2013&lt;/date&gt;&lt;/pub-dates&gt;&lt;/dates&gt;&lt;urls&gt;&lt;related-urls&gt;&lt;url&gt;http://nar.oxfordjournals.org/content/41/D1/D590.abstract&lt;/url&gt;&lt;/related-urls&gt;&lt;/urls&gt;&lt;electronic-resource-num&gt;10.1093/nar/gks1219&lt;/electronic-resource-num&gt;&lt;/record&gt;&lt;/Cite&gt;&lt;/EndNote&gt;</w:instrText>
      </w:r>
      <w:r w:rsidR="000C031A" w:rsidRPr="007D773E">
        <w:rPr>
          <w:szCs w:val="24"/>
          <w:lang w:val="en-US"/>
        </w:rPr>
        <w:fldChar w:fldCharType="separate"/>
      </w:r>
      <w:r w:rsidR="00152665">
        <w:rPr>
          <w:noProof/>
          <w:szCs w:val="24"/>
          <w:lang w:val="en-US"/>
        </w:rPr>
        <w:t>(7, www.arb-silva.de)</w:t>
      </w:r>
      <w:r w:rsidR="000C031A" w:rsidRPr="007D773E">
        <w:rPr>
          <w:szCs w:val="24"/>
          <w:lang w:val="en-US"/>
        </w:rPr>
        <w:fldChar w:fldCharType="end"/>
      </w:r>
      <w:r w:rsidR="008C0EE0" w:rsidRPr="007D773E">
        <w:rPr>
          <w:szCs w:val="24"/>
          <w:lang w:val="en-US"/>
        </w:rPr>
        <w:t xml:space="preserve"> </w:t>
      </w:r>
      <w:r w:rsidR="008C0EE0" w:rsidRPr="007D773E">
        <w:rPr>
          <w:color w:val="000000" w:themeColor="text1"/>
          <w:szCs w:val="24"/>
          <w:lang w:val="en-US"/>
        </w:rPr>
        <w:t xml:space="preserve">and a 50% conservation filter </w:t>
      </w:r>
      <w:r w:rsidR="008C0EE0" w:rsidRPr="00E26F20">
        <w:rPr>
          <w:szCs w:val="24"/>
          <w:lang w:val="en-US"/>
        </w:rPr>
        <w:t xml:space="preserve">of nucleic acid positions within the phylum </w:t>
      </w:r>
      <w:proofErr w:type="spellStart"/>
      <w:r w:rsidR="008C0EE0" w:rsidRPr="00783AE8">
        <w:rPr>
          <w:i/>
          <w:szCs w:val="24"/>
          <w:lang w:val="en-US"/>
        </w:rPr>
        <w:t>Nitrospirae</w:t>
      </w:r>
      <w:proofErr w:type="spellEnd"/>
      <w:r w:rsidR="008C0EE0" w:rsidRPr="007D773E">
        <w:rPr>
          <w:szCs w:val="24"/>
          <w:lang w:val="en-US"/>
        </w:rPr>
        <w:t>.</w:t>
      </w:r>
      <w:r w:rsidR="00EA46A2" w:rsidRPr="007D773E">
        <w:rPr>
          <w:szCs w:val="24"/>
          <w:lang w:val="en-US"/>
        </w:rPr>
        <w:t xml:space="preserve"> Based on this alignment, a </w:t>
      </w:r>
      <w:proofErr w:type="spellStart"/>
      <w:r w:rsidR="00EA46A2" w:rsidRPr="007D773E">
        <w:rPr>
          <w:szCs w:val="24"/>
          <w:lang w:val="en-US"/>
        </w:rPr>
        <w:t>RAxML</w:t>
      </w:r>
      <w:proofErr w:type="spellEnd"/>
      <w:r w:rsidR="00EA46A2" w:rsidRPr="007D773E">
        <w:rPr>
          <w:szCs w:val="24"/>
          <w:lang w:val="en-US"/>
        </w:rPr>
        <w:t xml:space="preserve"> tree was inferred from 2</w:t>
      </w:r>
      <w:r w:rsidR="009710E9" w:rsidRPr="007D773E">
        <w:rPr>
          <w:szCs w:val="24"/>
          <w:lang w:val="en-US"/>
        </w:rPr>
        <w:t>,</w:t>
      </w:r>
      <w:r w:rsidR="00EA46A2" w:rsidRPr="007D773E">
        <w:rPr>
          <w:szCs w:val="24"/>
          <w:lang w:val="en-US"/>
        </w:rPr>
        <w:t>732 unambiguously aligned nucleic acid positions</w:t>
      </w:r>
      <w:r w:rsidR="009710E9" w:rsidRPr="007D773E">
        <w:rPr>
          <w:szCs w:val="24"/>
          <w:lang w:val="en-US"/>
        </w:rPr>
        <w:t xml:space="preserve"> based on the GTRGAMMA distribution model of substitution rate heterogeneity.</w:t>
      </w:r>
      <w:r w:rsidR="00BD6D06" w:rsidRPr="007D773E">
        <w:rPr>
          <w:szCs w:val="24"/>
          <w:lang w:val="en-US"/>
        </w:rPr>
        <w:t xml:space="preserve"> MRE-based bootstrap analysis stopped after 156 replicates. </w:t>
      </w:r>
      <w:proofErr w:type="gramStart"/>
      <w:r w:rsidR="00F03890" w:rsidRPr="007D773E">
        <w:rPr>
          <w:szCs w:val="24"/>
          <w:lang w:val="en-US"/>
        </w:rPr>
        <w:t xml:space="preserve">The </w:t>
      </w:r>
      <w:proofErr w:type="spellStart"/>
      <w:r w:rsidR="00F03890" w:rsidRPr="007D773E">
        <w:rPr>
          <w:szCs w:val="24"/>
          <w:lang w:val="en-US"/>
        </w:rPr>
        <w:t>outgroup</w:t>
      </w:r>
      <w:proofErr w:type="spellEnd"/>
      <w:proofErr w:type="gramEnd"/>
      <w:r w:rsidR="00F03890" w:rsidRPr="007D773E">
        <w:rPr>
          <w:szCs w:val="24"/>
          <w:lang w:val="en-US"/>
        </w:rPr>
        <w:t xml:space="preserve"> consisted of microorganisms belonging to the </w:t>
      </w:r>
      <w:proofErr w:type="spellStart"/>
      <w:r w:rsidR="002951A8" w:rsidRPr="0087086F">
        <w:rPr>
          <w:szCs w:val="24"/>
          <w:lang w:val="en-US"/>
        </w:rPr>
        <w:t>Actinobacteria</w:t>
      </w:r>
      <w:proofErr w:type="spellEnd"/>
      <w:r w:rsidR="00F03890" w:rsidRPr="007D773E">
        <w:rPr>
          <w:szCs w:val="24"/>
          <w:lang w:val="en-US"/>
        </w:rPr>
        <w:t xml:space="preserve"> (</w:t>
      </w:r>
      <w:proofErr w:type="spellStart"/>
      <w:r w:rsidR="00F03890" w:rsidRPr="007D773E">
        <w:rPr>
          <w:i/>
          <w:szCs w:val="24"/>
          <w:lang w:val="en-US"/>
        </w:rPr>
        <w:t>Patulibacter</w:t>
      </w:r>
      <w:proofErr w:type="spellEnd"/>
      <w:r w:rsidR="00F03890" w:rsidRPr="007D773E">
        <w:rPr>
          <w:i/>
          <w:szCs w:val="24"/>
          <w:lang w:val="en-US"/>
        </w:rPr>
        <w:t xml:space="preserve"> </w:t>
      </w:r>
      <w:proofErr w:type="spellStart"/>
      <w:r w:rsidR="00F03890" w:rsidRPr="007D773E">
        <w:rPr>
          <w:i/>
          <w:szCs w:val="24"/>
          <w:lang w:val="en-US"/>
        </w:rPr>
        <w:t>medicamentivorans</w:t>
      </w:r>
      <w:proofErr w:type="spellEnd"/>
      <w:r w:rsidR="00F03890" w:rsidRPr="007D773E">
        <w:rPr>
          <w:szCs w:val="24"/>
          <w:lang w:val="en-US"/>
        </w:rPr>
        <w:t xml:space="preserve">, </w:t>
      </w:r>
      <w:proofErr w:type="spellStart"/>
      <w:r w:rsidR="00F03890" w:rsidRPr="007D773E">
        <w:rPr>
          <w:i/>
          <w:szCs w:val="24"/>
          <w:lang w:val="en-US"/>
        </w:rPr>
        <w:t>Patulibacter</w:t>
      </w:r>
      <w:proofErr w:type="spellEnd"/>
      <w:r w:rsidR="00F03890" w:rsidRPr="007D773E">
        <w:rPr>
          <w:i/>
          <w:szCs w:val="24"/>
          <w:lang w:val="en-US"/>
        </w:rPr>
        <w:t xml:space="preserve"> </w:t>
      </w:r>
      <w:proofErr w:type="spellStart"/>
      <w:r w:rsidR="00F03890" w:rsidRPr="007D773E">
        <w:rPr>
          <w:i/>
          <w:szCs w:val="24"/>
          <w:lang w:val="en-US"/>
        </w:rPr>
        <w:t>minatonensis</w:t>
      </w:r>
      <w:proofErr w:type="spellEnd"/>
      <w:r w:rsidR="00F03890" w:rsidRPr="007D773E">
        <w:rPr>
          <w:szCs w:val="24"/>
          <w:lang w:val="en-US"/>
        </w:rPr>
        <w:t xml:space="preserve">, </w:t>
      </w:r>
      <w:proofErr w:type="spellStart"/>
      <w:r w:rsidR="00F03890" w:rsidRPr="007D773E">
        <w:rPr>
          <w:i/>
          <w:szCs w:val="24"/>
          <w:lang w:val="en-US"/>
        </w:rPr>
        <w:t>Conexibacter</w:t>
      </w:r>
      <w:proofErr w:type="spellEnd"/>
      <w:r w:rsidR="00F03890" w:rsidRPr="007D773E">
        <w:rPr>
          <w:i/>
          <w:szCs w:val="24"/>
          <w:lang w:val="en-US"/>
        </w:rPr>
        <w:t xml:space="preserve"> </w:t>
      </w:r>
      <w:proofErr w:type="spellStart"/>
      <w:r w:rsidR="00F03890" w:rsidRPr="007D773E">
        <w:rPr>
          <w:i/>
          <w:szCs w:val="24"/>
          <w:lang w:val="en-US"/>
        </w:rPr>
        <w:t>woesei</w:t>
      </w:r>
      <w:proofErr w:type="spellEnd"/>
      <w:r w:rsidR="00F03890" w:rsidRPr="007D773E">
        <w:rPr>
          <w:szCs w:val="24"/>
          <w:lang w:val="en-US"/>
        </w:rPr>
        <w:t xml:space="preserve">, and </w:t>
      </w:r>
      <w:proofErr w:type="spellStart"/>
      <w:r w:rsidR="00F03890" w:rsidRPr="007D773E">
        <w:rPr>
          <w:i/>
          <w:szCs w:val="24"/>
          <w:lang w:val="en-US"/>
        </w:rPr>
        <w:t>Rubrobacter</w:t>
      </w:r>
      <w:proofErr w:type="spellEnd"/>
      <w:r w:rsidR="00F03890" w:rsidRPr="007D773E">
        <w:rPr>
          <w:i/>
          <w:szCs w:val="24"/>
          <w:lang w:val="en-US"/>
        </w:rPr>
        <w:t xml:space="preserve"> </w:t>
      </w:r>
      <w:proofErr w:type="spellStart"/>
      <w:r w:rsidR="00F03890" w:rsidRPr="007D773E">
        <w:rPr>
          <w:i/>
          <w:szCs w:val="24"/>
          <w:lang w:val="en-US"/>
        </w:rPr>
        <w:t>xylanophilus</w:t>
      </w:r>
      <w:proofErr w:type="spellEnd"/>
      <w:r w:rsidR="00F03890" w:rsidRPr="007D773E">
        <w:rPr>
          <w:szCs w:val="24"/>
          <w:lang w:val="en-US"/>
        </w:rPr>
        <w:t>)</w:t>
      </w:r>
      <w:r w:rsidR="002951A8" w:rsidRPr="007D773E">
        <w:rPr>
          <w:szCs w:val="24"/>
          <w:lang w:val="en-US"/>
        </w:rPr>
        <w:t>.</w:t>
      </w:r>
      <w:r w:rsidR="00985ED7" w:rsidRPr="007D773E">
        <w:rPr>
          <w:szCs w:val="24"/>
          <w:lang w:val="en-US"/>
        </w:rPr>
        <w:t xml:space="preserve"> The tree was based on the following 23S </w:t>
      </w:r>
      <w:proofErr w:type="spellStart"/>
      <w:r w:rsidR="00985ED7" w:rsidRPr="007D773E">
        <w:rPr>
          <w:szCs w:val="24"/>
          <w:lang w:val="en-US"/>
        </w:rPr>
        <w:t>rRNA</w:t>
      </w:r>
      <w:proofErr w:type="spellEnd"/>
      <w:r w:rsidR="00985ED7" w:rsidRPr="007D773E">
        <w:rPr>
          <w:szCs w:val="24"/>
          <w:lang w:val="en-US"/>
        </w:rPr>
        <w:t xml:space="preserve"> gene sequences (NCBI accession numbers): </w:t>
      </w:r>
      <w:proofErr w:type="spellStart"/>
      <w:r w:rsidR="00985ED7" w:rsidRPr="00783AE8">
        <w:rPr>
          <w:i/>
          <w:szCs w:val="24"/>
          <w:lang w:val="en-US"/>
        </w:rPr>
        <w:t>Nitrospirae</w:t>
      </w:r>
      <w:proofErr w:type="spellEnd"/>
      <w:r w:rsidR="00985ED7" w:rsidRPr="007D773E">
        <w:rPr>
          <w:szCs w:val="24"/>
          <w:lang w:val="en-US"/>
        </w:rPr>
        <w:t xml:space="preserve"> (</w:t>
      </w:r>
      <w:r w:rsidR="00474980" w:rsidRPr="00474980">
        <w:rPr>
          <w:szCs w:val="24"/>
          <w:lang w:val="en-US"/>
        </w:rPr>
        <w:t>BBCX01000008</w:t>
      </w:r>
      <w:r w:rsidR="00474980">
        <w:rPr>
          <w:szCs w:val="24"/>
          <w:lang w:val="en-US"/>
        </w:rPr>
        <w:t xml:space="preserve">, </w:t>
      </w:r>
      <w:r w:rsidR="00474980" w:rsidRPr="00474980">
        <w:rPr>
          <w:szCs w:val="24"/>
          <w:lang w:val="en-US"/>
        </w:rPr>
        <w:t>AXWU01000024</w:t>
      </w:r>
      <w:r w:rsidR="00474980">
        <w:rPr>
          <w:szCs w:val="24"/>
          <w:lang w:val="en-US"/>
        </w:rPr>
        <w:t xml:space="preserve">, </w:t>
      </w:r>
      <w:r w:rsidR="009D096C" w:rsidRPr="009D096C">
        <w:rPr>
          <w:szCs w:val="24"/>
          <w:lang w:val="en-US"/>
        </w:rPr>
        <w:t>AUIU01000004</w:t>
      </w:r>
      <w:r w:rsidR="009D096C">
        <w:rPr>
          <w:szCs w:val="24"/>
          <w:lang w:val="en-US"/>
        </w:rPr>
        <w:t xml:space="preserve">, </w:t>
      </w:r>
      <w:r w:rsidR="00467320" w:rsidRPr="00467320">
        <w:rPr>
          <w:szCs w:val="24"/>
          <w:lang w:val="en-US"/>
        </w:rPr>
        <w:t>CP001147</w:t>
      </w:r>
      <w:r w:rsidR="00467320">
        <w:rPr>
          <w:szCs w:val="24"/>
          <w:lang w:val="en-US"/>
        </w:rPr>
        <w:t xml:space="preserve">, </w:t>
      </w:r>
      <w:r w:rsidR="00467320" w:rsidRPr="00467320">
        <w:rPr>
          <w:szCs w:val="24"/>
          <w:lang w:val="en-US"/>
        </w:rPr>
        <w:t>CP002919</w:t>
      </w:r>
      <w:r w:rsidR="00467320">
        <w:rPr>
          <w:szCs w:val="24"/>
          <w:lang w:val="en-US"/>
        </w:rPr>
        <w:t xml:space="preserve">, </w:t>
      </w:r>
      <w:r w:rsidR="00FA3686" w:rsidRPr="00FA3686">
        <w:rPr>
          <w:szCs w:val="24"/>
          <w:lang w:val="en-US"/>
        </w:rPr>
        <w:t>AP012342</w:t>
      </w:r>
      <w:r w:rsidR="00FA3686">
        <w:rPr>
          <w:szCs w:val="24"/>
          <w:lang w:val="en-US"/>
        </w:rPr>
        <w:t xml:space="preserve">, </w:t>
      </w:r>
      <w:r w:rsidR="00F7504C" w:rsidRPr="00F7504C">
        <w:rPr>
          <w:szCs w:val="24"/>
          <w:lang w:val="en-US"/>
        </w:rPr>
        <w:t>CP011801</w:t>
      </w:r>
      <w:r w:rsidR="00F7504C">
        <w:rPr>
          <w:szCs w:val="24"/>
          <w:lang w:val="en-US"/>
        </w:rPr>
        <w:t xml:space="preserve">, </w:t>
      </w:r>
      <w:r w:rsidR="00F34682" w:rsidRPr="00F34682">
        <w:rPr>
          <w:szCs w:val="24"/>
          <w:lang w:val="en-US"/>
        </w:rPr>
        <w:t>JMFO01000010</w:t>
      </w:r>
      <w:r w:rsidR="00F34682">
        <w:rPr>
          <w:szCs w:val="24"/>
          <w:lang w:val="en-US"/>
        </w:rPr>
        <w:t xml:space="preserve">, </w:t>
      </w:r>
      <w:r w:rsidR="00F34682" w:rsidRPr="00F34682">
        <w:rPr>
          <w:szCs w:val="24"/>
          <w:lang w:val="en-US"/>
        </w:rPr>
        <w:t>FP929063</w:t>
      </w:r>
      <w:r w:rsidR="00F34682">
        <w:rPr>
          <w:szCs w:val="24"/>
          <w:lang w:val="en-US"/>
        </w:rPr>
        <w:t xml:space="preserve">, </w:t>
      </w:r>
      <w:r w:rsidR="0010126C" w:rsidRPr="0010126C">
        <w:rPr>
          <w:szCs w:val="24"/>
          <w:lang w:val="en-US"/>
        </w:rPr>
        <w:t>FP929003</w:t>
      </w:r>
      <w:r w:rsidR="0010126C">
        <w:rPr>
          <w:szCs w:val="24"/>
          <w:lang w:val="en-US"/>
        </w:rPr>
        <w:t xml:space="preserve">, </w:t>
      </w:r>
      <w:r w:rsidR="0010126C" w:rsidRPr="0010126C">
        <w:rPr>
          <w:szCs w:val="24"/>
          <w:lang w:val="en-US"/>
        </w:rPr>
        <w:t>LN885086</w:t>
      </w:r>
      <w:r w:rsidR="0010126C">
        <w:rPr>
          <w:szCs w:val="24"/>
          <w:lang w:val="en-US"/>
        </w:rPr>
        <w:t xml:space="preserve">, </w:t>
      </w:r>
      <w:r w:rsidR="006E68AB" w:rsidRPr="006E68AB">
        <w:rPr>
          <w:szCs w:val="24"/>
          <w:lang w:val="en-US"/>
        </w:rPr>
        <w:t>CZPZ01000003</w:t>
      </w:r>
      <w:r w:rsidR="006E68AB">
        <w:rPr>
          <w:szCs w:val="24"/>
          <w:lang w:val="en-US"/>
        </w:rPr>
        <w:t xml:space="preserve">, </w:t>
      </w:r>
      <w:r w:rsidR="006E68AB" w:rsidRPr="006E68AB">
        <w:rPr>
          <w:szCs w:val="24"/>
          <w:lang w:val="en-US"/>
        </w:rPr>
        <w:t>CZQA01000015</w:t>
      </w:r>
      <w:r w:rsidR="006E68AB">
        <w:rPr>
          <w:szCs w:val="24"/>
          <w:lang w:val="en-US"/>
        </w:rPr>
        <w:t xml:space="preserve">, </w:t>
      </w:r>
      <w:r w:rsidR="006E68AB" w:rsidRPr="006E68AB">
        <w:rPr>
          <w:szCs w:val="24"/>
          <w:lang w:val="en-US"/>
        </w:rPr>
        <w:t>MHEE01000002</w:t>
      </w:r>
      <w:r w:rsidR="0087086F">
        <w:rPr>
          <w:szCs w:val="24"/>
          <w:lang w:val="en-US"/>
        </w:rPr>
        <w:t>)</w:t>
      </w:r>
      <w:r w:rsidR="00985ED7" w:rsidRPr="00474980">
        <w:rPr>
          <w:szCs w:val="24"/>
          <w:lang w:val="en-US"/>
        </w:rPr>
        <w:t xml:space="preserve"> and </w:t>
      </w:r>
      <w:proofErr w:type="spellStart"/>
      <w:r w:rsidR="00985ED7" w:rsidRPr="0087086F">
        <w:rPr>
          <w:szCs w:val="24"/>
          <w:lang w:val="en-US"/>
        </w:rPr>
        <w:t>Actinobacteria</w:t>
      </w:r>
      <w:proofErr w:type="spellEnd"/>
      <w:r w:rsidR="00985ED7" w:rsidRPr="00474980">
        <w:rPr>
          <w:szCs w:val="24"/>
          <w:lang w:val="en-US"/>
        </w:rPr>
        <w:t xml:space="preserve"> (</w:t>
      </w:r>
      <w:r w:rsidR="00174F3C" w:rsidRPr="00174F3C">
        <w:rPr>
          <w:szCs w:val="24"/>
          <w:lang w:val="en-US"/>
        </w:rPr>
        <w:t>AGUD01000068</w:t>
      </w:r>
      <w:r w:rsidR="00174F3C">
        <w:rPr>
          <w:szCs w:val="24"/>
          <w:lang w:val="en-US"/>
        </w:rPr>
        <w:t xml:space="preserve">, </w:t>
      </w:r>
      <w:r w:rsidR="00843E80" w:rsidRPr="00843E80">
        <w:rPr>
          <w:szCs w:val="24"/>
          <w:lang w:val="en-US"/>
        </w:rPr>
        <w:t>JAFH01000035</w:t>
      </w:r>
      <w:r w:rsidR="00843E80">
        <w:rPr>
          <w:szCs w:val="24"/>
          <w:lang w:val="en-US"/>
        </w:rPr>
        <w:t xml:space="preserve">, </w:t>
      </w:r>
      <w:r w:rsidR="00F704A1" w:rsidRPr="00F704A1">
        <w:rPr>
          <w:szCs w:val="24"/>
          <w:lang w:val="en-US"/>
        </w:rPr>
        <w:t>AUKG01000002</w:t>
      </w:r>
      <w:r w:rsidR="00F704A1">
        <w:rPr>
          <w:szCs w:val="24"/>
          <w:lang w:val="en-US"/>
        </w:rPr>
        <w:t xml:space="preserve">, </w:t>
      </w:r>
      <w:r w:rsidR="00F704A1" w:rsidRPr="00F704A1">
        <w:rPr>
          <w:szCs w:val="24"/>
          <w:lang w:val="en-US"/>
        </w:rPr>
        <w:t>CP000386</w:t>
      </w:r>
      <w:r w:rsidR="00985ED7" w:rsidRPr="00474980">
        <w:rPr>
          <w:szCs w:val="24"/>
          <w:lang w:val="en-US"/>
        </w:rPr>
        <w:t>)</w:t>
      </w:r>
      <w:r w:rsidR="00985ED7" w:rsidRPr="007D773E">
        <w:rPr>
          <w:szCs w:val="24"/>
          <w:lang w:val="en-US"/>
        </w:rPr>
        <w:t xml:space="preserve">. </w:t>
      </w:r>
      <w:proofErr w:type="spellStart"/>
      <w:r w:rsidR="00985ED7" w:rsidRPr="007D773E">
        <w:rPr>
          <w:szCs w:val="24"/>
          <w:lang w:val="en-US"/>
        </w:rPr>
        <w:t>Actinobacteria</w:t>
      </w:r>
      <w:proofErr w:type="spellEnd"/>
      <w:r w:rsidR="00985ED7" w:rsidRPr="007D773E">
        <w:rPr>
          <w:szCs w:val="24"/>
          <w:lang w:val="en-US"/>
        </w:rPr>
        <w:t xml:space="preserve"> were used as </w:t>
      </w:r>
      <w:proofErr w:type="spellStart"/>
      <w:r w:rsidR="00985ED7" w:rsidRPr="007D773E">
        <w:rPr>
          <w:szCs w:val="24"/>
          <w:lang w:val="en-US"/>
        </w:rPr>
        <w:t>outgroup</w:t>
      </w:r>
      <w:proofErr w:type="spellEnd"/>
      <w:r w:rsidR="00985ED7" w:rsidRPr="007D773E">
        <w:rPr>
          <w:szCs w:val="24"/>
          <w:lang w:val="en-US"/>
        </w:rPr>
        <w:t xml:space="preserve">. </w:t>
      </w:r>
      <w:r w:rsidR="009710E9" w:rsidRPr="00474980">
        <w:rPr>
          <w:szCs w:val="24"/>
          <w:lang w:val="en-US"/>
        </w:rPr>
        <w:t xml:space="preserve">The partial </w:t>
      </w:r>
      <w:r w:rsidR="009710E9" w:rsidRPr="00474980">
        <w:rPr>
          <w:szCs w:val="24"/>
          <w:lang w:val="en-US"/>
        </w:rPr>
        <w:lastRenderedPageBreak/>
        <w:t xml:space="preserve">23S </w:t>
      </w:r>
      <w:proofErr w:type="spellStart"/>
      <w:r w:rsidR="009710E9" w:rsidRPr="00474980">
        <w:rPr>
          <w:szCs w:val="24"/>
          <w:lang w:val="en-US"/>
        </w:rPr>
        <w:t>rRNA</w:t>
      </w:r>
      <w:proofErr w:type="spellEnd"/>
      <w:r w:rsidR="009710E9" w:rsidRPr="00474980">
        <w:rPr>
          <w:szCs w:val="24"/>
          <w:lang w:val="en-US"/>
        </w:rPr>
        <w:t xml:space="preserve"> gene of the </w:t>
      </w:r>
      <w:r w:rsidR="0087086F">
        <w:rPr>
          <w:szCs w:val="24"/>
          <w:lang w:val="en-US"/>
        </w:rPr>
        <w:t>Nbg-4</w:t>
      </w:r>
      <w:r w:rsidR="009710E9" w:rsidRPr="00474980">
        <w:rPr>
          <w:szCs w:val="24"/>
          <w:lang w:val="en-US"/>
        </w:rPr>
        <w:t xml:space="preserve"> was added to this tree using the Quick add parsimony tool as implemented in ARB </w:t>
      </w:r>
      <w:r w:rsidR="009710E9" w:rsidRPr="007D773E">
        <w:rPr>
          <w:szCs w:val="24"/>
          <w:lang w:val="en-US"/>
        </w:rPr>
        <w:fldChar w:fldCharType="begin"/>
      </w:r>
      <w:r w:rsidR="00152665">
        <w:rPr>
          <w:szCs w:val="24"/>
          <w:lang w:val="en-US"/>
        </w:rPr>
        <w:instrText xml:space="preserve"> ADDIN EN.CITE &lt;EndNote&gt;&lt;Cite&gt;&lt;Author&gt;Ludwig&lt;/Author&gt;&lt;Year&gt;2004&lt;/Year&gt;&lt;RecNum&gt;382&lt;/RecNum&gt;&lt;DisplayText&gt;(8)&lt;/DisplayText&gt;&lt;record&gt;&lt;rec-number&gt;382&lt;/rec-number&gt;&lt;foreign-keys&gt;&lt;key app="EN" db-id="vz0t2ewvne9dacesvzlv2vxc9zzxt9vtx5xz" timestamp="0"&gt;382&lt;/key&gt;&lt;/foreign-keys&gt;&lt;ref-type name="Journal Article"&gt;17&lt;/ref-type&gt;&lt;contributors&gt;&lt;authors&gt;&lt;author&gt;Ludwig, Wolfgang&lt;/author&gt;&lt;author&gt;Strunk, Oliver&lt;/author&gt;&lt;author&gt;Westram, Ralf&lt;/author&gt;&lt;author&gt;Richter, Lothar&lt;/author&gt;&lt;author&gt;Meier, Harald&lt;/author&gt;&lt;author&gt;Yadhukumar,&lt;/author&gt;&lt;author&gt;Buchner, Arno&lt;/author&gt;&lt;author&gt;Lai, Tina&lt;/author&gt;&lt;author&gt;Steppi, Susanne&lt;/author&gt;&lt;author&gt;Jobb, Gangolf&lt;/author&gt;&lt;author&gt;Forster, Wolfram&lt;/author&gt;&lt;author&gt;Brettske, Igor&lt;/author&gt;&lt;author&gt;Gerber, Stefan&lt;/author&gt;&lt;author&gt;Ginhart, Anton W.&lt;/author&gt;&lt;author&gt;Gross, Oliver&lt;/author&gt;&lt;author&gt;Grumann, Silke&lt;/author&gt;&lt;author&gt;Hermann, Stefan&lt;/author&gt;&lt;author&gt;Jost, Ralf&lt;/author&gt;&lt;author&gt;Konig, Andreas&lt;/author&gt;&lt;author&gt;Liss, Thomas&lt;/author&gt;&lt;author&gt;Lussmann, Ralph&lt;/author&gt;&lt;author&gt;May, Michael&lt;/author&gt;&lt;author&gt;Nonhoff, Bjorn&lt;/author&gt;&lt;author&gt;Reichel, Boris&lt;/author&gt;&lt;author&gt;Strehlow, Robert&lt;/author&gt;&lt;author&gt;Stamatakis, Alexandros&lt;/author&gt;&lt;author&gt;Stuckmann, Norbert&lt;/author&gt;&lt;author&gt;Vilbig, Alexander&lt;/author&gt;&lt;author&gt;Lenke, Michael&lt;/author&gt;&lt;author&gt;Ludwig, Thomas&lt;/author&gt;&lt;author&gt;Bode, Arndt&lt;/author&gt;&lt;author&gt;Schleifer, Karl-Heinz&lt;/author&gt;&lt;/authors&gt;&lt;/contributors&gt;&lt;titles&gt;&lt;title&gt;ARB: a software environment for sequence data&lt;/title&gt;&lt;secondary-title&gt;Nucl. Acids Res.&lt;/secondary-title&gt;&lt;/titles&gt;&lt;periodical&gt;&lt;full-title&gt;Nucl. Acids Res.&lt;/full-title&gt;&lt;/periodical&gt;&lt;pages&gt;1363–1371&lt;/pages&gt;&lt;volume&gt;32&lt;/volume&gt;&lt;number&gt;4&lt;/number&gt;&lt;keywords&gt;&lt;keyword&gt;ARB&lt;/keyword&gt;&lt;keyword&gt;sequence analysis&lt;/keyword&gt;&lt;/keywords&gt;&lt;dates&gt;&lt;year&gt;2004&lt;/year&gt;&lt;pub-dates&gt;&lt;date&gt;February 25, 2004&lt;/date&gt;&lt;/pub-dates&gt;&lt;/dates&gt;&lt;urls&gt;&lt;related-urls&gt;&lt;url&gt;http://nar.oxfordjournals.org/cgi/content/abstract/32/4/1363&lt;/url&gt;&lt;/related-urls&gt;&lt;/urls&gt;&lt;electronic-resource-num&gt;10.1093/nar/gkh293&lt;/electronic-resource-num&gt;&lt;/record&gt;&lt;/Cite&gt;&lt;/EndNote&gt;</w:instrText>
      </w:r>
      <w:r w:rsidR="009710E9" w:rsidRPr="007D773E">
        <w:rPr>
          <w:szCs w:val="24"/>
          <w:lang w:val="en-US"/>
        </w:rPr>
        <w:fldChar w:fldCharType="separate"/>
      </w:r>
      <w:r w:rsidR="00152665">
        <w:rPr>
          <w:noProof/>
          <w:szCs w:val="24"/>
          <w:lang w:val="en-US"/>
        </w:rPr>
        <w:t>(8)</w:t>
      </w:r>
      <w:r w:rsidR="009710E9" w:rsidRPr="007D773E">
        <w:rPr>
          <w:szCs w:val="24"/>
          <w:lang w:val="en-US"/>
        </w:rPr>
        <w:fldChar w:fldCharType="end"/>
      </w:r>
      <w:r w:rsidR="009710E9" w:rsidRPr="007D773E">
        <w:rPr>
          <w:szCs w:val="24"/>
          <w:lang w:val="en-US"/>
        </w:rPr>
        <w:t xml:space="preserve"> without changing the tree topology.</w:t>
      </w:r>
      <w:r w:rsidR="002951A8" w:rsidRPr="007D773E">
        <w:rPr>
          <w:color w:val="2E74B5"/>
          <w:szCs w:val="24"/>
          <w:lang w:val="en-US"/>
        </w:rPr>
        <w:t xml:space="preserve"> </w:t>
      </w:r>
    </w:p>
    <w:p w14:paraId="1026415E" w14:textId="1E87722E" w:rsidR="005E3465" w:rsidRPr="005F5ADD" w:rsidRDefault="001F4E28" w:rsidP="009900F3">
      <w:pPr>
        <w:rPr>
          <w:szCs w:val="24"/>
          <w:lang w:val="en-US"/>
        </w:rPr>
      </w:pPr>
      <w:r>
        <w:rPr>
          <w:szCs w:val="24"/>
          <w:lang w:val="en-US"/>
        </w:rPr>
        <w:t xml:space="preserve">Partial 16S </w:t>
      </w:r>
      <w:proofErr w:type="spellStart"/>
      <w:r>
        <w:rPr>
          <w:szCs w:val="24"/>
          <w:lang w:val="en-US"/>
        </w:rPr>
        <w:t>rRNA</w:t>
      </w:r>
      <w:proofErr w:type="spellEnd"/>
      <w:r>
        <w:rPr>
          <w:szCs w:val="24"/>
          <w:lang w:val="en-US"/>
        </w:rPr>
        <w:t xml:space="preserve"> reads obtained in a previous 454 </w:t>
      </w:r>
      <w:proofErr w:type="spellStart"/>
      <w:r>
        <w:rPr>
          <w:szCs w:val="24"/>
          <w:lang w:val="en-US"/>
        </w:rPr>
        <w:t>amplicon</w:t>
      </w:r>
      <w:proofErr w:type="spellEnd"/>
      <w:r>
        <w:rPr>
          <w:szCs w:val="24"/>
          <w:lang w:val="en-US"/>
        </w:rPr>
        <w:t xml:space="preserve"> sequencing of the same soil samples </w:t>
      </w:r>
      <w:r>
        <w:rPr>
          <w:szCs w:val="24"/>
          <w:lang w:val="en-US"/>
        </w:rPr>
        <w:fldChar w:fldCharType="begin"/>
      </w:r>
      <w:r w:rsidR="00152665">
        <w:rPr>
          <w:szCs w:val="24"/>
          <w:lang w:val="en-US"/>
        </w:rPr>
        <w:instrText xml:space="preserve"> ADDIN EN.CITE &lt;EndNote&gt;&lt;Cite&gt;&lt;Author&gt;Wörner&lt;/Author&gt;&lt;Year&gt;2016&lt;/Year&gt;&lt;RecNum&gt;2248&lt;/RecNum&gt;&lt;DisplayText&gt;(9)&lt;/DisplayText&gt;&lt;record&gt;&lt;rec-number&gt;2248&lt;/rec-number&gt;&lt;foreign-keys&gt;&lt;key app="EN" db-id="vz0t2ewvne9dacesvzlv2vxc9zzxt9vtx5xz" timestamp="1461566167"&gt;2248&lt;/key&gt;&lt;key app="ENWeb" db-id=""&gt;0&lt;/key&gt;&lt;/foreign-keys&gt;&lt;ref-type name="Journal Article"&gt;17&lt;/ref-type&gt;&lt;contributors&gt;&lt;authors&gt;&lt;author&gt;Wörner, Susanne&lt;/author&gt;&lt;author&gt;Zecchin, Sarah&lt;/author&gt;&lt;author&gt;Dan, Jianguo&lt;/author&gt;&lt;author&gt;Todorova, Nadezhda Hristova&lt;/author&gt;&lt;author&gt;Loy, Alexander&lt;/author&gt;&lt;author&gt;Conrad, Ralf&lt;/author&gt;&lt;author&gt;Pester, Michael&lt;/author&gt;&lt;/authors&gt;&lt;/contributors&gt;&lt;titles&gt;&lt;title&gt;Gypsum amendment to rice paddy soil stimulated bacteria involved in sulfur cycling but largely preserved the phylogenetic composition of the total bacterial community&lt;/title&gt;&lt;secondary-title&gt;Environmental Microbiology Reports&lt;/secondary-title&gt;&lt;/titles&gt;&lt;periodical&gt;&lt;full-title&gt;Environmental Microbiology Reports&lt;/full-title&gt;&lt;abbr-1&gt;Environ Microbiol Rep&lt;/abbr-1&gt;&lt;/periodical&gt;&lt;pages&gt;413–423&lt;/pages&gt;&lt;volume&gt;8&lt;/volume&gt;&lt;number&gt;3&lt;/number&gt;&lt;keywords&gt;&lt;keyword&gt;hidden sulfur cycle&lt;/keyword&gt;&lt;keyword&gt;sulfate reduction&lt;/keyword&gt;&lt;keyword&gt;sulfur oxidation&lt;/keyword&gt;&lt;keyword&gt;next-generation amplicon sequencing&lt;/keyword&gt;&lt;keyword&gt;stable isotope probing&lt;/keyword&gt;&lt;keyword&gt;rice paddy soil&lt;/keyword&gt;&lt;keyword&gt;networks&lt;/keyword&gt;&lt;keyword&gt;Hidden sulfur cycle&lt;/keyword&gt;&lt;keyword&gt;Cryptic sulfur cycle&lt;/keyword&gt;&lt;keyword&gt;gypsum amendment&lt;/keyword&gt;&lt;/keywords&gt;&lt;dates&gt;&lt;year&gt;2016&lt;/year&gt;&lt;/dates&gt;&lt;isbn&gt;1758-2229&lt;/isbn&gt;&lt;urls&gt;&lt;related-urls&gt;&lt;url&gt;http://dx.doi.org/10.1111/1758-2229.12413&lt;/url&gt;&lt;/related-urls&gt;&lt;/urls&gt;&lt;electronic-resource-num&gt;10.1111/1758-2229.12413&lt;/electronic-resource-num&gt;&lt;/record&gt;&lt;/Cite&gt;&lt;/EndNote&gt;</w:instrText>
      </w:r>
      <w:r>
        <w:rPr>
          <w:szCs w:val="24"/>
          <w:lang w:val="en-US"/>
        </w:rPr>
        <w:fldChar w:fldCharType="separate"/>
      </w:r>
      <w:r w:rsidR="00152665">
        <w:rPr>
          <w:noProof/>
          <w:szCs w:val="24"/>
          <w:lang w:val="en-US"/>
        </w:rPr>
        <w:t>(9)</w:t>
      </w:r>
      <w:r>
        <w:rPr>
          <w:szCs w:val="24"/>
          <w:lang w:val="en-US"/>
        </w:rPr>
        <w:fldChar w:fldCharType="end"/>
      </w:r>
      <w:r w:rsidR="00723EAC">
        <w:rPr>
          <w:szCs w:val="24"/>
          <w:lang w:val="en-US"/>
        </w:rPr>
        <w:t xml:space="preserve"> were </w:t>
      </w:r>
      <w:proofErr w:type="spellStart"/>
      <w:r w:rsidR="00723EAC">
        <w:rPr>
          <w:szCs w:val="24"/>
          <w:lang w:val="en-US"/>
        </w:rPr>
        <w:t>phylogenetically</w:t>
      </w:r>
      <w:proofErr w:type="spellEnd"/>
      <w:r w:rsidR="00723EAC">
        <w:rPr>
          <w:szCs w:val="24"/>
          <w:lang w:val="en-US"/>
        </w:rPr>
        <w:t xml:space="preserve"> analyzed in ARB </w:t>
      </w:r>
      <w:r w:rsidR="00723EAC" w:rsidRPr="007D773E">
        <w:rPr>
          <w:szCs w:val="24"/>
          <w:lang w:val="en-US"/>
        </w:rPr>
        <w:fldChar w:fldCharType="begin"/>
      </w:r>
      <w:r w:rsidR="00152665">
        <w:rPr>
          <w:szCs w:val="24"/>
          <w:lang w:val="en-US"/>
        </w:rPr>
        <w:instrText xml:space="preserve"> ADDIN EN.CITE &lt;EndNote&gt;&lt;Cite&gt;&lt;Author&gt;Ludwig&lt;/Author&gt;&lt;Year&gt;2004&lt;/Year&gt;&lt;RecNum&gt;382&lt;/RecNum&gt;&lt;DisplayText&gt;(8)&lt;/DisplayText&gt;&lt;record&gt;&lt;rec-number&gt;382&lt;/rec-number&gt;&lt;foreign-keys&gt;&lt;key app="EN" db-id="vz0t2ewvne9dacesvzlv2vxc9zzxt9vtx5xz" timestamp="0"&gt;382&lt;/key&gt;&lt;/foreign-keys&gt;&lt;ref-type name="Journal Article"&gt;17&lt;/ref-type&gt;&lt;contributors&gt;&lt;authors&gt;&lt;author&gt;Ludwig, Wolfgang&lt;/author&gt;&lt;author&gt;Strunk, Oliver&lt;/author&gt;&lt;author&gt;Westram, Ralf&lt;/author&gt;&lt;author&gt;Richter, Lothar&lt;/author&gt;&lt;author&gt;Meier, Harald&lt;/author&gt;&lt;author&gt;Yadhukumar,&lt;/author&gt;&lt;author&gt;Buchner, Arno&lt;/author&gt;&lt;author&gt;Lai, Tina&lt;/author&gt;&lt;author&gt;Steppi, Susanne&lt;/author&gt;&lt;author&gt;Jobb, Gangolf&lt;/author&gt;&lt;author&gt;Forster, Wolfram&lt;/author&gt;&lt;author&gt;Brettske, Igor&lt;/author&gt;&lt;author&gt;Gerber, Stefan&lt;/author&gt;&lt;author&gt;Ginhart, Anton W.&lt;/author&gt;&lt;author&gt;Gross, Oliver&lt;/author&gt;&lt;author&gt;Grumann, Silke&lt;/author&gt;&lt;author&gt;Hermann, Stefan&lt;/author&gt;&lt;author&gt;Jost, Ralf&lt;/author&gt;&lt;author&gt;Konig, Andreas&lt;/author&gt;&lt;author&gt;Liss, Thomas&lt;/author&gt;&lt;author&gt;Lussmann, Ralph&lt;/author&gt;&lt;author&gt;May, Michael&lt;/author&gt;&lt;author&gt;Nonhoff, Bjorn&lt;/author&gt;&lt;author&gt;Reichel, Boris&lt;/author&gt;&lt;author&gt;Strehlow, Robert&lt;/author&gt;&lt;author&gt;Stamatakis, Alexandros&lt;/author&gt;&lt;author&gt;Stuckmann, Norbert&lt;/author&gt;&lt;author&gt;Vilbig, Alexander&lt;/author&gt;&lt;author&gt;Lenke, Michael&lt;/author&gt;&lt;author&gt;Ludwig, Thomas&lt;/author&gt;&lt;author&gt;Bode, Arndt&lt;/author&gt;&lt;author&gt;Schleifer, Karl-Heinz&lt;/author&gt;&lt;/authors&gt;&lt;/contributors&gt;&lt;titles&gt;&lt;title&gt;ARB: a software environment for sequence data&lt;/title&gt;&lt;secondary-title&gt;Nucl. Acids Res.&lt;/secondary-title&gt;&lt;/titles&gt;&lt;periodical&gt;&lt;full-title&gt;Nucl. Acids Res.&lt;/full-title&gt;&lt;/periodical&gt;&lt;pages&gt;1363–1371&lt;/pages&gt;&lt;volume&gt;32&lt;/volume&gt;&lt;number&gt;4&lt;/number&gt;&lt;keywords&gt;&lt;keyword&gt;ARB&lt;/keyword&gt;&lt;keyword&gt;sequence analysis&lt;/keyword&gt;&lt;/keywords&gt;&lt;dates&gt;&lt;year&gt;2004&lt;/year&gt;&lt;pub-dates&gt;&lt;date&gt;February 25, 2004&lt;/date&gt;&lt;/pub-dates&gt;&lt;/dates&gt;&lt;urls&gt;&lt;related-urls&gt;&lt;url&gt;http://nar.oxfordjournals.org/cgi/content/abstract/32/4/1363&lt;/url&gt;&lt;/related-urls&gt;&lt;/urls&gt;&lt;electronic-resource-num&gt;10.1093/nar/gkh293&lt;/electronic-resource-num&gt;&lt;/record&gt;&lt;/Cite&gt;&lt;/EndNote&gt;</w:instrText>
      </w:r>
      <w:r w:rsidR="00723EAC" w:rsidRPr="007D773E">
        <w:rPr>
          <w:szCs w:val="24"/>
          <w:lang w:val="en-US"/>
        </w:rPr>
        <w:fldChar w:fldCharType="separate"/>
      </w:r>
      <w:r w:rsidR="00152665">
        <w:rPr>
          <w:noProof/>
          <w:szCs w:val="24"/>
          <w:lang w:val="en-US"/>
        </w:rPr>
        <w:t>(8)</w:t>
      </w:r>
      <w:r w:rsidR="00723EAC" w:rsidRPr="007D773E">
        <w:rPr>
          <w:szCs w:val="24"/>
          <w:lang w:val="en-US"/>
        </w:rPr>
        <w:fldChar w:fldCharType="end"/>
      </w:r>
      <w:r w:rsidR="00723EAC">
        <w:rPr>
          <w:szCs w:val="24"/>
          <w:lang w:val="en-US"/>
        </w:rPr>
        <w:t>. Only reads representing a</w:t>
      </w:r>
      <w:r w:rsidR="00CB75E6">
        <w:rPr>
          <w:szCs w:val="24"/>
          <w:lang w:val="en-US"/>
        </w:rPr>
        <w:t>n</w:t>
      </w:r>
      <w:r w:rsidR="00723EAC">
        <w:rPr>
          <w:szCs w:val="24"/>
          <w:lang w:val="en-US"/>
        </w:rPr>
        <w:t xml:space="preserve"> OTU at 97% sequence identity </w:t>
      </w:r>
      <w:r w:rsidR="00CB75E6">
        <w:rPr>
          <w:szCs w:val="24"/>
          <w:lang w:val="en-US"/>
        </w:rPr>
        <w:t>with</w:t>
      </w:r>
      <w:r>
        <w:rPr>
          <w:szCs w:val="24"/>
          <w:lang w:val="en-US"/>
        </w:rPr>
        <w:t xml:space="preserve"> more than 300 </w:t>
      </w:r>
      <w:proofErr w:type="spellStart"/>
      <w:r>
        <w:rPr>
          <w:szCs w:val="24"/>
          <w:lang w:val="en-US"/>
        </w:rPr>
        <w:t>bp</w:t>
      </w:r>
      <w:proofErr w:type="spellEnd"/>
      <w:r>
        <w:rPr>
          <w:szCs w:val="24"/>
          <w:lang w:val="en-US"/>
        </w:rPr>
        <w:t xml:space="preserve"> in length and affiliated to the phylum </w:t>
      </w:r>
      <w:proofErr w:type="spellStart"/>
      <w:r w:rsidRPr="00783AE8">
        <w:rPr>
          <w:i/>
          <w:szCs w:val="24"/>
          <w:lang w:val="en-US"/>
        </w:rPr>
        <w:t>Nitrospirae</w:t>
      </w:r>
      <w:proofErr w:type="spellEnd"/>
      <w:r>
        <w:rPr>
          <w:szCs w:val="24"/>
          <w:lang w:val="en-US"/>
        </w:rPr>
        <w:t xml:space="preserve"> were </w:t>
      </w:r>
      <w:r w:rsidR="00723EAC">
        <w:rPr>
          <w:szCs w:val="24"/>
          <w:lang w:val="en-US"/>
        </w:rPr>
        <w:t>considered</w:t>
      </w:r>
      <w:r>
        <w:rPr>
          <w:szCs w:val="24"/>
          <w:lang w:val="en-US"/>
        </w:rPr>
        <w:t xml:space="preserve">. </w:t>
      </w:r>
      <w:r w:rsidR="00723EAC">
        <w:rPr>
          <w:szCs w:val="24"/>
          <w:lang w:val="en-US"/>
        </w:rPr>
        <w:t>An initial</w:t>
      </w:r>
      <w:r w:rsidRPr="007D773E">
        <w:rPr>
          <w:szCs w:val="24"/>
          <w:lang w:val="en-US"/>
        </w:rPr>
        <w:t xml:space="preserve"> </w:t>
      </w:r>
      <w:proofErr w:type="spellStart"/>
      <w:r w:rsidRPr="007D773E">
        <w:rPr>
          <w:szCs w:val="24"/>
          <w:lang w:val="en-US"/>
        </w:rPr>
        <w:t>RAxML</w:t>
      </w:r>
      <w:proofErr w:type="spellEnd"/>
      <w:r w:rsidRPr="007D773E">
        <w:rPr>
          <w:szCs w:val="24"/>
          <w:lang w:val="en-US"/>
        </w:rPr>
        <w:t xml:space="preserve"> tree was calculated based on the nucleic acid alignment of almost full-length </w:t>
      </w:r>
      <w:r>
        <w:rPr>
          <w:szCs w:val="24"/>
          <w:lang w:val="en-US"/>
        </w:rPr>
        <w:t>16</w:t>
      </w:r>
      <w:r w:rsidRPr="007D773E">
        <w:rPr>
          <w:szCs w:val="24"/>
          <w:lang w:val="en-US"/>
        </w:rPr>
        <w:t xml:space="preserve">S </w:t>
      </w:r>
      <w:proofErr w:type="spellStart"/>
      <w:r w:rsidRPr="007D773E">
        <w:rPr>
          <w:szCs w:val="24"/>
          <w:lang w:val="en-US"/>
        </w:rPr>
        <w:t>rRNA</w:t>
      </w:r>
      <w:proofErr w:type="spellEnd"/>
      <w:r w:rsidRPr="007D773E">
        <w:rPr>
          <w:szCs w:val="24"/>
          <w:lang w:val="en-US"/>
        </w:rPr>
        <w:t xml:space="preserve"> gene sequences of cultured and environmental </w:t>
      </w:r>
      <w:proofErr w:type="spellStart"/>
      <w:r w:rsidRPr="00783AE8">
        <w:rPr>
          <w:i/>
          <w:szCs w:val="24"/>
          <w:lang w:val="en-US"/>
        </w:rPr>
        <w:t>Nitrospirae</w:t>
      </w:r>
      <w:proofErr w:type="spellEnd"/>
      <w:r w:rsidR="00600CD5">
        <w:rPr>
          <w:szCs w:val="24"/>
          <w:lang w:val="en-US"/>
        </w:rPr>
        <w:t xml:space="preserve"> with </w:t>
      </w:r>
      <w:proofErr w:type="spellStart"/>
      <w:r w:rsidR="00600CD5">
        <w:rPr>
          <w:szCs w:val="24"/>
          <w:lang w:val="en-US"/>
        </w:rPr>
        <w:t>acidobacterial</w:t>
      </w:r>
      <w:proofErr w:type="spellEnd"/>
      <w:r w:rsidR="00600CD5">
        <w:rPr>
          <w:szCs w:val="24"/>
          <w:lang w:val="en-US"/>
        </w:rPr>
        <w:t xml:space="preserve"> 16S </w:t>
      </w:r>
      <w:proofErr w:type="spellStart"/>
      <w:r w:rsidR="00600CD5">
        <w:rPr>
          <w:szCs w:val="24"/>
          <w:lang w:val="en-US"/>
        </w:rPr>
        <w:t>rRNA</w:t>
      </w:r>
      <w:proofErr w:type="spellEnd"/>
      <w:r w:rsidR="00600CD5">
        <w:rPr>
          <w:szCs w:val="24"/>
          <w:lang w:val="en-US"/>
        </w:rPr>
        <w:t xml:space="preserve"> sequences serving as </w:t>
      </w:r>
      <w:proofErr w:type="spellStart"/>
      <w:r w:rsidR="00600CD5">
        <w:rPr>
          <w:szCs w:val="24"/>
          <w:lang w:val="en-US"/>
        </w:rPr>
        <w:t>outgroup</w:t>
      </w:r>
      <w:proofErr w:type="spellEnd"/>
      <w:r w:rsidRPr="007D773E">
        <w:rPr>
          <w:szCs w:val="24"/>
          <w:lang w:val="en-US"/>
        </w:rPr>
        <w:t>.</w:t>
      </w:r>
      <w:r>
        <w:rPr>
          <w:szCs w:val="24"/>
          <w:lang w:val="en-US"/>
        </w:rPr>
        <w:t xml:space="preserve"> </w:t>
      </w:r>
      <w:r w:rsidR="0084031E">
        <w:rPr>
          <w:szCs w:val="24"/>
          <w:lang w:val="en-US"/>
        </w:rPr>
        <w:t>The tree inference</w:t>
      </w:r>
      <w:r w:rsidRPr="007D773E">
        <w:rPr>
          <w:szCs w:val="24"/>
          <w:lang w:val="en-US"/>
        </w:rPr>
        <w:t xml:space="preserve"> was based on </w:t>
      </w:r>
      <w:r w:rsidR="0084031E">
        <w:rPr>
          <w:szCs w:val="24"/>
          <w:lang w:val="en-US"/>
        </w:rPr>
        <w:t>an</w:t>
      </w:r>
      <w:r w:rsidRPr="007D773E">
        <w:rPr>
          <w:szCs w:val="24"/>
          <w:lang w:val="en-US"/>
        </w:rPr>
        <w:t xml:space="preserve"> alignment of the non-redundant</w:t>
      </w:r>
      <w:r w:rsidR="0084031E">
        <w:rPr>
          <w:szCs w:val="24"/>
          <w:lang w:val="en-US"/>
        </w:rPr>
        <w:t xml:space="preserve"> SILVA</w:t>
      </w:r>
      <w:r w:rsidRPr="007D773E">
        <w:rPr>
          <w:szCs w:val="24"/>
          <w:lang w:val="en-US"/>
        </w:rPr>
        <w:t xml:space="preserve"> </w:t>
      </w:r>
      <w:r>
        <w:rPr>
          <w:szCs w:val="24"/>
          <w:lang w:val="en-US"/>
        </w:rPr>
        <w:t>16</w:t>
      </w:r>
      <w:r w:rsidR="006E7E5D">
        <w:rPr>
          <w:szCs w:val="24"/>
          <w:lang w:val="en-US"/>
        </w:rPr>
        <w:t xml:space="preserve">S </w:t>
      </w:r>
      <w:proofErr w:type="spellStart"/>
      <w:r w:rsidR="006E7E5D">
        <w:rPr>
          <w:szCs w:val="24"/>
          <w:lang w:val="en-US"/>
        </w:rPr>
        <w:t>rRNA</w:t>
      </w:r>
      <w:proofErr w:type="spellEnd"/>
      <w:r w:rsidR="006E7E5D">
        <w:rPr>
          <w:szCs w:val="24"/>
          <w:lang w:val="en-US"/>
        </w:rPr>
        <w:t xml:space="preserve"> gene database v.</w:t>
      </w:r>
      <w:r w:rsidRPr="007D773E">
        <w:rPr>
          <w:szCs w:val="24"/>
          <w:lang w:val="en-US"/>
        </w:rPr>
        <w:t>12</w:t>
      </w:r>
      <w:r>
        <w:rPr>
          <w:szCs w:val="24"/>
          <w:lang w:val="en-US"/>
        </w:rPr>
        <w:t>8</w:t>
      </w:r>
      <w:r w:rsidRPr="007D773E">
        <w:rPr>
          <w:szCs w:val="24"/>
          <w:lang w:val="en-US"/>
        </w:rPr>
        <w:t xml:space="preserve"> </w:t>
      </w:r>
      <w:r w:rsidRPr="007D773E">
        <w:rPr>
          <w:szCs w:val="24"/>
          <w:lang w:val="en-US"/>
        </w:rPr>
        <w:fldChar w:fldCharType="begin"/>
      </w:r>
      <w:r w:rsidR="00152665">
        <w:rPr>
          <w:szCs w:val="24"/>
          <w:lang w:val="en-US"/>
        </w:rPr>
        <w:instrText xml:space="preserve"> ADDIN EN.CITE &lt;EndNote&gt;&lt;Cite&gt;&lt;Author&gt;Quast&lt;/Author&gt;&lt;Year&gt;2013&lt;/Year&gt;&lt;RecNum&gt;2023&lt;/RecNum&gt;&lt;Suffix&gt;`, www.arb-silva.de&lt;/Suffix&gt;&lt;DisplayText&gt;(7, www.arb-silva.de)&lt;/DisplayText&gt;&lt;record&gt;&lt;rec-number&gt;2023&lt;/rec-number&gt;&lt;foreign-keys&gt;&lt;key app="EN" db-id="vz0t2ewvne9dacesvzlv2vxc9zzxt9vtx5xz" timestamp="1448555025"&gt;2023&lt;/key&gt;&lt;/foreign-keys&gt;&lt;ref-type name="Journal Article"&gt;17&lt;/ref-type&gt;&lt;contributors&gt;&lt;authors&gt;&lt;author&gt;Quast, Christian&lt;/author&gt;&lt;author&gt;Pruesse, Elmar&lt;/author&gt;&lt;author&gt;Yilmaz, Pelin&lt;/author&gt;&lt;author&gt;Gerken, Jan&lt;/author&gt;&lt;author&gt;Schweer, Timmy&lt;/author&gt;&lt;author&gt;Yarza, Pablo&lt;/author&gt;&lt;author&gt;Peplies, Jörg&lt;/author&gt;&lt;author&gt;Glöckner, Frank Oliver&lt;/author&gt;&lt;/authors&gt;&lt;/contributors&gt;&lt;titles&gt;&lt;title&gt;The SILVA ribosomal RNA gene database project: improved data processing and web-based tools&lt;/title&gt;&lt;secondary-title&gt;Nucleic Acids Research&lt;/secondary-title&gt;&lt;/titles&gt;&lt;periodical&gt;&lt;full-title&gt;Nucleic Acids Research&lt;/full-title&gt;&lt;abbr-1&gt;Nucleic Acids Res.&lt;/abbr-1&gt;&lt;/periodical&gt;&lt;pages&gt;D590-D596&lt;/pages&gt;&lt;volume&gt;41&lt;/volume&gt;&lt;number&gt;D1&lt;/number&gt;&lt;keywords&gt;&lt;keyword&gt;ARB&lt;/keyword&gt;&lt;keyword&gt;SILVA&lt;/keyword&gt;&lt;keyword&gt;16S rRNA database&lt;/keyword&gt;&lt;/keywords&gt;&lt;dates&gt;&lt;year&gt;2013&lt;/year&gt;&lt;pub-dates&gt;&lt;date&gt;January 1, 2013&lt;/date&gt;&lt;/pub-dates&gt;&lt;/dates&gt;&lt;urls&gt;&lt;related-urls&gt;&lt;url&gt;http://nar.oxfordjournals.org/content/41/D1/D590.abstract&lt;/url&gt;&lt;/related-urls&gt;&lt;/urls&gt;&lt;electronic-resource-num&gt;10.1093/nar/gks1219&lt;/electronic-resource-num&gt;&lt;/record&gt;&lt;/Cite&gt;&lt;/EndNote&gt;</w:instrText>
      </w:r>
      <w:r w:rsidRPr="007D773E">
        <w:rPr>
          <w:szCs w:val="24"/>
          <w:lang w:val="en-US"/>
        </w:rPr>
        <w:fldChar w:fldCharType="separate"/>
      </w:r>
      <w:r w:rsidR="00152665">
        <w:rPr>
          <w:noProof/>
          <w:szCs w:val="24"/>
          <w:lang w:val="en-US"/>
        </w:rPr>
        <w:t>(7, www.arb-silva.de)</w:t>
      </w:r>
      <w:r w:rsidRPr="007D773E">
        <w:rPr>
          <w:szCs w:val="24"/>
          <w:lang w:val="en-US"/>
        </w:rPr>
        <w:fldChar w:fldCharType="end"/>
      </w:r>
      <w:r w:rsidRPr="007D773E">
        <w:rPr>
          <w:szCs w:val="24"/>
          <w:lang w:val="en-US"/>
        </w:rPr>
        <w:t xml:space="preserve"> </w:t>
      </w:r>
      <w:r w:rsidRPr="007D773E">
        <w:rPr>
          <w:color w:val="000000" w:themeColor="text1"/>
          <w:szCs w:val="24"/>
          <w:lang w:val="en-US"/>
        </w:rPr>
        <w:t xml:space="preserve">and a 50% conservation filter </w:t>
      </w:r>
      <w:r w:rsidRPr="00E26F20">
        <w:rPr>
          <w:szCs w:val="24"/>
          <w:lang w:val="en-US"/>
        </w:rPr>
        <w:t>of nucleic acid positions within the</w:t>
      </w:r>
      <w:r>
        <w:rPr>
          <w:szCs w:val="24"/>
          <w:lang w:val="en-US"/>
        </w:rPr>
        <w:t xml:space="preserve"> domain Bacteria</w:t>
      </w:r>
      <w:r w:rsidR="00723EAC">
        <w:rPr>
          <w:szCs w:val="24"/>
          <w:lang w:val="en-US"/>
        </w:rPr>
        <w:t xml:space="preserve"> (</w:t>
      </w:r>
      <w:r>
        <w:rPr>
          <w:szCs w:val="24"/>
          <w:lang w:val="en-US"/>
        </w:rPr>
        <w:t>1,222</w:t>
      </w:r>
      <w:r w:rsidRPr="007D773E">
        <w:rPr>
          <w:szCs w:val="24"/>
          <w:lang w:val="en-US"/>
        </w:rPr>
        <w:t xml:space="preserve"> unambiguously aligned nucleic acid positions</w:t>
      </w:r>
      <w:r w:rsidR="00723EAC">
        <w:rPr>
          <w:szCs w:val="24"/>
          <w:lang w:val="en-US"/>
        </w:rPr>
        <w:t>)</w:t>
      </w:r>
      <w:r>
        <w:rPr>
          <w:szCs w:val="24"/>
          <w:lang w:val="en-US"/>
        </w:rPr>
        <w:t xml:space="preserve">. </w:t>
      </w:r>
      <w:r w:rsidRPr="00474980">
        <w:rPr>
          <w:szCs w:val="24"/>
          <w:lang w:val="en-US"/>
        </w:rPr>
        <w:t xml:space="preserve">The partial </w:t>
      </w:r>
      <w:r>
        <w:rPr>
          <w:szCs w:val="24"/>
          <w:lang w:val="en-US"/>
        </w:rPr>
        <w:t>16</w:t>
      </w:r>
      <w:r w:rsidRPr="00474980">
        <w:rPr>
          <w:szCs w:val="24"/>
          <w:lang w:val="en-US"/>
        </w:rPr>
        <w:t xml:space="preserve">S </w:t>
      </w:r>
      <w:proofErr w:type="spellStart"/>
      <w:r w:rsidRPr="00474980">
        <w:rPr>
          <w:szCs w:val="24"/>
          <w:lang w:val="en-US"/>
        </w:rPr>
        <w:t>rRNA</w:t>
      </w:r>
      <w:proofErr w:type="spellEnd"/>
      <w:r w:rsidRPr="00474980">
        <w:rPr>
          <w:szCs w:val="24"/>
          <w:lang w:val="en-US"/>
        </w:rPr>
        <w:t xml:space="preserve"> gene</w:t>
      </w:r>
      <w:r w:rsidR="00723EAC">
        <w:rPr>
          <w:szCs w:val="24"/>
          <w:lang w:val="en-US"/>
        </w:rPr>
        <w:t>s</w:t>
      </w:r>
      <w:r w:rsidRPr="00474980">
        <w:rPr>
          <w:szCs w:val="24"/>
          <w:lang w:val="en-US"/>
        </w:rPr>
        <w:t xml:space="preserve"> of </w:t>
      </w:r>
      <w:r w:rsidR="00723EAC">
        <w:rPr>
          <w:szCs w:val="24"/>
          <w:lang w:val="en-US"/>
        </w:rPr>
        <w:t>454 read OTUs were</w:t>
      </w:r>
      <w:r w:rsidRPr="00474980">
        <w:rPr>
          <w:szCs w:val="24"/>
          <w:lang w:val="en-US"/>
        </w:rPr>
        <w:t xml:space="preserve"> added to this tree using the Quick add parsimony tool as implemented in ARB </w:t>
      </w:r>
      <w:r w:rsidRPr="007D773E">
        <w:rPr>
          <w:szCs w:val="24"/>
          <w:lang w:val="en-US"/>
        </w:rPr>
        <w:fldChar w:fldCharType="begin"/>
      </w:r>
      <w:r w:rsidR="00152665">
        <w:rPr>
          <w:szCs w:val="24"/>
          <w:lang w:val="en-US"/>
        </w:rPr>
        <w:instrText xml:space="preserve"> ADDIN EN.CITE &lt;EndNote&gt;&lt;Cite&gt;&lt;Author&gt;Ludwig&lt;/Author&gt;&lt;Year&gt;2004&lt;/Year&gt;&lt;RecNum&gt;382&lt;/RecNum&gt;&lt;DisplayText&gt;(8)&lt;/DisplayText&gt;&lt;record&gt;&lt;rec-number&gt;382&lt;/rec-number&gt;&lt;foreign-keys&gt;&lt;key app="EN" db-id="vz0t2ewvne9dacesvzlv2vxc9zzxt9vtx5xz" timestamp="0"&gt;382&lt;/key&gt;&lt;/foreign-keys&gt;&lt;ref-type name="Journal Article"&gt;17&lt;/ref-type&gt;&lt;contributors&gt;&lt;authors&gt;&lt;author&gt;Ludwig, Wolfgang&lt;/author&gt;&lt;author&gt;Strunk, Oliver&lt;/author&gt;&lt;author&gt;Westram, Ralf&lt;/author&gt;&lt;author&gt;Richter, Lothar&lt;/author&gt;&lt;author&gt;Meier, Harald&lt;/author&gt;&lt;author&gt;Yadhukumar,&lt;/author&gt;&lt;author&gt;Buchner, Arno&lt;/author&gt;&lt;author&gt;Lai, Tina&lt;/author&gt;&lt;author&gt;Steppi, Susanne&lt;/author&gt;&lt;author&gt;Jobb, Gangolf&lt;/author&gt;&lt;author&gt;Forster, Wolfram&lt;/author&gt;&lt;author&gt;Brettske, Igor&lt;/author&gt;&lt;author&gt;Gerber, Stefan&lt;/author&gt;&lt;author&gt;Ginhart, Anton W.&lt;/author&gt;&lt;author&gt;Gross, Oliver&lt;/author&gt;&lt;author&gt;Grumann, Silke&lt;/author&gt;&lt;author&gt;Hermann, Stefan&lt;/author&gt;&lt;author&gt;Jost, Ralf&lt;/author&gt;&lt;author&gt;Konig, Andreas&lt;/author&gt;&lt;author&gt;Liss, Thomas&lt;/author&gt;&lt;author&gt;Lussmann, Ralph&lt;/author&gt;&lt;author&gt;May, Michael&lt;/author&gt;&lt;author&gt;Nonhoff, Bjorn&lt;/author&gt;&lt;author&gt;Reichel, Boris&lt;/author&gt;&lt;author&gt;Strehlow, Robert&lt;/author&gt;&lt;author&gt;Stamatakis, Alexandros&lt;/author&gt;&lt;author&gt;Stuckmann, Norbert&lt;/author&gt;&lt;author&gt;Vilbig, Alexander&lt;/author&gt;&lt;author&gt;Lenke, Michael&lt;/author&gt;&lt;author&gt;Ludwig, Thomas&lt;/author&gt;&lt;author&gt;Bode, Arndt&lt;/author&gt;&lt;author&gt;Schleifer, Karl-Heinz&lt;/author&gt;&lt;/authors&gt;&lt;/contributors&gt;&lt;titles&gt;&lt;title&gt;ARB: a software environment for sequence data&lt;/title&gt;&lt;secondary-title&gt;Nucl. Acids Res.&lt;/secondary-title&gt;&lt;/titles&gt;&lt;periodical&gt;&lt;full-title&gt;Nucl. Acids Res.&lt;/full-title&gt;&lt;/periodical&gt;&lt;pages&gt;1363–1371&lt;/pages&gt;&lt;volume&gt;32&lt;/volume&gt;&lt;number&gt;4&lt;/number&gt;&lt;keywords&gt;&lt;keyword&gt;ARB&lt;/keyword&gt;&lt;keyword&gt;sequence analysis&lt;/keyword&gt;&lt;/keywords&gt;&lt;dates&gt;&lt;year&gt;2004&lt;/year&gt;&lt;pub-dates&gt;&lt;date&gt;February 25, 2004&lt;/date&gt;&lt;/pub-dates&gt;&lt;/dates&gt;&lt;urls&gt;&lt;related-urls&gt;&lt;url&gt;http://nar.oxfordjournals.org/cgi/content/abstract/32/4/1363&lt;/url&gt;&lt;/related-urls&gt;&lt;/urls&gt;&lt;electronic-resource-num&gt;10.1093/nar/gkh293&lt;/electronic-resource-num&gt;&lt;/record&gt;&lt;/Cite&gt;&lt;/EndNote&gt;</w:instrText>
      </w:r>
      <w:r w:rsidRPr="007D773E">
        <w:rPr>
          <w:szCs w:val="24"/>
          <w:lang w:val="en-US"/>
        </w:rPr>
        <w:fldChar w:fldCharType="separate"/>
      </w:r>
      <w:r w:rsidR="00152665">
        <w:rPr>
          <w:noProof/>
          <w:szCs w:val="24"/>
          <w:lang w:val="en-US"/>
        </w:rPr>
        <w:t>(8)</w:t>
      </w:r>
      <w:r w:rsidRPr="007D773E">
        <w:rPr>
          <w:szCs w:val="24"/>
          <w:lang w:val="en-US"/>
        </w:rPr>
        <w:fldChar w:fldCharType="end"/>
      </w:r>
      <w:r w:rsidRPr="007D773E">
        <w:rPr>
          <w:szCs w:val="24"/>
          <w:lang w:val="en-US"/>
        </w:rPr>
        <w:t xml:space="preserve"> without changing the tree topology.</w:t>
      </w:r>
    </w:p>
    <w:p w14:paraId="3D6222EF" w14:textId="77777777" w:rsidR="00E144BC" w:rsidRDefault="00E144BC" w:rsidP="005D404C">
      <w:pPr>
        <w:rPr>
          <w:lang w:val="en-US"/>
        </w:rPr>
        <w:sectPr w:rsidR="00E144BC" w:rsidSect="00E144BC">
          <w:footerReference w:type="default" r:id="rId9"/>
          <w:pgSz w:w="11906" w:h="16838"/>
          <w:pgMar w:top="1134" w:right="1134" w:bottom="1134" w:left="1134" w:header="720" w:footer="720" w:gutter="0"/>
          <w:lnNumType w:countBy="1" w:restart="continuous"/>
          <w:cols w:space="720"/>
          <w:docGrid w:linePitch="600" w:charSpace="40960"/>
        </w:sectPr>
      </w:pPr>
    </w:p>
    <w:p w14:paraId="5DA4F0B1" w14:textId="5D39C0B1" w:rsidR="00897F68" w:rsidRDefault="008F397D" w:rsidP="008F397D">
      <w:pPr>
        <w:pStyle w:val="berschrift1"/>
        <w:rPr>
          <w:lang w:val="en-US"/>
        </w:rPr>
      </w:pPr>
      <w:r>
        <w:rPr>
          <w:lang w:val="en-US"/>
        </w:rPr>
        <w:lastRenderedPageBreak/>
        <w:t>Supplementary f</w:t>
      </w:r>
      <w:r w:rsidR="00177EA0">
        <w:rPr>
          <w:lang w:val="en-US"/>
        </w:rPr>
        <w:t>igure</w:t>
      </w:r>
      <w:r w:rsidR="00897F68">
        <w:rPr>
          <w:lang w:val="en-US"/>
        </w:rPr>
        <w:t>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6"/>
        <w:gridCol w:w="3020"/>
      </w:tblGrid>
      <w:tr w:rsidR="00E144BC" w14:paraId="36D2A8A3" w14:textId="77777777" w:rsidTr="00E144BC">
        <w:tc>
          <w:tcPr>
            <w:tcW w:w="10881" w:type="dxa"/>
          </w:tcPr>
          <w:p w14:paraId="679D859B" w14:textId="201129B5" w:rsidR="00E144BC" w:rsidRDefault="00E144BC" w:rsidP="00E144BC">
            <w:r>
              <w:rPr>
                <w:noProof/>
                <w:lang w:val="de-DE" w:eastAsia="de-DE"/>
              </w:rPr>
              <w:drawing>
                <wp:inline distT="0" distB="0" distL="0" distR="0" wp14:anchorId="4D79C378" wp14:editId="6A120E70">
                  <wp:extent cx="7332453" cy="5184901"/>
                  <wp:effectExtent l="0" t="0" r="190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3 - dsrAB_Nitrospira_all_superclusters.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46709" cy="5194981"/>
                          </a:xfrm>
                          <a:prstGeom prst="rect">
                            <a:avLst/>
                          </a:prstGeom>
                        </pic:spPr>
                      </pic:pic>
                    </a:graphicData>
                  </a:graphic>
                </wp:inline>
              </w:drawing>
            </w:r>
          </w:p>
        </w:tc>
        <w:tc>
          <w:tcPr>
            <w:tcW w:w="3829" w:type="dxa"/>
          </w:tcPr>
          <w:p w14:paraId="55B6F651" w14:textId="2B27C82F" w:rsidR="00E144BC" w:rsidRDefault="00E144BC" w:rsidP="00E144BC">
            <w:pPr>
              <w:widowControl/>
              <w:suppressAutoHyphens w:val="0"/>
              <w:spacing w:after="0" w:line="240" w:lineRule="auto"/>
            </w:pPr>
            <w:r w:rsidRPr="00C30067">
              <w:rPr>
                <w:b/>
              </w:rPr>
              <w:t>Figure S</w:t>
            </w:r>
            <w:r>
              <w:rPr>
                <w:b/>
              </w:rPr>
              <w:t>1</w:t>
            </w:r>
            <w:r w:rsidRPr="00C30067">
              <w:rPr>
                <w:b/>
              </w:rPr>
              <w:t>.</w:t>
            </w:r>
            <w:r>
              <w:t xml:space="preserve"> Phylogeny of deduced </w:t>
            </w:r>
            <w:proofErr w:type="spellStart"/>
            <w:r>
              <w:t>DsrAB</w:t>
            </w:r>
            <w:proofErr w:type="spellEnd"/>
            <w:r>
              <w:t xml:space="preserve"> sequences of </w:t>
            </w:r>
            <w:proofErr w:type="spellStart"/>
            <w:r w:rsidRPr="00783AE8">
              <w:rPr>
                <w:i/>
              </w:rPr>
              <w:t>Nitrospirae</w:t>
            </w:r>
            <w:proofErr w:type="spellEnd"/>
            <w:r>
              <w:t xml:space="preserve"> bacterium Nbg-4 and related </w:t>
            </w:r>
            <w:proofErr w:type="spellStart"/>
            <w:r w:rsidRPr="000C7532">
              <w:rPr>
                <w:i/>
              </w:rPr>
              <w:t>dsrAB</w:t>
            </w:r>
            <w:proofErr w:type="spellEnd"/>
            <w:r>
              <w:t xml:space="preserve">-carrying </w:t>
            </w:r>
            <w:proofErr w:type="spellStart"/>
            <w:r w:rsidRPr="00783AE8">
              <w:rPr>
                <w:i/>
              </w:rPr>
              <w:t>Nitrospirae</w:t>
            </w:r>
            <w:proofErr w:type="spellEnd"/>
            <w:r>
              <w:t xml:space="preserve"> bacteria recovered from </w:t>
            </w:r>
            <w:proofErr w:type="spellStart"/>
            <w:r>
              <w:t>metagenomes</w:t>
            </w:r>
            <w:proofErr w:type="spellEnd"/>
            <w:r>
              <w:t xml:space="preserve"> of groundwater systems </w:t>
            </w:r>
            <w:r>
              <w:fldChar w:fldCharType="begin">
                <w:fldData xml:space="preserve">PEVuZE5vdGU+PENpdGU+PEF1dGhvcj5BbmFudGhhcmFtYW48L0F1dGhvcj48WWVhcj4yMDE2PC9Z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</w:fldData>
              </w:fldChar>
            </w:r>
            <w:r w:rsidR="00152665">
              <w:instrText xml:space="preserve"> ADDIN EN.CITE </w:instrText>
            </w:r>
            <w:r w:rsidR="00152665">
              <w:fldChar w:fldCharType="begin">
                <w:fldData xml:space="preserve">PEVuZE5vdGU+PENpdGU+PEF1dGhvcj5BbmFudGhhcmFtYW48L0F1dGhvcj48WWVhcj4yMDE2PC9Z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</w:fldData>
              </w:fldChar>
            </w:r>
            <w:r w:rsidR="00152665">
              <w:instrText xml:space="preserve"> ADDIN EN.CITE.DATA </w:instrText>
            </w:r>
            <w:r w:rsidR="00152665">
              <w:fldChar w:fldCharType="end"/>
            </w:r>
            <w:r>
              <w:fldChar w:fldCharType="separate"/>
            </w:r>
            <w:r w:rsidR="00A45EDC">
              <w:rPr>
                <w:noProof/>
              </w:rPr>
              <w:t>(10, 11)</w:t>
            </w:r>
            <w:r>
              <w:fldChar w:fldCharType="end"/>
            </w:r>
            <w:r>
              <w:t xml:space="preserve">. A maximum likelihood tree were inferred using the </w:t>
            </w:r>
            <w:proofErr w:type="spellStart"/>
            <w:r>
              <w:t>RAxML</w:t>
            </w:r>
            <w:proofErr w:type="spellEnd"/>
            <w:r>
              <w:t xml:space="preserve"> algorithm </w:t>
            </w:r>
            <w:r w:rsidRPr="007D773E">
              <w:fldChar w:fldCharType="begin"/>
            </w:r>
            <w:r w:rsidR="00152665">
              <w:instrText xml:space="preserve"> ADDIN EN.CITE &lt;EndNote&gt;&lt;Cite&gt;&lt;Author&gt;Stamatakis&lt;/Author&gt;&lt;Year&gt;2014&lt;/Year&gt;&lt;RecNum&gt;2005&lt;/RecNum&gt;&lt;DisplayText&gt;(5)&lt;/DisplayText&gt;&lt;record&gt;&lt;rec-number&gt;2005&lt;/rec-number&gt;&lt;foreign-keys&gt;&lt;key app="EN" db-id="vz0t2ewvne9dacesvzlv2vxc9zzxt9vtx5xz" timestamp="1444830868"&gt;2005&lt;/key&gt;&lt;/foreign-keys&gt;&lt;ref-type name="Journal Article"&gt;17&lt;/ref-type&gt;&lt;contributors&gt;&lt;authors&gt;&lt;author&gt;Stamatakis, Alexandros&lt;/author&gt;&lt;/authors&gt;&lt;/contributors&gt;&lt;titles&gt;&lt;title&gt;RAxML Version 8: A tool for phylogenetic analysis and post-analysis of large phylogenies&lt;/title&gt;&lt;secondary-title&gt;Bioinformatics&lt;/secondary-title&gt;&lt;/titles&gt;&lt;periodical&gt;&lt;full-title&gt;Bioinformatics&lt;/full-title&gt;&lt;/periodical&gt;&lt;pages&gt;1312–1313&lt;/pages&gt;&lt;volume&gt;30&lt;/volume&gt;&lt;keywords&gt;&lt;keyword&gt;RAxML&lt;/keyword&gt;&lt;keyword&gt;maximum likelihood&lt;/keyword&gt;&lt;keyword&gt;phylogeny&lt;/keyword&gt;&lt;keyword&gt;tree&lt;/keyword&gt;&lt;/keywords&gt;&lt;dates&gt;&lt;year&gt;2014&lt;/year&gt;&lt;pub-dates&gt;&lt;date&gt;January 21, 2014&lt;/date&gt;&lt;/pub-dates&gt;&lt;/dates&gt;&lt;urls&gt;&lt;related-urls&gt;&lt;url&gt;http://bioinformatics.oxfordjournals.org/content/early/2014/01/21/bioinformatics.btu033.abstract&lt;/url&gt;&lt;/related-urls&gt;&lt;/urls&gt;&lt;electronic-resource-num&gt;10.1093/bioinformatics/btu033&lt;/electronic-resource-num&gt;&lt;/record&gt;&lt;/Cite&gt;&lt;/EndNote&gt;</w:instrText>
            </w:r>
            <w:r w:rsidRPr="007D773E">
              <w:fldChar w:fldCharType="separate"/>
            </w:r>
            <w:r w:rsidR="00152665">
              <w:rPr>
                <w:noProof/>
              </w:rPr>
              <w:t>(5)</w:t>
            </w:r>
            <w:r w:rsidRPr="007D773E">
              <w:fldChar w:fldCharType="end"/>
            </w:r>
            <w:r>
              <w:t xml:space="preserve">. Bootstrap support is indicated by closed (≥90%) and open (≥70%) circles at the respective branching points. </w:t>
            </w:r>
            <w:proofErr w:type="spellStart"/>
            <w:r w:rsidRPr="00783AE8">
              <w:rPr>
                <w:i/>
              </w:rPr>
              <w:t>Nitrospirae</w:t>
            </w:r>
            <w:proofErr w:type="spellEnd"/>
            <w:r>
              <w:t xml:space="preserve"> bacteria with </w:t>
            </w:r>
            <w:proofErr w:type="spellStart"/>
            <w:r w:rsidRPr="00441445">
              <w:rPr>
                <w:i/>
              </w:rPr>
              <w:t>dsrAB</w:t>
            </w:r>
            <w:proofErr w:type="spellEnd"/>
            <w:r>
              <w:t xml:space="preserve"> that underwent horizontal gene transfer are marked with an asterisk. The scale bar indicates 10% estimated sequence divergence.</w:t>
            </w:r>
          </w:p>
          <w:p w14:paraId="211B7E8D" w14:textId="77777777" w:rsidR="00E144BC" w:rsidRDefault="00E144BC" w:rsidP="00E144BC"/>
        </w:tc>
      </w:tr>
    </w:tbl>
    <w:p w14:paraId="390CC8BC" w14:textId="7BD2E451" w:rsidR="00EB4279" w:rsidRDefault="00EB4279" w:rsidP="00E144BC">
      <w:pPr>
        <w:rPr>
          <w:szCs w:val="24"/>
          <w:lang w:val="en-US"/>
        </w:rPr>
      </w:pPr>
    </w:p>
    <w:p w14:paraId="070BA7BF" w14:textId="77777777" w:rsidR="00441445" w:rsidRDefault="00441445" w:rsidP="00441445">
      <w:pPr>
        <w:widowControl/>
        <w:suppressAutoHyphens w:val="0"/>
        <w:spacing w:after="0" w:line="240" w:lineRule="auto"/>
        <w:jc w:val="left"/>
        <w:rPr>
          <w:b/>
          <w:szCs w:val="24"/>
          <w:lang w:val="en-US"/>
        </w:rPr>
        <w:sectPr w:rsidR="00441445" w:rsidSect="00441445">
          <w:pgSz w:w="16838" w:h="11906" w:orient="landscape"/>
          <w:pgMar w:top="1134" w:right="1134" w:bottom="1134" w:left="1134" w:header="720" w:footer="720" w:gutter="0"/>
          <w:lnNumType w:countBy="1" w:restart="continuous"/>
          <w:cols w:space="720"/>
          <w:docGrid w:linePitch="600" w:charSpace="40960"/>
        </w:sectPr>
      </w:pPr>
    </w:p>
    <w:p w14:paraId="2E2BE5F7" w14:textId="6E0A0B94" w:rsidR="00177EA0" w:rsidRDefault="00177EA0" w:rsidP="00795E3B">
      <w:pPr>
        <w:rPr>
          <w:b/>
          <w:szCs w:val="24"/>
          <w:lang w:val="en-US"/>
        </w:rPr>
      </w:pPr>
      <w:r>
        <w:rPr>
          <w:b/>
          <w:noProof/>
          <w:szCs w:val="24"/>
          <w:lang w:val="de-DE" w:eastAsia="de-DE"/>
        </w:rPr>
        <w:lastRenderedPageBreak/>
        <w:drawing>
          <wp:inline distT="0" distB="0" distL="0" distR="0" wp14:anchorId="126B149F" wp14:editId="20A07066">
            <wp:extent cx="6120130" cy="395160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S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3951605"/>
                    </a:xfrm>
                    <a:prstGeom prst="rect">
                      <a:avLst/>
                    </a:prstGeom>
                  </pic:spPr>
                </pic:pic>
              </a:graphicData>
            </a:graphic>
          </wp:inline>
        </w:drawing>
      </w:r>
    </w:p>
    <w:p w14:paraId="7AE98B9A" w14:textId="6C0A125A" w:rsidR="005310C4" w:rsidRDefault="005310C4" w:rsidP="00795E3B">
      <w:pPr>
        <w:rPr>
          <w:szCs w:val="24"/>
          <w:lang w:val="en-US"/>
        </w:rPr>
      </w:pPr>
      <w:r w:rsidRPr="00102E8D">
        <w:rPr>
          <w:b/>
          <w:szCs w:val="24"/>
          <w:lang w:val="en-US"/>
        </w:rPr>
        <w:t>Figure S</w:t>
      </w:r>
      <w:r w:rsidR="001326F6">
        <w:rPr>
          <w:b/>
          <w:szCs w:val="24"/>
          <w:lang w:val="en-US"/>
        </w:rPr>
        <w:t>2</w:t>
      </w:r>
      <w:r w:rsidRPr="00102E8D">
        <w:rPr>
          <w:b/>
          <w:szCs w:val="24"/>
          <w:lang w:val="en-US"/>
        </w:rPr>
        <w:t>.</w:t>
      </w:r>
      <w:r>
        <w:rPr>
          <w:szCs w:val="24"/>
          <w:lang w:val="en-US"/>
        </w:rPr>
        <w:t xml:space="preserve"> </w:t>
      </w:r>
      <w:r w:rsidR="00795E3B" w:rsidRPr="00795E3B">
        <w:rPr>
          <w:szCs w:val="24"/>
          <w:lang w:val="en-US"/>
        </w:rPr>
        <w:t xml:space="preserve">Maximum likelihood 16S </w:t>
      </w:r>
      <w:proofErr w:type="spellStart"/>
      <w:r w:rsidR="00795E3B" w:rsidRPr="00795E3B">
        <w:rPr>
          <w:szCs w:val="24"/>
          <w:lang w:val="en-US"/>
        </w:rPr>
        <w:t>rRNA</w:t>
      </w:r>
      <w:proofErr w:type="spellEnd"/>
      <w:r w:rsidR="00795E3B" w:rsidRPr="00795E3B">
        <w:rPr>
          <w:szCs w:val="24"/>
          <w:lang w:val="en-US"/>
        </w:rPr>
        <w:t xml:space="preserve"> </w:t>
      </w:r>
      <w:r w:rsidR="00102E8D">
        <w:rPr>
          <w:szCs w:val="24"/>
          <w:lang w:val="en-US"/>
        </w:rPr>
        <w:t xml:space="preserve">gene </w:t>
      </w:r>
      <w:r w:rsidR="00795E3B" w:rsidRPr="00795E3B">
        <w:rPr>
          <w:szCs w:val="24"/>
          <w:lang w:val="en-US"/>
        </w:rPr>
        <w:t xml:space="preserve">tree showing the </w:t>
      </w:r>
      <w:r w:rsidR="002B4644">
        <w:rPr>
          <w:szCs w:val="24"/>
          <w:lang w:val="en-US"/>
        </w:rPr>
        <w:t>phylogenetic position of</w:t>
      </w:r>
      <w:r w:rsidR="00795E3B" w:rsidRPr="00795E3B">
        <w:rPr>
          <w:szCs w:val="24"/>
          <w:lang w:val="en-US"/>
        </w:rPr>
        <w:t xml:space="preserve"> </w:t>
      </w:r>
      <w:r w:rsidR="002B4644">
        <w:rPr>
          <w:szCs w:val="24"/>
          <w:lang w:val="en-US"/>
        </w:rPr>
        <w:t xml:space="preserve">species-level </w:t>
      </w:r>
      <w:r w:rsidR="00795E3B" w:rsidRPr="00795E3B">
        <w:rPr>
          <w:szCs w:val="24"/>
          <w:lang w:val="en-US"/>
        </w:rPr>
        <w:t>OTU</w:t>
      </w:r>
      <w:r w:rsidR="002B4644">
        <w:rPr>
          <w:szCs w:val="24"/>
          <w:lang w:val="en-US"/>
        </w:rPr>
        <w:t>s</w:t>
      </w:r>
      <w:r w:rsidR="00795E3B" w:rsidRPr="00795E3B">
        <w:rPr>
          <w:szCs w:val="24"/>
          <w:lang w:val="en-US"/>
        </w:rPr>
        <w:t xml:space="preserve"> </w:t>
      </w:r>
      <w:r w:rsidR="002B4644">
        <w:rPr>
          <w:szCs w:val="24"/>
          <w:lang w:val="en-US"/>
        </w:rPr>
        <w:t xml:space="preserve">affiliated to the phylum </w:t>
      </w:r>
      <w:proofErr w:type="spellStart"/>
      <w:r w:rsidR="002B4644" w:rsidRPr="00783AE8">
        <w:rPr>
          <w:i/>
          <w:szCs w:val="24"/>
          <w:lang w:val="en-US"/>
        </w:rPr>
        <w:t>Nitrospirae</w:t>
      </w:r>
      <w:proofErr w:type="spellEnd"/>
      <w:r w:rsidR="00102E8D">
        <w:rPr>
          <w:szCs w:val="24"/>
          <w:lang w:val="en-US"/>
        </w:rPr>
        <w:t>, which</w:t>
      </w:r>
      <w:r w:rsidR="002B4644">
        <w:rPr>
          <w:szCs w:val="24"/>
          <w:lang w:val="en-US"/>
        </w:rPr>
        <w:t xml:space="preserve"> </w:t>
      </w:r>
      <w:r w:rsidR="00102E8D">
        <w:rPr>
          <w:szCs w:val="24"/>
          <w:lang w:val="en-US"/>
        </w:rPr>
        <w:t>were</w:t>
      </w:r>
      <w:r w:rsidR="002B4644">
        <w:rPr>
          <w:szCs w:val="24"/>
          <w:lang w:val="en-US"/>
        </w:rPr>
        <w:t xml:space="preserve"> obtained in a previous study</w:t>
      </w:r>
      <w:r w:rsidR="00506DD5">
        <w:rPr>
          <w:szCs w:val="24"/>
          <w:lang w:val="en-US"/>
        </w:rPr>
        <w:t xml:space="preserve"> </w:t>
      </w:r>
      <w:r w:rsidR="00506DD5">
        <w:rPr>
          <w:szCs w:val="24"/>
          <w:lang w:val="en-US"/>
        </w:rPr>
        <w:fldChar w:fldCharType="begin"/>
      </w:r>
      <w:r w:rsidR="00152665">
        <w:rPr>
          <w:szCs w:val="24"/>
          <w:lang w:val="en-US"/>
        </w:rPr>
        <w:instrText xml:space="preserve"> ADDIN EN.CITE &lt;EndNote&gt;&lt;Cite&gt;&lt;Author&gt;Wörner&lt;/Author&gt;&lt;Year&gt;2016&lt;/Year&gt;&lt;RecNum&gt;2248&lt;/RecNum&gt;&lt;DisplayText&gt;(9)&lt;/DisplayText&gt;&lt;record&gt;&lt;rec-number&gt;2248&lt;/rec-number&gt;&lt;foreign-keys&gt;&lt;key app="EN" db-id="vz0t2ewvne9dacesvzlv2vxc9zzxt9vtx5xz" timestamp="1461566167"&gt;2248&lt;/key&gt;&lt;key app="ENWeb" db-id=""&gt;0&lt;/key&gt;&lt;/foreign-keys&gt;&lt;ref-type name="Journal Article"&gt;17&lt;/ref-type&gt;&lt;contributors&gt;&lt;authors&gt;&lt;author&gt;Wörner, Susanne&lt;/author&gt;&lt;author&gt;Zecchin, Sarah&lt;/author&gt;&lt;author&gt;Dan, Jianguo&lt;/author&gt;&lt;author&gt;Todorova, Nadezhda Hristova&lt;/author&gt;&lt;author&gt;Loy, Alexander&lt;/author&gt;&lt;author&gt;Conrad, Ralf&lt;/author&gt;&lt;author&gt;Pester, Michael&lt;/author&gt;&lt;/authors&gt;&lt;/contributors&gt;&lt;titles&gt;&lt;title&gt;Gypsum amendment to rice paddy soil stimulated bacteria involved in sulfur cycling but largely preserved the phylogenetic composition of the total bacterial community&lt;/title&gt;&lt;secondary-title&gt;Environmental Microbiology Reports&lt;/secondary-title&gt;&lt;/titles&gt;&lt;periodical&gt;&lt;full-title&gt;Environmental Microbiology Reports&lt;/full-title&gt;&lt;abbr-1&gt;Environ Microbiol Rep&lt;/abbr-1&gt;&lt;/periodical&gt;&lt;pages&gt;413–423&lt;/pages&gt;&lt;volume&gt;8&lt;/volume&gt;&lt;number&gt;3&lt;/number&gt;&lt;keywords&gt;&lt;keyword&gt;hidden sulfur cycle&lt;/keyword&gt;&lt;keyword&gt;sulfate reduction&lt;/keyword&gt;&lt;keyword&gt;sulfur oxidation&lt;/keyword&gt;&lt;keyword&gt;next-generation amplicon sequencing&lt;/keyword&gt;&lt;keyword&gt;stable isotope probing&lt;/keyword&gt;&lt;keyword&gt;rice paddy soil&lt;/keyword&gt;&lt;keyword&gt;networks&lt;/keyword&gt;&lt;keyword&gt;Hidden sulfur cycle&lt;/keyword&gt;&lt;keyword&gt;Cryptic sulfur cycle&lt;/keyword&gt;&lt;keyword&gt;gypsum amendment&lt;/keyword&gt;&lt;/keywords&gt;&lt;dates&gt;&lt;year&gt;2016&lt;/year&gt;&lt;/dates&gt;&lt;isbn&gt;1758-2229&lt;/isbn&gt;&lt;urls&gt;&lt;related-urls&gt;&lt;url&gt;http://dx.doi.org/10.1111/1758-2229.12413&lt;/url&gt;&lt;/related-urls&gt;&lt;/urls&gt;&lt;electronic-resource-num&gt;10.1111/1758-2229.12413&lt;/electronic-resource-num&gt;&lt;/record&gt;&lt;/Cite&gt;&lt;/EndNote&gt;</w:instrText>
      </w:r>
      <w:r w:rsidR="00506DD5">
        <w:rPr>
          <w:szCs w:val="24"/>
          <w:lang w:val="en-US"/>
        </w:rPr>
        <w:fldChar w:fldCharType="separate"/>
      </w:r>
      <w:r w:rsidR="00152665">
        <w:rPr>
          <w:noProof/>
          <w:szCs w:val="24"/>
          <w:lang w:val="en-US"/>
        </w:rPr>
        <w:t>(9)</w:t>
      </w:r>
      <w:r w:rsidR="00506DD5">
        <w:rPr>
          <w:szCs w:val="24"/>
          <w:lang w:val="en-US"/>
        </w:rPr>
        <w:fldChar w:fldCharType="end"/>
      </w:r>
      <w:r w:rsidR="00506DD5">
        <w:rPr>
          <w:szCs w:val="24"/>
          <w:lang w:val="en-US"/>
        </w:rPr>
        <w:t xml:space="preserve"> </w:t>
      </w:r>
      <w:r w:rsidR="002B4644">
        <w:rPr>
          <w:szCs w:val="24"/>
          <w:lang w:val="en-US"/>
        </w:rPr>
        <w:t>using the same rice paddy soil samples</w:t>
      </w:r>
      <w:r w:rsidR="00102E8D">
        <w:rPr>
          <w:szCs w:val="24"/>
          <w:lang w:val="en-US"/>
        </w:rPr>
        <w:t xml:space="preserve"> as</w:t>
      </w:r>
      <w:r w:rsidR="002B4644">
        <w:rPr>
          <w:szCs w:val="24"/>
          <w:lang w:val="en-US"/>
        </w:rPr>
        <w:t xml:space="preserve"> analyzed in the current study</w:t>
      </w:r>
      <w:r w:rsidR="00795E3B" w:rsidRPr="00795E3B">
        <w:rPr>
          <w:szCs w:val="24"/>
          <w:lang w:val="en-US"/>
        </w:rPr>
        <w:t xml:space="preserve">. The tree was </w:t>
      </w:r>
      <w:r w:rsidR="00AA26E7">
        <w:rPr>
          <w:szCs w:val="24"/>
          <w:lang w:val="en-US"/>
        </w:rPr>
        <w:t>re</w:t>
      </w:r>
      <w:r w:rsidR="00795E3B" w:rsidRPr="00795E3B">
        <w:rPr>
          <w:szCs w:val="24"/>
          <w:lang w:val="en-US"/>
        </w:rPr>
        <w:t xml:space="preserve">constructed using the </w:t>
      </w:r>
      <w:proofErr w:type="spellStart"/>
      <w:r w:rsidR="00795E3B" w:rsidRPr="00795E3B">
        <w:rPr>
          <w:szCs w:val="24"/>
          <w:lang w:val="en-US"/>
        </w:rPr>
        <w:t>RAxML</w:t>
      </w:r>
      <w:proofErr w:type="spellEnd"/>
      <w:r w:rsidR="00795E3B" w:rsidRPr="00795E3B">
        <w:rPr>
          <w:szCs w:val="24"/>
          <w:lang w:val="en-US"/>
        </w:rPr>
        <w:t xml:space="preserve"> algorithm</w:t>
      </w:r>
      <w:r w:rsidR="00506DD5">
        <w:rPr>
          <w:szCs w:val="24"/>
          <w:lang w:val="en-US"/>
        </w:rPr>
        <w:t xml:space="preserve">  </w:t>
      </w:r>
      <w:r w:rsidR="00506DD5" w:rsidRPr="007D773E">
        <w:rPr>
          <w:szCs w:val="24"/>
          <w:lang w:val="en-US"/>
        </w:rPr>
        <w:fldChar w:fldCharType="begin"/>
      </w:r>
      <w:r w:rsidR="00152665">
        <w:rPr>
          <w:szCs w:val="24"/>
          <w:lang w:val="en-US"/>
        </w:rPr>
        <w:instrText xml:space="preserve"> ADDIN EN.CITE &lt;EndNote&gt;&lt;Cite&gt;&lt;Author&gt;Stamatakis&lt;/Author&gt;&lt;Year&gt;2014&lt;/Year&gt;&lt;RecNum&gt;2005&lt;/RecNum&gt;&lt;DisplayText&gt;(5)&lt;/DisplayText&gt;&lt;record&gt;&lt;rec-number&gt;2005&lt;/rec-number&gt;&lt;foreign-keys&gt;&lt;key app="EN" db-id="vz0t2ewvne9dacesvzlv2vxc9zzxt9vtx5xz" timestamp="1444830868"&gt;2005&lt;/key&gt;&lt;/foreign-keys&gt;&lt;ref-type name="Journal Article"&gt;17&lt;/ref-type&gt;&lt;contributors&gt;&lt;authors&gt;&lt;author&gt;Stamatakis, Alexandros&lt;/author&gt;&lt;/authors&gt;&lt;/contributors&gt;&lt;titles&gt;&lt;title&gt;RAxML Version 8: A tool for phylogenetic analysis and post-analysis of large phylogenies&lt;/title&gt;&lt;secondary-title&gt;Bioinformatics&lt;/secondary-title&gt;&lt;/titles&gt;&lt;periodical&gt;&lt;full-title&gt;Bioinformatics&lt;/full-title&gt;&lt;/periodical&gt;&lt;pages&gt;1312–1313&lt;/pages&gt;&lt;volume&gt;30&lt;/volume&gt;&lt;keywords&gt;&lt;keyword&gt;RAxML&lt;/keyword&gt;&lt;keyword&gt;maximum likelihood&lt;/keyword&gt;&lt;keyword&gt;phylogeny&lt;/keyword&gt;&lt;keyword&gt;tree&lt;/keyword&gt;&lt;/keywords&gt;&lt;dates&gt;&lt;year&gt;2014&lt;/year&gt;&lt;pub-dates&gt;&lt;date&gt;January 21, 2014&lt;/date&gt;&lt;/pub-dates&gt;&lt;/dates&gt;&lt;urls&gt;&lt;related-urls&gt;&lt;url&gt;http://bioinformatics.oxfordjournals.org/content/early/2014/01/21/bioinformatics.btu033.abstract&lt;/url&gt;&lt;/related-urls&gt;&lt;/urls&gt;&lt;electronic-resource-num&gt;10.1093/bioinformatics/btu033&lt;/electronic-resource-num&gt;&lt;/record&gt;&lt;/Cite&gt;&lt;/EndNote&gt;</w:instrText>
      </w:r>
      <w:r w:rsidR="00506DD5" w:rsidRPr="007D773E">
        <w:rPr>
          <w:szCs w:val="24"/>
          <w:lang w:val="en-US"/>
        </w:rPr>
        <w:fldChar w:fldCharType="separate"/>
      </w:r>
      <w:r w:rsidR="00152665">
        <w:rPr>
          <w:noProof/>
          <w:szCs w:val="24"/>
          <w:lang w:val="en-US"/>
        </w:rPr>
        <w:t>(5)</w:t>
      </w:r>
      <w:r w:rsidR="00506DD5" w:rsidRPr="007D773E">
        <w:rPr>
          <w:szCs w:val="24"/>
          <w:lang w:val="en-US"/>
        </w:rPr>
        <w:fldChar w:fldCharType="end"/>
      </w:r>
      <w:r w:rsidR="00795E3B">
        <w:rPr>
          <w:szCs w:val="24"/>
          <w:lang w:val="en-US"/>
        </w:rPr>
        <w:t xml:space="preserve"> </w:t>
      </w:r>
      <w:r w:rsidR="00795E3B" w:rsidRPr="00795E3B">
        <w:rPr>
          <w:szCs w:val="24"/>
          <w:lang w:val="en-US"/>
        </w:rPr>
        <w:t>as implemented in ARB</w:t>
      </w:r>
      <w:r w:rsidR="00506DD5">
        <w:rPr>
          <w:szCs w:val="24"/>
          <w:lang w:val="en-US"/>
        </w:rPr>
        <w:t xml:space="preserve"> </w:t>
      </w:r>
      <w:r w:rsidR="00506DD5" w:rsidRPr="007D773E">
        <w:rPr>
          <w:szCs w:val="24"/>
          <w:lang w:val="en-US"/>
        </w:rPr>
        <w:fldChar w:fldCharType="begin"/>
      </w:r>
      <w:r w:rsidR="00152665">
        <w:rPr>
          <w:szCs w:val="24"/>
          <w:lang w:val="en-US"/>
        </w:rPr>
        <w:instrText xml:space="preserve"> ADDIN EN.CITE &lt;EndNote&gt;&lt;Cite&gt;&lt;Author&gt;Ludwig&lt;/Author&gt;&lt;Year&gt;2004&lt;/Year&gt;&lt;RecNum&gt;382&lt;/RecNum&gt;&lt;DisplayText&gt;(8)&lt;/DisplayText&gt;&lt;record&gt;&lt;rec-number&gt;382&lt;/rec-number&gt;&lt;foreign-keys&gt;&lt;key app="EN" db-id="vz0t2ewvne9dacesvzlv2vxc9zzxt9vtx5xz" timestamp="0"&gt;382&lt;/key&gt;&lt;/foreign-keys&gt;&lt;ref-type name="Journal Article"&gt;17&lt;/ref-type&gt;&lt;contributors&gt;&lt;authors&gt;&lt;author&gt;Ludwig, Wolfgang&lt;/author&gt;&lt;author&gt;Strunk, Oliver&lt;/author&gt;&lt;author&gt;Westram, Ralf&lt;/author&gt;&lt;author&gt;Richter, Lothar&lt;/author&gt;&lt;author&gt;Meier, Harald&lt;/author&gt;&lt;author&gt;Yadhukumar,&lt;/author&gt;&lt;author&gt;Buchner, Arno&lt;/author&gt;&lt;author&gt;Lai, Tina&lt;/author&gt;&lt;author&gt;Steppi, Susanne&lt;/author&gt;&lt;author&gt;Jobb, Gangolf&lt;/author&gt;&lt;author&gt;Forster, Wolfram&lt;/author&gt;&lt;author&gt;Brettske, Igor&lt;/author&gt;&lt;author&gt;Gerber, Stefan&lt;/author&gt;&lt;author&gt;Ginhart, Anton W.&lt;/author&gt;&lt;author&gt;Gross, Oliver&lt;/author&gt;&lt;author&gt;Grumann, Silke&lt;/author&gt;&lt;author&gt;Hermann, Stefan&lt;/author&gt;&lt;author&gt;Jost, Ralf&lt;/author&gt;&lt;author&gt;Konig, Andreas&lt;/author&gt;&lt;author&gt;Liss, Thomas&lt;/author&gt;&lt;author&gt;Lussmann, Ralph&lt;/author&gt;&lt;author&gt;May, Michael&lt;/author&gt;&lt;author&gt;Nonhoff, Bjorn&lt;/author&gt;&lt;author&gt;Reichel, Boris&lt;/author&gt;&lt;author&gt;Strehlow, Robert&lt;/author&gt;&lt;author&gt;Stamatakis, Alexandros&lt;/author&gt;&lt;author&gt;Stuckmann, Norbert&lt;/author&gt;&lt;author&gt;Vilbig, Alexander&lt;/author&gt;&lt;author&gt;Lenke, Michael&lt;/author&gt;&lt;author&gt;Ludwig, Thomas&lt;/author&gt;&lt;author&gt;Bode, Arndt&lt;/author&gt;&lt;author&gt;Schleifer, Karl-Heinz&lt;/author&gt;&lt;/authors&gt;&lt;/contributors&gt;&lt;titles&gt;&lt;title&gt;ARB: a software environment for sequence data&lt;/title&gt;&lt;secondary-title&gt;Nucl. Acids Res.&lt;/secondary-title&gt;&lt;/titles&gt;&lt;periodical&gt;&lt;full-title&gt;Nucl. Acids Res.&lt;/full-title&gt;&lt;/periodical&gt;&lt;pages&gt;1363–1371&lt;/pages&gt;&lt;volume&gt;32&lt;/volume&gt;&lt;number&gt;4&lt;/number&gt;&lt;keywords&gt;&lt;keyword&gt;ARB&lt;/keyword&gt;&lt;keyword&gt;sequence analysis&lt;/keyword&gt;&lt;/keywords&gt;&lt;dates&gt;&lt;year&gt;2004&lt;/year&gt;&lt;pub-dates&gt;&lt;date&gt;February 25, 2004&lt;/date&gt;&lt;/pub-dates&gt;&lt;/dates&gt;&lt;urls&gt;&lt;related-urls&gt;&lt;url&gt;http://nar.oxfordjournals.org/cgi/content/abstract/32/4/1363&lt;/url&gt;&lt;/related-urls&gt;&lt;/urls&gt;&lt;electronic-resource-num&gt;10.1093/nar/gkh293&lt;/electronic-resource-num&gt;&lt;/record&gt;&lt;/Cite&gt;&lt;/EndNote&gt;</w:instrText>
      </w:r>
      <w:r w:rsidR="00506DD5" w:rsidRPr="007D773E">
        <w:rPr>
          <w:szCs w:val="24"/>
          <w:lang w:val="en-US"/>
        </w:rPr>
        <w:fldChar w:fldCharType="separate"/>
      </w:r>
      <w:r w:rsidR="00152665">
        <w:rPr>
          <w:noProof/>
          <w:szCs w:val="24"/>
          <w:lang w:val="en-US"/>
        </w:rPr>
        <w:t>(8)</w:t>
      </w:r>
      <w:r w:rsidR="00506DD5" w:rsidRPr="007D773E">
        <w:rPr>
          <w:szCs w:val="24"/>
          <w:lang w:val="en-US"/>
        </w:rPr>
        <w:fldChar w:fldCharType="end"/>
      </w:r>
      <w:r w:rsidR="00506DD5" w:rsidRPr="007D773E">
        <w:rPr>
          <w:szCs w:val="24"/>
          <w:lang w:val="en-US"/>
        </w:rPr>
        <w:t xml:space="preserve"> </w:t>
      </w:r>
      <w:r w:rsidR="006D04E6">
        <w:rPr>
          <w:szCs w:val="24"/>
          <w:lang w:val="en-US"/>
        </w:rPr>
        <w:t>using 1,222</w:t>
      </w:r>
      <w:r w:rsidR="00795E3B">
        <w:rPr>
          <w:szCs w:val="24"/>
          <w:lang w:val="en-US"/>
        </w:rPr>
        <w:t xml:space="preserve"> unambiguously aligned </w:t>
      </w:r>
      <w:r w:rsidR="00795E3B" w:rsidRPr="00795E3B">
        <w:rPr>
          <w:szCs w:val="24"/>
          <w:lang w:val="en-US"/>
        </w:rPr>
        <w:t xml:space="preserve">nucleotide positions and a 50% conservation filter for the </w:t>
      </w:r>
      <w:r w:rsidR="006D04E6">
        <w:rPr>
          <w:szCs w:val="24"/>
          <w:lang w:val="en-US"/>
        </w:rPr>
        <w:t>domain Bacteria</w:t>
      </w:r>
      <w:r w:rsidR="00795E3B" w:rsidRPr="00795E3B">
        <w:rPr>
          <w:szCs w:val="24"/>
          <w:lang w:val="en-US"/>
        </w:rPr>
        <w:t>. The representative</w:t>
      </w:r>
      <w:r w:rsidR="00795E3B">
        <w:rPr>
          <w:szCs w:val="24"/>
          <w:lang w:val="en-US"/>
        </w:rPr>
        <w:t xml:space="preserve"> </w:t>
      </w:r>
      <w:r w:rsidR="00795E3B" w:rsidRPr="00795E3B">
        <w:rPr>
          <w:szCs w:val="24"/>
          <w:lang w:val="en-US"/>
        </w:rPr>
        <w:t xml:space="preserve">454 </w:t>
      </w:r>
      <w:proofErr w:type="spellStart"/>
      <w:r w:rsidR="00795E3B" w:rsidRPr="00795E3B">
        <w:rPr>
          <w:szCs w:val="24"/>
          <w:lang w:val="en-US"/>
        </w:rPr>
        <w:t>amplicon</w:t>
      </w:r>
      <w:proofErr w:type="spellEnd"/>
      <w:r w:rsidR="00795E3B" w:rsidRPr="00795E3B">
        <w:rPr>
          <w:szCs w:val="24"/>
          <w:lang w:val="en-US"/>
        </w:rPr>
        <w:t xml:space="preserve"> sequence</w:t>
      </w:r>
      <w:r w:rsidR="006D04E6">
        <w:rPr>
          <w:szCs w:val="24"/>
          <w:lang w:val="en-US"/>
        </w:rPr>
        <w:t>s</w:t>
      </w:r>
      <w:r w:rsidR="00795E3B" w:rsidRPr="00795E3B">
        <w:rPr>
          <w:szCs w:val="24"/>
          <w:lang w:val="en-US"/>
        </w:rPr>
        <w:t xml:space="preserve"> </w:t>
      </w:r>
      <w:r w:rsidR="006D04E6">
        <w:rPr>
          <w:szCs w:val="24"/>
          <w:lang w:val="en-US"/>
        </w:rPr>
        <w:t>were</w:t>
      </w:r>
      <w:r w:rsidR="00795E3B" w:rsidRPr="00795E3B">
        <w:rPr>
          <w:szCs w:val="24"/>
          <w:lang w:val="en-US"/>
        </w:rPr>
        <w:t xml:space="preserve"> added to the tree by using ARB’s Parsimony Interactive tool as</w:t>
      </w:r>
      <w:r w:rsidR="00795E3B">
        <w:rPr>
          <w:szCs w:val="24"/>
          <w:lang w:val="en-US"/>
        </w:rPr>
        <w:t xml:space="preserve"> </w:t>
      </w:r>
      <w:r w:rsidR="00795E3B" w:rsidRPr="00795E3B">
        <w:rPr>
          <w:szCs w:val="24"/>
          <w:lang w:val="en-US"/>
        </w:rPr>
        <w:t>indicated by the dashed branch. Solid circles indicate ≥90% and</w:t>
      </w:r>
      <w:r w:rsidR="00795E3B">
        <w:rPr>
          <w:szCs w:val="24"/>
          <w:lang w:val="en-US"/>
        </w:rPr>
        <w:t xml:space="preserve"> </w:t>
      </w:r>
      <w:r w:rsidR="00795E3B" w:rsidRPr="00795E3B">
        <w:rPr>
          <w:szCs w:val="24"/>
          <w:lang w:val="en-US"/>
        </w:rPr>
        <w:t>open circles ≥70% bootstrap support (100</w:t>
      </w:r>
      <w:r w:rsidR="00AA26E7">
        <w:rPr>
          <w:szCs w:val="24"/>
          <w:lang w:val="en-US"/>
        </w:rPr>
        <w:t>0</w:t>
      </w:r>
      <w:r w:rsidR="00795E3B" w:rsidRPr="00795E3B">
        <w:rPr>
          <w:szCs w:val="24"/>
          <w:lang w:val="en-US"/>
        </w:rPr>
        <w:t xml:space="preserve"> replications). The bar represents </w:t>
      </w:r>
      <w:r w:rsidR="002B1151">
        <w:rPr>
          <w:szCs w:val="24"/>
          <w:lang w:val="en-US"/>
        </w:rPr>
        <w:t>10%</w:t>
      </w:r>
      <w:r w:rsidR="00795E3B" w:rsidRPr="00795E3B">
        <w:rPr>
          <w:szCs w:val="24"/>
          <w:lang w:val="en-US"/>
        </w:rPr>
        <w:t xml:space="preserve"> inferred</w:t>
      </w:r>
      <w:r w:rsidR="00795E3B">
        <w:rPr>
          <w:szCs w:val="24"/>
          <w:lang w:val="en-US"/>
        </w:rPr>
        <w:t xml:space="preserve"> </w:t>
      </w:r>
      <w:r w:rsidR="00795E3B" w:rsidRPr="00795E3B">
        <w:rPr>
          <w:szCs w:val="24"/>
          <w:lang w:val="en-US"/>
        </w:rPr>
        <w:t>sequence divergence.</w:t>
      </w:r>
    </w:p>
    <w:p w14:paraId="258810FA" w14:textId="77777777" w:rsidR="001326F6" w:rsidRDefault="001326F6" w:rsidP="001326F6">
      <w:pPr>
        <w:rPr>
          <w:b/>
          <w:szCs w:val="24"/>
          <w:lang w:val="en-US"/>
        </w:rPr>
      </w:pPr>
      <w:r>
        <w:rPr>
          <w:b/>
          <w:noProof/>
          <w:szCs w:val="24"/>
          <w:lang w:val="de-DE" w:eastAsia="de-DE"/>
        </w:rPr>
        <w:lastRenderedPageBreak/>
        <w:drawing>
          <wp:inline distT="0" distB="0" distL="0" distR="0" wp14:anchorId="4B8817E4" wp14:editId="3F09679C">
            <wp:extent cx="6120130" cy="815784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S1 - bioinformatics workflow.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8157845"/>
                    </a:xfrm>
                    <a:prstGeom prst="rect">
                      <a:avLst/>
                    </a:prstGeom>
                  </pic:spPr>
                </pic:pic>
              </a:graphicData>
            </a:graphic>
          </wp:inline>
        </w:drawing>
      </w:r>
    </w:p>
    <w:p w14:paraId="70000336" w14:textId="6B60E395" w:rsidR="001326F6" w:rsidRDefault="001326F6" w:rsidP="001326F6">
      <w:pPr>
        <w:jc w:val="left"/>
        <w:rPr>
          <w:szCs w:val="24"/>
          <w:lang w:val="en-US"/>
        </w:rPr>
        <w:sectPr w:rsidR="001326F6">
          <w:footerReference w:type="default" r:id="rId13"/>
          <w:pgSz w:w="11906" w:h="16838"/>
          <w:pgMar w:top="1134" w:right="1134" w:bottom="1134" w:left="1134" w:header="720" w:footer="720" w:gutter="0"/>
          <w:lnNumType w:countBy="1" w:restart="continuous"/>
          <w:cols w:space="720"/>
          <w:docGrid w:linePitch="600" w:charSpace="40960"/>
        </w:sectPr>
      </w:pPr>
      <w:r w:rsidRPr="00C30067">
        <w:rPr>
          <w:b/>
          <w:szCs w:val="24"/>
          <w:lang w:val="en-US"/>
        </w:rPr>
        <w:t>Figure S</w:t>
      </w:r>
      <w:r>
        <w:rPr>
          <w:b/>
          <w:szCs w:val="24"/>
          <w:lang w:val="en-US"/>
        </w:rPr>
        <w:t>3</w:t>
      </w:r>
      <w:r w:rsidRPr="00C30067">
        <w:rPr>
          <w:b/>
          <w:szCs w:val="24"/>
          <w:lang w:val="en-US"/>
        </w:rPr>
        <w:t>.</w:t>
      </w:r>
      <w:r>
        <w:rPr>
          <w:szCs w:val="24"/>
          <w:lang w:val="en-US"/>
        </w:rPr>
        <w:t xml:space="preserve"> </w:t>
      </w:r>
      <w:proofErr w:type="gramStart"/>
      <w:r>
        <w:rPr>
          <w:szCs w:val="24"/>
          <w:lang w:val="en-US"/>
        </w:rPr>
        <w:t xml:space="preserve">Schematic overview of the bioinformatics workflow to obtain the high quality draft genome of </w:t>
      </w:r>
      <w:proofErr w:type="spellStart"/>
      <w:r w:rsidRPr="00783AE8">
        <w:rPr>
          <w:i/>
          <w:szCs w:val="24"/>
          <w:lang w:val="en-US"/>
        </w:rPr>
        <w:t>Nitrospirae</w:t>
      </w:r>
      <w:proofErr w:type="spellEnd"/>
      <w:r>
        <w:rPr>
          <w:szCs w:val="24"/>
          <w:lang w:val="en-US"/>
        </w:rPr>
        <w:t xml:space="preserve"> bacterium Nbg-4.</w:t>
      </w:r>
      <w:proofErr w:type="gramEnd"/>
    </w:p>
    <w:p w14:paraId="2D780873" w14:textId="77777777" w:rsidR="001326F6" w:rsidRDefault="001326F6" w:rsidP="00795E3B">
      <w:pPr>
        <w:rPr>
          <w:szCs w:val="24"/>
          <w:lang w:val="en-US"/>
        </w:rPr>
      </w:pPr>
    </w:p>
    <w:p w14:paraId="1A4E903E" w14:textId="4AE4837F" w:rsidR="000A70B0" w:rsidRPr="000A70B0" w:rsidRDefault="005D404C" w:rsidP="005D404C">
      <w:pPr>
        <w:pStyle w:val="berschrift1"/>
        <w:rPr>
          <w:lang w:val="en-US"/>
        </w:rPr>
      </w:pPr>
      <w:r>
        <w:rPr>
          <w:lang w:val="en-US"/>
        </w:rPr>
        <w:t>Supplementary tables</w:t>
      </w:r>
    </w:p>
    <w:p w14:paraId="0811735A" w14:textId="775815B2" w:rsidR="00D0107A" w:rsidRDefault="005D404C">
      <w:pPr>
        <w:suppressAutoHyphens w:val="0"/>
        <w:autoSpaceDE w:val="0"/>
        <w:rPr>
          <w:lang w:val="en-US"/>
        </w:rPr>
      </w:pPr>
      <w:r>
        <w:rPr>
          <w:lang w:val="en-US"/>
        </w:rPr>
        <w:t>Supplementary Tables S1-S</w:t>
      </w:r>
      <w:r w:rsidR="007A3485">
        <w:rPr>
          <w:lang w:val="en-US"/>
        </w:rPr>
        <w:t>5</w:t>
      </w:r>
      <w:bookmarkStart w:id="0" w:name="_GoBack"/>
      <w:bookmarkEnd w:id="0"/>
      <w:r>
        <w:rPr>
          <w:lang w:val="en-US"/>
        </w:rPr>
        <w:t xml:space="preserve"> are provided in a separate Excel file.</w:t>
      </w:r>
    </w:p>
    <w:p w14:paraId="29833959" w14:textId="08128A8C" w:rsidR="00D0107A" w:rsidRPr="005A5571" w:rsidRDefault="005D404C" w:rsidP="008747D1">
      <w:pPr>
        <w:pStyle w:val="berschrift1"/>
        <w:rPr>
          <w:lang w:val="en-US"/>
        </w:rPr>
      </w:pPr>
      <w:r w:rsidRPr="005A5571">
        <w:rPr>
          <w:lang w:val="en-US"/>
        </w:rPr>
        <w:t>Supplementary r</w:t>
      </w:r>
      <w:r w:rsidR="00D0107A" w:rsidRPr="005A5571">
        <w:rPr>
          <w:lang w:val="en-US"/>
        </w:rPr>
        <w:t>eferences</w:t>
      </w:r>
    </w:p>
    <w:p w14:paraId="7B360745" w14:textId="77777777" w:rsidR="006B28FE" w:rsidRPr="005A5571" w:rsidRDefault="006B28FE">
      <w:pPr>
        <w:suppressAutoHyphens w:val="0"/>
        <w:autoSpaceDE w:val="0"/>
        <w:rPr>
          <w:lang w:val="en-US"/>
        </w:rPr>
      </w:pPr>
    </w:p>
    <w:p w14:paraId="1B0253A1" w14:textId="77777777" w:rsidR="00152665" w:rsidRPr="00152665" w:rsidRDefault="006B28FE" w:rsidP="00152665">
      <w:pPr>
        <w:pStyle w:val="EndNoteBibliography"/>
        <w:spacing w:after="0"/>
        <w:ind w:left="720" w:hanging="720"/>
      </w:pPr>
      <w:r w:rsidRPr="008747D1">
        <w:rPr>
          <w:lang w:val="en-US"/>
        </w:rPr>
        <w:fldChar w:fldCharType="begin"/>
      </w:r>
      <w:r w:rsidRPr="005A5571">
        <w:rPr>
          <w:lang w:val="en-US"/>
        </w:rPr>
        <w:instrText xml:space="preserve"> ADDIN EN.REFLIST </w:instrText>
      </w:r>
      <w:r w:rsidRPr="008747D1">
        <w:rPr>
          <w:lang w:val="en-US"/>
        </w:rPr>
        <w:fldChar w:fldCharType="separate"/>
      </w:r>
      <w:r w:rsidR="00152665" w:rsidRPr="00152665">
        <w:t>1.</w:t>
      </w:r>
      <w:r w:rsidR="00152665" w:rsidRPr="00152665">
        <w:tab/>
        <w:t>Bankevich A, Nurk S, Antipov D, Gurevich AA, Dvorkin M, Kulikov AS, Lesin VM, Nikolenko SI, Pham S, Prjibelski AD, Pyshkin AV, Sirotkin AV, Vyahhi N, Tesler G, Alekseyev MA, Pevzner PA.</w:t>
      </w:r>
      <w:r w:rsidR="00152665" w:rsidRPr="00152665">
        <w:rPr>
          <w:b/>
        </w:rPr>
        <w:t xml:space="preserve"> </w:t>
      </w:r>
      <w:r w:rsidR="00152665" w:rsidRPr="00152665">
        <w:t>2012. SPAdes: a new genome assembly algorithm and its applications to single-cell sequencing. Journal of Computational Biology 19:455-477.</w:t>
      </w:r>
    </w:p>
    <w:p w14:paraId="2E53A942" w14:textId="77777777" w:rsidR="00152665" w:rsidRPr="00152665" w:rsidRDefault="00152665" w:rsidP="00152665">
      <w:pPr>
        <w:pStyle w:val="EndNoteBibliography"/>
        <w:spacing w:after="0"/>
        <w:ind w:left="720" w:hanging="720"/>
      </w:pPr>
      <w:r w:rsidRPr="00152665">
        <w:t>2.</w:t>
      </w:r>
      <w:r w:rsidRPr="00152665">
        <w:tab/>
        <w:t>Parks DH, Imelfort M, Skennerton CT, Hugenholtz P, Tyson GW.</w:t>
      </w:r>
      <w:r w:rsidRPr="00152665">
        <w:rPr>
          <w:b/>
        </w:rPr>
        <w:t xml:space="preserve"> </w:t>
      </w:r>
      <w:r w:rsidRPr="00152665">
        <w:t>2015. CheckM: assessing the quality of microbial genomes recovered from isolates, single cells, and metagenomes. Genome Research 25:1043-1055.</w:t>
      </w:r>
    </w:p>
    <w:p w14:paraId="0BB26BF5" w14:textId="77777777" w:rsidR="00152665" w:rsidRPr="00152665" w:rsidRDefault="00152665" w:rsidP="00152665">
      <w:pPr>
        <w:pStyle w:val="EndNoteBibliography"/>
        <w:spacing w:after="0"/>
        <w:ind w:left="720" w:hanging="720"/>
      </w:pPr>
      <w:r w:rsidRPr="00152665">
        <w:t>3.</w:t>
      </w:r>
      <w:r w:rsidRPr="00152665">
        <w:tab/>
        <w:t>Altschul SF, Gish W, Miller W, Myers EW, Lipman DJ.</w:t>
      </w:r>
      <w:r w:rsidRPr="00152665">
        <w:rPr>
          <w:b/>
        </w:rPr>
        <w:t xml:space="preserve"> </w:t>
      </w:r>
      <w:r w:rsidRPr="00152665">
        <w:t>1990. Basic local alignment search tool. Journal of Molecular Biology 215:403–410.</w:t>
      </w:r>
    </w:p>
    <w:p w14:paraId="70B6705E" w14:textId="77777777" w:rsidR="00152665" w:rsidRPr="00152665" w:rsidRDefault="00152665" w:rsidP="00152665">
      <w:pPr>
        <w:pStyle w:val="EndNoteBibliography"/>
        <w:spacing w:after="0"/>
        <w:ind w:left="720" w:hanging="720"/>
      </w:pPr>
      <w:r w:rsidRPr="00152665">
        <w:t>4.</w:t>
      </w:r>
      <w:r w:rsidRPr="00152665">
        <w:tab/>
        <w:t>NCBI-Resource-Coordinators.</w:t>
      </w:r>
      <w:r w:rsidRPr="00152665">
        <w:rPr>
          <w:b/>
        </w:rPr>
        <w:t xml:space="preserve"> </w:t>
      </w:r>
      <w:r w:rsidRPr="00152665">
        <w:t>2017. Database resources of the National Center for Biotechnology Information. Nucleic Acids Research 45:D12-D17.</w:t>
      </w:r>
    </w:p>
    <w:p w14:paraId="34DEED96" w14:textId="77777777" w:rsidR="00152665" w:rsidRPr="00152665" w:rsidRDefault="00152665" w:rsidP="00152665">
      <w:pPr>
        <w:pStyle w:val="EndNoteBibliography"/>
        <w:spacing w:after="0"/>
        <w:ind w:left="720" w:hanging="720"/>
      </w:pPr>
      <w:r w:rsidRPr="00152665">
        <w:t>5.</w:t>
      </w:r>
      <w:r w:rsidRPr="00152665">
        <w:tab/>
        <w:t>Stamatakis A.</w:t>
      </w:r>
      <w:r w:rsidRPr="00152665">
        <w:rPr>
          <w:b/>
        </w:rPr>
        <w:t xml:space="preserve"> </w:t>
      </w:r>
      <w:r w:rsidRPr="00152665">
        <w:t>2014. RAxML Version 8: A tool for phylogenetic analysis and post-analysis of large phylogenies. Bioinformatics 30:1312–1313.</w:t>
      </w:r>
    </w:p>
    <w:p w14:paraId="2F621429" w14:textId="77777777" w:rsidR="00152665" w:rsidRPr="00152665" w:rsidRDefault="00152665" w:rsidP="00152665">
      <w:pPr>
        <w:pStyle w:val="EndNoteBibliography"/>
        <w:spacing w:after="0"/>
        <w:ind w:left="720" w:hanging="720"/>
      </w:pPr>
      <w:r w:rsidRPr="00152665">
        <w:t>6.</w:t>
      </w:r>
      <w:r w:rsidRPr="00152665">
        <w:tab/>
        <w:t xml:space="preserve">Miller MA, Pfeiffer W, Schwartz T. 2010. Creating the CIPRES Science Gateway for inference of large phylogenetic trees, abstr Gateway Computing Environments Workshop (GCE), New Orleans, LA, USA, 14 Nov. 2010 </w:t>
      </w:r>
    </w:p>
    <w:p w14:paraId="571B4A2A" w14:textId="77777777" w:rsidR="00152665" w:rsidRPr="00152665" w:rsidRDefault="00152665" w:rsidP="00152665">
      <w:pPr>
        <w:pStyle w:val="EndNoteBibliography"/>
        <w:spacing w:after="0"/>
        <w:ind w:left="720" w:hanging="720"/>
      </w:pPr>
      <w:r w:rsidRPr="00152665">
        <w:t>7.</w:t>
      </w:r>
      <w:r w:rsidRPr="00152665">
        <w:tab/>
        <w:t>Quast C, Pruesse E, Yilmaz P, Gerken J, Schweer T, Yarza P, Peplies J, Glöckner FO.</w:t>
      </w:r>
      <w:r w:rsidRPr="00152665">
        <w:rPr>
          <w:b/>
        </w:rPr>
        <w:t xml:space="preserve"> </w:t>
      </w:r>
      <w:r w:rsidRPr="00152665">
        <w:t>2013. The SILVA ribosomal RNA gene database project: improved data processing and web-based tools. Nucleic Acids Research 41:D590-D596.</w:t>
      </w:r>
    </w:p>
    <w:p w14:paraId="03F330CF" w14:textId="77777777" w:rsidR="00152665" w:rsidRPr="00152665" w:rsidRDefault="00152665" w:rsidP="00152665">
      <w:pPr>
        <w:pStyle w:val="EndNoteBibliography"/>
        <w:spacing w:after="0"/>
        <w:ind w:left="720" w:hanging="720"/>
      </w:pPr>
      <w:r w:rsidRPr="00152665">
        <w:t>8.</w:t>
      </w:r>
      <w:r w:rsidRPr="00152665">
        <w:tab/>
        <w:t>Ludwig W, Strunk O, Westram R, Richter L, Meier H, Yadhukumar, Buchner A, Lai T, Steppi S, Jobb G, Forster W, Brettske I, Gerber S, Ginhart AW, Gross O, Grumann S, Hermann S, Jost R, Konig A, Liss T, Lussmann R, May M, Nonhoff B, Reichel B, Strehlow R, Stamatakis A, Stuckmann N, Vilbig A, Lenke M, Ludwig T, Bode A, Schleifer K-H.</w:t>
      </w:r>
      <w:r w:rsidRPr="00152665">
        <w:rPr>
          <w:b/>
        </w:rPr>
        <w:t xml:space="preserve"> </w:t>
      </w:r>
      <w:r w:rsidRPr="00152665">
        <w:t>2004. ARB: a software environment for sequence data. Nucl Acids Res 32:1363–1371.</w:t>
      </w:r>
    </w:p>
    <w:p w14:paraId="3A62C4E6" w14:textId="77777777" w:rsidR="00152665" w:rsidRPr="00152665" w:rsidRDefault="00152665" w:rsidP="00152665">
      <w:pPr>
        <w:pStyle w:val="EndNoteBibliography"/>
        <w:spacing w:after="0"/>
        <w:ind w:left="720" w:hanging="720"/>
      </w:pPr>
      <w:r w:rsidRPr="00152665">
        <w:t>9.</w:t>
      </w:r>
      <w:r w:rsidRPr="00152665">
        <w:tab/>
        <w:t>Wörner S, Zecchin S, Dan J, Todorova NH, Loy A, Conrad R, Pester M.</w:t>
      </w:r>
      <w:r w:rsidRPr="00152665">
        <w:rPr>
          <w:b/>
        </w:rPr>
        <w:t xml:space="preserve"> </w:t>
      </w:r>
      <w:r w:rsidRPr="00152665">
        <w:t>2016. Gypsum amendment to rice paddy soil stimulated bacteria involved in sulfur cycling but largely preserved the phylogenetic composition of the total bacterial community. Environmental Microbiology Reports 8:413–423.</w:t>
      </w:r>
    </w:p>
    <w:p w14:paraId="7A22E124" w14:textId="77777777" w:rsidR="00152665" w:rsidRPr="00152665" w:rsidRDefault="00152665" w:rsidP="00152665">
      <w:pPr>
        <w:pStyle w:val="EndNoteBibliography"/>
        <w:spacing w:after="0"/>
        <w:ind w:left="720" w:hanging="720"/>
      </w:pPr>
      <w:r w:rsidRPr="00152665">
        <w:t>10.</w:t>
      </w:r>
      <w:r w:rsidRPr="00152665">
        <w:tab/>
        <w:t>Anantharaman K, Brown CT, Hug LA, Sharon I, Castelle CJ, Probst AJ, Thomas BC, Singh A, Wilkins MJ, Karaoz U, Brodie EL, Williams KH, Hubbard SS, Banfield JF.</w:t>
      </w:r>
      <w:r w:rsidRPr="00152665">
        <w:rPr>
          <w:b/>
        </w:rPr>
        <w:t xml:space="preserve"> </w:t>
      </w:r>
      <w:r w:rsidRPr="00152665">
        <w:t>2016. Thousands of microbial genomes shed light on interconnected biogeochemical processes in an aquifer system. Nature Communications 7:13219.</w:t>
      </w:r>
    </w:p>
    <w:p w14:paraId="0AE6CDAC" w14:textId="77777777" w:rsidR="00152665" w:rsidRPr="00152665" w:rsidRDefault="00152665" w:rsidP="00152665">
      <w:pPr>
        <w:pStyle w:val="EndNoteBibliography"/>
        <w:ind w:left="720" w:hanging="720"/>
      </w:pPr>
      <w:r w:rsidRPr="00152665">
        <w:t>11.</w:t>
      </w:r>
      <w:r w:rsidRPr="00152665">
        <w:tab/>
        <w:t>Probst AJ, Castelle CJ, Singh A, Brown CT, Anantharaman K, Sharon I, Hug LA, Burstein D, Emerson JB, Thomas BC, Banfield JF.</w:t>
      </w:r>
      <w:r w:rsidRPr="00152665">
        <w:rPr>
          <w:b/>
        </w:rPr>
        <w:t xml:space="preserve"> </w:t>
      </w:r>
      <w:r w:rsidRPr="00152665">
        <w:t>2016. Genomic resolution of a cold subsurface aquifer community provides metabolic insights for novel microbes adapted to high CO2 concentrations. Environmental Microbiology 19:459–474.</w:t>
      </w:r>
    </w:p>
    <w:p w14:paraId="6A372C74" w14:textId="311B99C4" w:rsidR="00C76D37" w:rsidRPr="008747D1" w:rsidRDefault="006B28FE" w:rsidP="008747D1">
      <w:pPr>
        <w:suppressAutoHyphens w:val="0"/>
        <w:autoSpaceDE w:val="0"/>
        <w:rPr>
          <w:lang w:val="en-US"/>
        </w:rPr>
      </w:pPr>
      <w:r w:rsidRPr="008747D1">
        <w:rPr>
          <w:lang w:val="en-US"/>
        </w:rPr>
        <w:fldChar w:fldCharType="end"/>
      </w:r>
    </w:p>
    <w:sectPr w:rsidR="00C76D37" w:rsidRPr="008747D1">
      <w:pgSz w:w="11906" w:h="16838"/>
      <w:pgMar w:top="1134" w:right="1134" w:bottom="1134" w:left="1134" w:header="720" w:footer="720" w:gutter="0"/>
      <w:lnNumType w:countBy="1" w:restart="continuous"/>
      <w:cols w:space="720"/>
      <w:docGrid w:linePitch="600" w:charSpace="409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B48C31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330153" w14:textId="77777777" w:rsidR="006266F2" w:rsidRDefault="006266F2">
      <w:r>
        <w:separator/>
      </w:r>
    </w:p>
  </w:endnote>
  <w:endnote w:type="continuationSeparator" w:id="0">
    <w:p w14:paraId="11CFA442" w14:textId="77777777" w:rsidR="006266F2" w:rsidRDefault="006266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818AA" w14:textId="289BFEC0" w:rsidR="006266F2" w:rsidRDefault="006266F2">
    <w:pPr>
      <w:pStyle w:val="Fuzeile"/>
      <w:rPr>
        <w:lang w:val="en-US"/>
      </w:rPr>
    </w:pPr>
    <w:r>
      <w:rPr>
        <w:noProof/>
        <w:lang w:val="de-DE" w:eastAsia="de-DE"/>
      </w:rPr>
      <mc:AlternateContent>
        <mc:Choice Requires="wps">
          <w:drawing>
            <wp:anchor distT="0" distB="0" distL="0" distR="0" simplePos="0" relativeHeight="251657728" behindDoc="0" locked="0" layoutInCell="1" allowOverlap="1" wp14:anchorId="25E69BAC" wp14:editId="3A8CF553">
              <wp:simplePos x="0" y="0"/>
              <wp:positionH relativeFrom="margin">
                <wp:align>center</wp:align>
              </wp:positionH>
              <wp:positionV relativeFrom="paragraph">
                <wp:posOffset>10160</wp:posOffset>
              </wp:positionV>
              <wp:extent cx="335915" cy="243840"/>
              <wp:effectExtent l="0" t="0" r="0" b="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438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EED94C" w14:textId="4137A9E6" w:rsidR="006266F2" w:rsidRDefault="006266F2">
                          <w:pPr>
                            <w:pStyle w:val="Fuzeile"/>
                          </w:pPr>
                          <w:r>
                            <w:rPr>
                              <w:rStyle w:val="Seitenzahl"/>
                              <w:lang w:val="en-US"/>
                            </w:rPr>
                            <w:fldChar w:fldCharType="begin"/>
                          </w:r>
                          <w:r w:rsidRPr="00225DA9">
                            <w:rPr>
                              <w:rStyle w:val="Seitenzahl"/>
                              <w:lang w:val="en-US"/>
                            </w:rPr>
                            <w:instrText xml:space="preserve"> PAGE </w:instrText>
                          </w:r>
                          <w:r>
                            <w:rPr>
                              <w:rStyle w:val="Seitenzahl"/>
                              <w:lang w:val="en-US"/>
                            </w:rPr>
                            <w:fldChar w:fldCharType="separate"/>
                          </w:r>
                          <w:r w:rsidR="00152665">
                            <w:rPr>
                              <w:rStyle w:val="Seitenzahl"/>
                              <w:noProof/>
                              <w:lang w:val="en-US"/>
                            </w:rPr>
                            <w:t>5</w:t>
                          </w:r>
                          <w:r>
                            <w:rPr>
                              <w:rStyle w:val="Seitenzahl"/>
                              <w:lang w:val="en-U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0;margin-top:.8pt;width:26.45pt;height:19.2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" stroked="f">
              <v:fill opacity="0"/>
              <v:textbox inset="0,0,0,0">
                <w:txbxContent>
                  <w:p w14:paraId="1AEED94C" w14:textId="4137A9E6" w:rsidR="006266F2" w:rsidRDefault="006266F2">
                    <w:pPr>
                      <w:pStyle w:val="Fuzeile"/>
                    </w:pPr>
                    <w:r>
                      <w:rPr>
                        <w:rStyle w:val="Seitenzahl"/>
                        <w:lang w:val="en-US"/>
                      </w:rPr>
                      <w:fldChar w:fldCharType="begin"/>
                    </w:r>
                    <w:r w:rsidRPr="00225DA9">
                      <w:rPr>
                        <w:rStyle w:val="Seitenzahl"/>
                        <w:lang w:val="en-US"/>
                      </w:rPr>
                      <w:instrText xml:space="preserve"> PAGE </w:instrText>
                    </w:r>
                    <w:r>
                      <w:rPr>
                        <w:rStyle w:val="Seitenzahl"/>
                        <w:lang w:val="en-US"/>
                      </w:rPr>
                      <w:fldChar w:fldCharType="separate"/>
                    </w:r>
                    <w:r w:rsidR="00152665">
                      <w:rPr>
                        <w:rStyle w:val="Seitenzahl"/>
                        <w:noProof/>
                        <w:lang w:val="en-US"/>
                      </w:rPr>
                      <w:t>5</w:t>
                    </w:r>
                    <w:r>
                      <w:rPr>
                        <w:rStyle w:val="Seitenzahl"/>
                        <w:lang w:val="en-US"/>
                      </w:rPr>
                      <w:fldChar w:fldCharType="end"/>
                    </w:r>
                  </w:p>
                </w:txbxContent>
              </v:textbox>
              <w10:wrap type="square" side="largest" anchorx="margin"/>
            </v:shape>
          </w:pict>
        </mc:Fallback>
      </mc:AlternateContent>
    </w:r>
    <w:r>
      <w:rPr>
        <w:lang w:val="en-U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3E76F" w14:textId="77777777" w:rsidR="001326F6" w:rsidRDefault="001326F6">
    <w:pPr>
      <w:pStyle w:val="Fuzeile"/>
      <w:rPr>
        <w:lang w:val="en-US"/>
      </w:rPr>
    </w:pPr>
    <w:r>
      <w:rPr>
        <w:noProof/>
        <w:lang w:val="de-DE" w:eastAsia="de-DE"/>
      </w:rPr>
      <mc:AlternateContent>
        <mc:Choice Requires="wps">
          <w:drawing>
            <wp:anchor distT="0" distB="0" distL="0" distR="0" simplePos="0" relativeHeight="251659776" behindDoc="0" locked="0" layoutInCell="1" allowOverlap="1" wp14:anchorId="06DCCE66" wp14:editId="5FE6E051">
              <wp:simplePos x="0" y="0"/>
              <wp:positionH relativeFrom="margin">
                <wp:align>center</wp:align>
              </wp:positionH>
              <wp:positionV relativeFrom="paragraph">
                <wp:posOffset>10160</wp:posOffset>
              </wp:positionV>
              <wp:extent cx="335915" cy="243840"/>
              <wp:effectExtent l="0" t="0" r="0" b="0"/>
              <wp:wrapSquare wrapText="largest"/>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2438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D8A715" w14:textId="77777777" w:rsidR="001326F6" w:rsidRDefault="001326F6">
                          <w:pPr>
                            <w:pStyle w:val="Fuzeile"/>
                          </w:pPr>
                          <w:r>
                            <w:rPr>
                              <w:rStyle w:val="Seitenzahl"/>
                              <w:lang w:val="en-US"/>
                            </w:rPr>
                            <w:fldChar w:fldCharType="begin"/>
                          </w:r>
                          <w:r w:rsidRPr="00225DA9">
                            <w:rPr>
                              <w:rStyle w:val="Seitenzahl"/>
                              <w:lang w:val="en-US"/>
                            </w:rPr>
                            <w:instrText xml:space="preserve"> PAGE </w:instrText>
                          </w:r>
                          <w:r>
                            <w:rPr>
                              <w:rStyle w:val="Seitenzahl"/>
                              <w:lang w:val="en-US"/>
                            </w:rPr>
                            <w:fldChar w:fldCharType="separate"/>
                          </w:r>
                          <w:r w:rsidR="007A3485">
                            <w:rPr>
                              <w:rStyle w:val="Seitenzahl"/>
                              <w:noProof/>
                              <w:lang w:val="en-US"/>
                            </w:rPr>
                            <w:t>8</w:t>
                          </w:r>
                          <w:r>
                            <w:rPr>
                              <w:rStyle w:val="Seitenzahl"/>
                              <w:lang w:val="en-U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0;margin-top:.8pt;width:26.45pt;height:19.2pt;z-index:25165977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" stroked="f">
              <v:fill opacity="0"/>
              <v:textbox inset="0,0,0,0">
                <w:txbxContent>
                  <w:p w14:paraId="66D8A715" w14:textId="77777777" w:rsidR="001326F6" w:rsidRDefault="001326F6">
                    <w:pPr>
                      <w:pStyle w:val="Fuzeile"/>
                    </w:pPr>
                    <w:r>
                      <w:rPr>
                        <w:rStyle w:val="Seitenzahl"/>
                        <w:lang w:val="en-US"/>
                      </w:rPr>
                      <w:fldChar w:fldCharType="begin"/>
                    </w:r>
                    <w:r w:rsidRPr="00225DA9">
                      <w:rPr>
                        <w:rStyle w:val="Seitenzahl"/>
                        <w:lang w:val="en-US"/>
                      </w:rPr>
                      <w:instrText xml:space="preserve"> PAGE </w:instrText>
                    </w:r>
                    <w:r>
                      <w:rPr>
                        <w:rStyle w:val="Seitenzahl"/>
                        <w:lang w:val="en-US"/>
                      </w:rPr>
                      <w:fldChar w:fldCharType="separate"/>
                    </w:r>
                    <w:r w:rsidR="007A3485">
                      <w:rPr>
                        <w:rStyle w:val="Seitenzahl"/>
                        <w:noProof/>
                        <w:lang w:val="en-US"/>
                      </w:rPr>
                      <w:t>8</w:t>
                    </w:r>
                    <w:r>
                      <w:rPr>
                        <w:rStyle w:val="Seitenzahl"/>
                        <w:lang w:val="en-US"/>
                      </w:rPr>
                      <w:fldChar w:fldCharType="end"/>
                    </w:r>
                  </w:p>
                </w:txbxContent>
              </v:textbox>
              <w10:wrap type="square" side="largest" anchorx="margin"/>
            </v:shape>
          </w:pict>
        </mc:Fallback>
      </mc:AlternateContent>
    </w:r>
    <w:r>
      <w:rPr>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31F3F4" w14:textId="77777777" w:rsidR="006266F2" w:rsidRDefault="006266F2">
      <w:r>
        <w:separator/>
      </w:r>
    </w:p>
  </w:footnote>
  <w:footnote w:type="continuationSeparator" w:id="0">
    <w:p w14:paraId="777426A5" w14:textId="77777777" w:rsidR="006266F2" w:rsidRDefault="006266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numFmt w:val="bullet"/>
      <w:lvlText w:val="-"/>
      <w:lvlJc w:val="left"/>
      <w:pPr>
        <w:tabs>
          <w:tab w:val="num" w:pos="0"/>
        </w:tabs>
        <w:ind w:left="360" w:hanging="360"/>
      </w:pPr>
      <w:rPr>
        <w:rFonts w:ascii="Times New Roman" w:hAnsi="Times New Roman"/>
        <w:lang w:val="en-US"/>
      </w:r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162D66E0"/>
    <w:multiLevelType w:val="hybridMultilevel"/>
    <w:tmpl w:val="BD169B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23122AD"/>
    <w:multiLevelType w:val="hybridMultilevel"/>
    <w:tmpl w:val="1EE6DC2A"/>
    <w:lvl w:ilvl="0" w:tplc="DD409DB2">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chael Pester">
    <w15:presenceInfo w15:providerId="None" w15:userId="Michael Pest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proofState w:spelling="clean" w:grammar="clean"/>
  <w:defaultTabStop w:val="709"/>
  <w:hyphenationZone w:val="283"/>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6385"/>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Bio&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vz0t2ewvne9dacesvzlv2vxc9zzxt9vtx5xz&quot;&gt;Pester&lt;record-ids&gt;&lt;item&gt;382&lt;/item&gt;&lt;item&gt;641&lt;/item&gt;&lt;item&gt;1970&lt;/item&gt;&lt;item&gt;2005&lt;/item&gt;&lt;item&gt;2023&lt;/item&gt;&lt;item&gt;2248&lt;/item&gt;&lt;item&gt;2444&lt;/item&gt;&lt;item&gt;2553&lt;/item&gt;&lt;item&gt;2622&lt;/item&gt;&lt;item&gt;2624&lt;/item&gt;&lt;item&gt;2674&lt;/item&gt;&lt;/record-ids&gt;&lt;/item&gt;&lt;/Libraries&gt;"/>
  </w:docVars>
  <w:rsids>
    <w:rsidRoot w:val="001661FA"/>
    <w:rsid w:val="00000326"/>
    <w:rsid w:val="00000D88"/>
    <w:rsid w:val="00001092"/>
    <w:rsid w:val="00001434"/>
    <w:rsid w:val="0000217B"/>
    <w:rsid w:val="000041F1"/>
    <w:rsid w:val="00004C41"/>
    <w:rsid w:val="00004DCF"/>
    <w:rsid w:val="00005CBC"/>
    <w:rsid w:val="000077CF"/>
    <w:rsid w:val="00007DDB"/>
    <w:rsid w:val="0001330B"/>
    <w:rsid w:val="00014873"/>
    <w:rsid w:val="00014F85"/>
    <w:rsid w:val="00015948"/>
    <w:rsid w:val="00021EF0"/>
    <w:rsid w:val="00022FEB"/>
    <w:rsid w:val="00025338"/>
    <w:rsid w:val="0003275C"/>
    <w:rsid w:val="00040B3A"/>
    <w:rsid w:val="0004225A"/>
    <w:rsid w:val="00042949"/>
    <w:rsid w:val="000447D0"/>
    <w:rsid w:val="000451DF"/>
    <w:rsid w:val="00046D40"/>
    <w:rsid w:val="000527FE"/>
    <w:rsid w:val="000554AD"/>
    <w:rsid w:val="00055559"/>
    <w:rsid w:val="00060D92"/>
    <w:rsid w:val="000662F9"/>
    <w:rsid w:val="000668C0"/>
    <w:rsid w:val="00067031"/>
    <w:rsid w:val="00077A57"/>
    <w:rsid w:val="00083D81"/>
    <w:rsid w:val="00084F8C"/>
    <w:rsid w:val="000857C3"/>
    <w:rsid w:val="0009051B"/>
    <w:rsid w:val="000932EE"/>
    <w:rsid w:val="00093B39"/>
    <w:rsid w:val="000A33AD"/>
    <w:rsid w:val="000A39BD"/>
    <w:rsid w:val="000A641E"/>
    <w:rsid w:val="000A689F"/>
    <w:rsid w:val="000A70B0"/>
    <w:rsid w:val="000B0F29"/>
    <w:rsid w:val="000B2950"/>
    <w:rsid w:val="000B3169"/>
    <w:rsid w:val="000B7190"/>
    <w:rsid w:val="000B7FC8"/>
    <w:rsid w:val="000C031A"/>
    <w:rsid w:val="000C0CD0"/>
    <w:rsid w:val="000C1632"/>
    <w:rsid w:val="000C7532"/>
    <w:rsid w:val="000D0641"/>
    <w:rsid w:val="000D3FA3"/>
    <w:rsid w:val="000D58AB"/>
    <w:rsid w:val="000D6F3A"/>
    <w:rsid w:val="000D748C"/>
    <w:rsid w:val="000D7D5B"/>
    <w:rsid w:val="000D7F5C"/>
    <w:rsid w:val="000E4886"/>
    <w:rsid w:val="000E4E9B"/>
    <w:rsid w:val="000F18AC"/>
    <w:rsid w:val="000F3A42"/>
    <w:rsid w:val="000F4BBE"/>
    <w:rsid w:val="000F53C9"/>
    <w:rsid w:val="000F57FF"/>
    <w:rsid w:val="000F68E1"/>
    <w:rsid w:val="000F694C"/>
    <w:rsid w:val="000F774A"/>
    <w:rsid w:val="000F789C"/>
    <w:rsid w:val="0010126C"/>
    <w:rsid w:val="00102E8D"/>
    <w:rsid w:val="001061A8"/>
    <w:rsid w:val="00111E29"/>
    <w:rsid w:val="00112F01"/>
    <w:rsid w:val="001141BA"/>
    <w:rsid w:val="00114B5B"/>
    <w:rsid w:val="001165AE"/>
    <w:rsid w:val="00116D84"/>
    <w:rsid w:val="00120DBD"/>
    <w:rsid w:val="00121271"/>
    <w:rsid w:val="00127FD8"/>
    <w:rsid w:val="00127FFB"/>
    <w:rsid w:val="00130FBD"/>
    <w:rsid w:val="001311EE"/>
    <w:rsid w:val="001326F6"/>
    <w:rsid w:val="001374E1"/>
    <w:rsid w:val="001405F3"/>
    <w:rsid w:val="00141079"/>
    <w:rsid w:val="001411D1"/>
    <w:rsid w:val="00142527"/>
    <w:rsid w:val="00143293"/>
    <w:rsid w:val="001450CB"/>
    <w:rsid w:val="001453D3"/>
    <w:rsid w:val="0014782A"/>
    <w:rsid w:val="00150A6C"/>
    <w:rsid w:val="00152665"/>
    <w:rsid w:val="0015347C"/>
    <w:rsid w:val="00156B08"/>
    <w:rsid w:val="001570FB"/>
    <w:rsid w:val="001627E3"/>
    <w:rsid w:val="00163FDC"/>
    <w:rsid w:val="001661FA"/>
    <w:rsid w:val="00170780"/>
    <w:rsid w:val="0017391D"/>
    <w:rsid w:val="00174E33"/>
    <w:rsid w:val="00174F3C"/>
    <w:rsid w:val="00176E71"/>
    <w:rsid w:val="00177EA0"/>
    <w:rsid w:val="00183620"/>
    <w:rsid w:val="00183B37"/>
    <w:rsid w:val="00183C6B"/>
    <w:rsid w:val="00184ABA"/>
    <w:rsid w:val="0018544C"/>
    <w:rsid w:val="00186E94"/>
    <w:rsid w:val="001911D9"/>
    <w:rsid w:val="00191207"/>
    <w:rsid w:val="00191C42"/>
    <w:rsid w:val="00192C48"/>
    <w:rsid w:val="00195C0A"/>
    <w:rsid w:val="00196463"/>
    <w:rsid w:val="00197949"/>
    <w:rsid w:val="00197C77"/>
    <w:rsid w:val="001A0080"/>
    <w:rsid w:val="001A061E"/>
    <w:rsid w:val="001A07E3"/>
    <w:rsid w:val="001A1BF0"/>
    <w:rsid w:val="001A1F72"/>
    <w:rsid w:val="001A42D9"/>
    <w:rsid w:val="001A66F9"/>
    <w:rsid w:val="001B140B"/>
    <w:rsid w:val="001B2226"/>
    <w:rsid w:val="001B22A2"/>
    <w:rsid w:val="001B235B"/>
    <w:rsid w:val="001C03B8"/>
    <w:rsid w:val="001C67B3"/>
    <w:rsid w:val="001C7C07"/>
    <w:rsid w:val="001D0326"/>
    <w:rsid w:val="001D3ED2"/>
    <w:rsid w:val="001D7FF6"/>
    <w:rsid w:val="001E0354"/>
    <w:rsid w:val="001E2AE4"/>
    <w:rsid w:val="001E5867"/>
    <w:rsid w:val="001E5AC0"/>
    <w:rsid w:val="001E662B"/>
    <w:rsid w:val="001E7693"/>
    <w:rsid w:val="001E7F73"/>
    <w:rsid w:val="001F0090"/>
    <w:rsid w:val="001F07AC"/>
    <w:rsid w:val="001F0DF0"/>
    <w:rsid w:val="001F11AA"/>
    <w:rsid w:val="001F2A01"/>
    <w:rsid w:val="001F399C"/>
    <w:rsid w:val="001F3E53"/>
    <w:rsid w:val="001F4E28"/>
    <w:rsid w:val="001F5C25"/>
    <w:rsid w:val="001F6D7D"/>
    <w:rsid w:val="00202D1D"/>
    <w:rsid w:val="0020321E"/>
    <w:rsid w:val="002039B9"/>
    <w:rsid w:val="00204DDA"/>
    <w:rsid w:val="002106AD"/>
    <w:rsid w:val="0021173F"/>
    <w:rsid w:val="00214973"/>
    <w:rsid w:val="00216FD6"/>
    <w:rsid w:val="00217EA4"/>
    <w:rsid w:val="002241D9"/>
    <w:rsid w:val="00225DA9"/>
    <w:rsid w:val="00231103"/>
    <w:rsid w:val="00231644"/>
    <w:rsid w:val="00231EB3"/>
    <w:rsid w:val="002325A7"/>
    <w:rsid w:val="00232EC4"/>
    <w:rsid w:val="0023305E"/>
    <w:rsid w:val="002348AD"/>
    <w:rsid w:val="00236463"/>
    <w:rsid w:val="00236EDE"/>
    <w:rsid w:val="00241038"/>
    <w:rsid w:val="00243535"/>
    <w:rsid w:val="002443A9"/>
    <w:rsid w:val="00244542"/>
    <w:rsid w:val="00244B61"/>
    <w:rsid w:val="0025097A"/>
    <w:rsid w:val="0025202B"/>
    <w:rsid w:val="0025370A"/>
    <w:rsid w:val="00255632"/>
    <w:rsid w:val="00256CD8"/>
    <w:rsid w:val="00257293"/>
    <w:rsid w:val="00257427"/>
    <w:rsid w:val="002576CC"/>
    <w:rsid w:val="00261D8B"/>
    <w:rsid w:val="00264411"/>
    <w:rsid w:val="002659E5"/>
    <w:rsid w:val="00267F19"/>
    <w:rsid w:val="0027182D"/>
    <w:rsid w:val="00277BD3"/>
    <w:rsid w:val="002804E7"/>
    <w:rsid w:val="00281411"/>
    <w:rsid w:val="00281B4B"/>
    <w:rsid w:val="0028267F"/>
    <w:rsid w:val="002826BC"/>
    <w:rsid w:val="00286E36"/>
    <w:rsid w:val="00292165"/>
    <w:rsid w:val="002951A8"/>
    <w:rsid w:val="00295E3B"/>
    <w:rsid w:val="002965E2"/>
    <w:rsid w:val="00297646"/>
    <w:rsid w:val="002A1E02"/>
    <w:rsid w:val="002A1F5C"/>
    <w:rsid w:val="002A2D0D"/>
    <w:rsid w:val="002A5623"/>
    <w:rsid w:val="002B0F77"/>
    <w:rsid w:val="002B1151"/>
    <w:rsid w:val="002B19A1"/>
    <w:rsid w:val="002B4644"/>
    <w:rsid w:val="002B75EF"/>
    <w:rsid w:val="002C29D9"/>
    <w:rsid w:val="002C5305"/>
    <w:rsid w:val="002D38F5"/>
    <w:rsid w:val="002D4F5B"/>
    <w:rsid w:val="002E1811"/>
    <w:rsid w:val="002E2C55"/>
    <w:rsid w:val="002E329D"/>
    <w:rsid w:val="002E33D0"/>
    <w:rsid w:val="002E56DE"/>
    <w:rsid w:val="002E6545"/>
    <w:rsid w:val="002E6F19"/>
    <w:rsid w:val="002F0C67"/>
    <w:rsid w:val="002F42AE"/>
    <w:rsid w:val="002F70DA"/>
    <w:rsid w:val="00303F95"/>
    <w:rsid w:val="00311DE2"/>
    <w:rsid w:val="0031542A"/>
    <w:rsid w:val="003178FA"/>
    <w:rsid w:val="00320840"/>
    <w:rsid w:val="00321DDA"/>
    <w:rsid w:val="00321E27"/>
    <w:rsid w:val="0033444D"/>
    <w:rsid w:val="00334A90"/>
    <w:rsid w:val="00334B6A"/>
    <w:rsid w:val="00335359"/>
    <w:rsid w:val="003353AE"/>
    <w:rsid w:val="00335AD3"/>
    <w:rsid w:val="0033609C"/>
    <w:rsid w:val="003368CE"/>
    <w:rsid w:val="00340636"/>
    <w:rsid w:val="00341685"/>
    <w:rsid w:val="00342BD1"/>
    <w:rsid w:val="00344174"/>
    <w:rsid w:val="0034710F"/>
    <w:rsid w:val="00347397"/>
    <w:rsid w:val="003500FC"/>
    <w:rsid w:val="0035097E"/>
    <w:rsid w:val="003535BB"/>
    <w:rsid w:val="00353C69"/>
    <w:rsid w:val="00353CD0"/>
    <w:rsid w:val="003557A8"/>
    <w:rsid w:val="003578C7"/>
    <w:rsid w:val="00357CA5"/>
    <w:rsid w:val="00357ED0"/>
    <w:rsid w:val="0036262E"/>
    <w:rsid w:val="00363B7A"/>
    <w:rsid w:val="003645EF"/>
    <w:rsid w:val="003706B8"/>
    <w:rsid w:val="003723F8"/>
    <w:rsid w:val="00372E32"/>
    <w:rsid w:val="003731D8"/>
    <w:rsid w:val="0037566D"/>
    <w:rsid w:val="0037709B"/>
    <w:rsid w:val="0037736D"/>
    <w:rsid w:val="003801CB"/>
    <w:rsid w:val="00381654"/>
    <w:rsid w:val="003821EF"/>
    <w:rsid w:val="003837A4"/>
    <w:rsid w:val="00384D0D"/>
    <w:rsid w:val="00386EF8"/>
    <w:rsid w:val="00387A13"/>
    <w:rsid w:val="00391361"/>
    <w:rsid w:val="003916E1"/>
    <w:rsid w:val="00395DB5"/>
    <w:rsid w:val="003A2B20"/>
    <w:rsid w:val="003A6D7A"/>
    <w:rsid w:val="003A6FA9"/>
    <w:rsid w:val="003A738A"/>
    <w:rsid w:val="003A7A67"/>
    <w:rsid w:val="003A7AF8"/>
    <w:rsid w:val="003B30DC"/>
    <w:rsid w:val="003B3F1F"/>
    <w:rsid w:val="003C5656"/>
    <w:rsid w:val="003C5E0C"/>
    <w:rsid w:val="003C6992"/>
    <w:rsid w:val="003D0585"/>
    <w:rsid w:val="003D1FCB"/>
    <w:rsid w:val="003D3956"/>
    <w:rsid w:val="003D4762"/>
    <w:rsid w:val="003D4FA1"/>
    <w:rsid w:val="003D50C2"/>
    <w:rsid w:val="003D579B"/>
    <w:rsid w:val="003D627F"/>
    <w:rsid w:val="003E3616"/>
    <w:rsid w:val="003E4AB8"/>
    <w:rsid w:val="003E5418"/>
    <w:rsid w:val="003E5824"/>
    <w:rsid w:val="003E7060"/>
    <w:rsid w:val="003E7C55"/>
    <w:rsid w:val="003F0FDA"/>
    <w:rsid w:val="003F1C33"/>
    <w:rsid w:val="003F1D90"/>
    <w:rsid w:val="003F599B"/>
    <w:rsid w:val="00403C1A"/>
    <w:rsid w:val="00404B15"/>
    <w:rsid w:val="00406EF8"/>
    <w:rsid w:val="00407FA4"/>
    <w:rsid w:val="00410194"/>
    <w:rsid w:val="00411C43"/>
    <w:rsid w:val="00415500"/>
    <w:rsid w:val="00416649"/>
    <w:rsid w:val="00417799"/>
    <w:rsid w:val="0042043C"/>
    <w:rsid w:val="00425738"/>
    <w:rsid w:val="00427CEF"/>
    <w:rsid w:val="00431937"/>
    <w:rsid w:val="00431BDF"/>
    <w:rsid w:val="00431DFA"/>
    <w:rsid w:val="0043322C"/>
    <w:rsid w:val="004357E5"/>
    <w:rsid w:val="004363E3"/>
    <w:rsid w:val="004400DA"/>
    <w:rsid w:val="00441445"/>
    <w:rsid w:val="0044381A"/>
    <w:rsid w:val="004448CB"/>
    <w:rsid w:val="004462BD"/>
    <w:rsid w:val="004471BD"/>
    <w:rsid w:val="004505B2"/>
    <w:rsid w:val="00452C96"/>
    <w:rsid w:val="00461006"/>
    <w:rsid w:val="0046121D"/>
    <w:rsid w:val="00461A17"/>
    <w:rsid w:val="00466D67"/>
    <w:rsid w:val="00467059"/>
    <w:rsid w:val="00467320"/>
    <w:rsid w:val="004705CD"/>
    <w:rsid w:val="00473D4E"/>
    <w:rsid w:val="00474980"/>
    <w:rsid w:val="0047538C"/>
    <w:rsid w:val="004762CA"/>
    <w:rsid w:val="00482706"/>
    <w:rsid w:val="00483772"/>
    <w:rsid w:val="004852F5"/>
    <w:rsid w:val="00491BC0"/>
    <w:rsid w:val="0049336B"/>
    <w:rsid w:val="00496039"/>
    <w:rsid w:val="004A076A"/>
    <w:rsid w:val="004A0961"/>
    <w:rsid w:val="004A13C0"/>
    <w:rsid w:val="004A23FD"/>
    <w:rsid w:val="004A71A6"/>
    <w:rsid w:val="004A71BA"/>
    <w:rsid w:val="004B2B99"/>
    <w:rsid w:val="004B5C18"/>
    <w:rsid w:val="004B6749"/>
    <w:rsid w:val="004B72DA"/>
    <w:rsid w:val="004B760E"/>
    <w:rsid w:val="004B7C91"/>
    <w:rsid w:val="004C0BB0"/>
    <w:rsid w:val="004C1025"/>
    <w:rsid w:val="004C2C1D"/>
    <w:rsid w:val="004C3EC0"/>
    <w:rsid w:val="004C609A"/>
    <w:rsid w:val="004C743E"/>
    <w:rsid w:val="004D57D4"/>
    <w:rsid w:val="004D6782"/>
    <w:rsid w:val="004D72A7"/>
    <w:rsid w:val="004D778C"/>
    <w:rsid w:val="004E02F6"/>
    <w:rsid w:val="004E02FC"/>
    <w:rsid w:val="004E1000"/>
    <w:rsid w:val="004E16DC"/>
    <w:rsid w:val="004E33FC"/>
    <w:rsid w:val="004E52F4"/>
    <w:rsid w:val="004E7BF5"/>
    <w:rsid w:val="004F0EA9"/>
    <w:rsid w:val="00500B1E"/>
    <w:rsid w:val="0050200F"/>
    <w:rsid w:val="005026C5"/>
    <w:rsid w:val="00506B9B"/>
    <w:rsid w:val="00506DD5"/>
    <w:rsid w:val="00510C15"/>
    <w:rsid w:val="00510FF5"/>
    <w:rsid w:val="00517AF1"/>
    <w:rsid w:val="0052080B"/>
    <w:rsid w:val="00522384"/>
    <w:rsid w:val="00524B13"/>
    <w:rsid w:val="005310C4"/>
    <w:rsid w:val="00532A75"/>
    <w:rsid w:val="005335B7"/>
    <w:rsid w:val="00533895"/>
    <w:rsid w:val="00534E6E"/>
    <w:rsid w:val="00536C76"/>
    <w:rsid w:val="005417D6"/>
    <w:rsid w:val="00544C46"/>
    <w:rsid w:val="005465C4"/>
    <w:rsid w:val="00546E5C"/>
    <w:rsid w:val="00550840"/>
    <w:rsid w:val="00551008"/>
    <w:rsid w:val="0055652B"/>
    <w:rsid w:val="005615CF"/>
    <w:rsid w:val="00561B9E"/>
    <w:rsid w:val="00562C17"/>
    <w:rsid w:val="00563909"/>
    <w:rsid w:val="00563E9A"/>
    <w:rsid w:val="005669AC"/>
    <w:rsid w:val="00571359"/>
    <w:rsid w:val="0057164B"/>
    <w:rsid w:val="00573A38"/>
    <w:rsid w:val="00575429"/>
    <w:rsid w:val="00576788"/>
    <w:rsid w:val="005800ED"/>
    <w:rsid w:val="0058439F"/>
    <w:rsid w:val="00587815"/>
    <w:rsid w:val="00587988"/>
    <w:rsid w:val="00591E25"/>
    <w:rsid w:val="0059610C"/>
    <w:rsid w:val="005A18E4"/>
    <w:rsid w:val="005A1BE9"/>
    <w:rsid w:val="005A51A3"/>
    <w:rsid w:val="005A5571"/>
    <w:rsid w:val="005A633B"/>
    <w:rsid w:val="005B241A"/>
    <w:rsid w:val="005B32E7"/>
    <w:rsid w:val="005B64A5"/>
    <w:rsid w:val="005B6A38"/>
    <w:rsid w:val="005C0A11"/>
    <w:rsid w:val="005C326E"/>
    <w:rsid w:val="005C3635"/>
    <w:rsid w:val="005C485D"/>
    <w:rsid w:val="005D0600"/>
    <w:rsid w:val="005D1539"/>
    <w:rsid w:val="005D2C32"/>
    <w:rsid w:val="005D404C"/>
    <w:rsid w:val="005D458D"/>
    <w:rsid w:val="005E1EDF"/>
    <w:rsid w:val="005E2F98"/>
    <w:rsid w:val="005E3465"/>
    <w:rsid w:val="005F0C30"/>
    <w:rsid w:val="005F1491"/>
    <w:rsid w:val="005F17DF"/>
    <w:rsid w:val="005F1B4A"/>
    <w:rsid w:val="005F235D"/>
    <w:rsid w:val="005F3C8F"/>
    <w:rsid w:val="005F4ABA"/>
    <w:rsid w:val="005F5ADD"/>
    <w:rsid w:val="00600CD5"/>
    <w:rsid w:val="00603130"/>
    <w:rsid w:val="00604014"/>
    <w:rsid w:val="00604604"/>
    <w:rsid w:val="00606FA9"/>
    <w:rsid w:val="00612561"/>
    <w:rsid w:val="00612628"/>
    <w:rsid w:val="006176F2"/>
    <w:rsid w:val="00617B6B"/>
    <w:rsid w:val="00620321"/>
    <w:rsid w:val="006215A0"/>
    <w:rsid w:val="0062388F"/>
    <w:rsid w:val="006266F2"/>
    <w:rsid w:val="00630241"/>
    <w:rsid w:val="00631511"/>
    <w:rsid w:val="00634440"/>
    <w:rsid w:val="00636E54"/>
    <w:rsid w:val="00640AAE"/>
    <w:rsid w:val="006439F9"/>
    <w:rsid w:val="00643B2B"/>
    <w:rsid w:val="00644C6C"/>
    <w:rsid w:val="006453B1"/>
    <w:rsid w:val="00653636"/>
    <w:rsid w:val="00654E44"/>
    <w:rsid w:val="00654F5E"/>
    <w:rsid w:val="00654F90"/>
    <w:rsid w:val="00655300"/>
    <w:rsid w:val="00656C78"/>
    <w:rsid w:val="00661CC2"/>
    <w:rsid w:val="006671D3"/>
    <w:rsid w:val="00667482"/>
    <w:rsid w:val="00675BD6"/>
    <w:rsid w:val="006777EB"/>
    <w:rsid w:val="006800B1"/>
    <w:rsid w:val="00681ECD"/>
    <w:rsid w:val="00682098"/>
    <w:rsid w:val="00685415"/>
    <w:rsid w:val="00685C69"/>
    <w:rsid w:val="00686494"/>
    <w:rsid w:val="00687E80"/>
    <w:rsid w:val="006908A8"/>
    <w:rsid w:val="00691E98"/>
    <w:rsid w:val="006946C7"/>
    <w:rsid w:val="00695AC3"/>
    <w:rsid w:val="00695C9D"/>
    <w:rsid w:val="00696A4A"/>
    <w:rsid w:val="006A486F"/>
    <w:rsid w:val="006B059D"/>
    <w:rsid w:val="006B07FA"/>
    <w:rsid w:val="006B28FE"/>
    <w:rsid w:val="006B30CB"/>
    <w:rsid w:val="006B4193"/>
    <w:rsid w:val="006B557B"/>
    <w:rsid w:val="006B5CAF"/>
    <w:rsid w:val="006B6C6A"/>
    <w:rsid w:val="006B760B"/>
    <w:rsid w:val="006B7DA9"/>
    <w:rsid w:val="006C0D76"/>
    <w:rsid w:val="006C195E"/>
    <w:rsid w:val="006C4FFB"/>
    <w:rsid w:val="006C65E8"/>
    <w:rsid w:val="006D0099"/>
    <w:rsid w:val="006D04E6"/>
    <w:rsid w:val="006D204F"/>
    <w:rsid w:val="006D218B"/>
    <w:rsid w:val="006D3427"/>
    <w:rsid w:val="006D468B"/>
    <w:rsid w:val="006D4B60"/>
    <w:rsid w:val="006D681F"/>
    <w:rsid w:val="006E1D92"/>
    <w:rsid w:val="006E1D96"/>
    <w:rsid w:val="006E23B5"/>
    <w:rsid w:val="006E2E26"/>
    <w:rsid w:val="006E48D6"/>
    <w:rsid w:val="006E68AB"/>
    <w:rsid w:val="006E76A9"/>
    <w:rsid w:val="006E7BA6"/>
    <w:rsid w:val="006E7E5D"/>
    <w:rsid w:val="006F03C3"/>
    <w:rsid w:val="006F2731"/>
    <w:rsid w:val="006F275E"/>
    <w:rsid w:val="006F328E"/>
    <w:rsid w:val="006F5E45"/>
    <w:rsid w:val="00701809"/>
    <w:rsid w:val="00703D82"/>
    <w:rsid w:val="00704E23"/>
    <w:rsid w:val="00711197"/>
    <w:rsid w:val="0071587C"/>
    <w:rsid w:val="007225FE"/>
    <w:rsid w:val="00723EAC"/>
    <w:rsid w:val="007252C7"/>
    <w:rsid w:val="0072624D"/>
    <w:rsid w:val="00732B2E"/>
    <w:rsid w:val="007330BD"/>
    <w:rsid w:val="00733D95"/>
    <w:rsid w:val="007412B2"/>
    <w:rsid w:val="00741F25"/>
    <w:rsid w:val="00750ECC"/>
    <w:rsid w:val="00756D78"/>
    <w:rsid w:val="007609C3"/>
    <w:rsid w:val="00760F1D"/>
    <w:rsid w:val="00764648"/>
    <w:rsid w:val="00764D41"/>
    <w:rsid w:val="00767BE1"/>
    <w:rsid w:val="00771022"/>
    <w:rsid w:val="0077330D"/>
    <w:rsid w:val="00775FE0"/>
    <w:rsid w:val="0078099E"/>
    <w:rsid w:val="00780EB2"/>
    <w:rsid w:val="007816DD"/>
    <w:rsid w:val="007819EA"/>
    <w:rsid w:val="00783AE8"/>
    <w:rsid w:val="00784776"/>
    <w:rsid w:val="00787649"/>
    <w:rsid w:val="00790870"/>
    <w:rsid w:val="0079495B"/>
    <w:rsid w:val="00794FD0"/>
    <w:rsid w:val="0079514F"/>
    <w:rsid w:val="00795E3B"/>
    <w:rsid w:val="00796ED0"/>
    <w:rsid w:val="007A0D78"/>
    <w:rsid w:val="007A1646"/>
    <w:rsid w:val="007A1E67"/>
    <w:rsid w:val="007A3485"/>
    <w:rsid w:val="007A5470"/>
    <w:rsid w:val="007A5AB2"/>
    <w:rsid w:val="007A6899"/>
    <w:rsid w:val="007A6990"/>
    <w:rsid w:val="007B0C21"/>
    <w:rsid w:val="007B433F"/>
    <w:rsid w:val="007B66C5"/>
    <w:rsid w:val="007C05AD"/>
    <w:rsid w:val="007C26AB"/>
    <w:rsid w:val="007C386D"/>
    <w:rsid w:val="007C3ECF"/>
    <w:rsid w:val="007C5171"/>
    <w:rsid w:val="007C5FB0"/>
    <w:rsid w:val="007C6159"/>
    <w:rsid w:val="007C67DD"/>
    <w:rsid w:val="007D0A36"/>
    <w:rsid w:val="007D3189"/>
    <w:rsid w:val="007D3C96"/>
    <w:rsid w:val="007D773E"/>
    <w:rsid w:val="007E3669"/>
    <w:rsid w:val="007E3F7D"/>
    <w:rsid w:val="007E6FE0"/>
    <w:rsid w:val="007F31DF"/>
    <w:rsid w:val="007F4E54"/>
    <w:rsid w:val="007F7F68"/>
    <w:rsid w:val="00807977"/>
    <w:rsid w:val="0081086E"/>
    <w:rsid w:val="0081236F"/>
    <w:rsid w:val="00815626"/>
    <w:rsid w:val="00815A23"/>
    <w:rsid w:val="008161E0"/>
    <w:rsid w:val="00817035"/>
    <w:rsid w:val="00823ECB"/>
    <w:rsid w:val="008244CA"/>
    <w:rsid w:val="008254EC"/>
    <w:rsid w:val="0082719B"/>
    <w:rsid w:val="00827F67"/>
    <w:rsid w:val="00832016"/>
    <w:rsid w:val="00832137"/>
    <w:rsid w:val="0084031E"/>
    <w:rsid w:val="00840BAC"/>
    <w:rsid w:val="00843E80"/>
    <w:rsid w:val="0085256F"/>
    <w:rsid w:val="00853661"/>
    <w:rsid w:val="00854FA7"/>
    <w:rsid w:val="00856C86"/>
    <w:rsid w:val="00860749"/>
    <w:rsid w:val="00861215"/>
    <w:rsid w:val="00861885"/>
    <w:rsid w:val="00863A7E"/>
    <w:rsid w:val="00864AE1"/>
    <w:rsid w:val="0086585A"/>
    <w:rsid w:val="008659DF"/>
    <w:rsid w:val="00866C6B"/>
    <w:rsid w:val="0087086F"/>
    <w:rsid w:val="00870D04"/>
    <w:rsid w:val="008747D1"/>
    <w:rsid w:val="0087558C"/>
    <w:rsid w:val="0087646E"/>
    <w:rsid w:val="00876B4D"/>
    <w:rsid w:val="00881C05"/>
    <w:rsid w:val="00881D17"/>
    <w:rsid w:val="0088462F"/>
    <w:rsid w:val="00885348"/>
    <w:rsid w:val="00885C0A"/>
    <w:rsid w:val="00885D69"/>
    <w:rsid w:val="008872D6"/>
    <w:rsid w:val="00890A8D"/>
    <w:rsid w:val="0089165E"/>
    <w:rsid w:val="00891A88"/>
    <w:rsid w:val="00895D1D"/>
    <w:rsid w:val="00897F68"/>
    <w:rsid w:val="008A24BE"/>
    <w:rsid w:val="008A4BCE"/>
    <w:rsid w:val="008A746F"/>
    <w:rsid w:val="008A7C50"/>
    <w:rsid w:val="008B0BDA"/>
    <w:rsid w:val="008B2FE6"/>
    <w:rsid w:val="008B4491"/>
    <w:rsid w:val="008B472B"/>
    <w:rsid w:val="008B537C"/>
    <w:rsid w:val="008B7C21"/>
    <w:rsid w:val="008B7FB7"/>
    <w:rsid w:val="008C0EE0"/>
    <w:rsid w:val="008C165B"/>
    <w:rsid w:val="008C1955"/>
    <w:rsid w:val="008C4B19"/>
    <w:rsid w:val="008D2C8F"/>
    <w:rsid w:val="008D2F76"/>
    <w:rsid w:val="008D3881"/>
    <w:rsid w:val="008D7EB4"/>
    <w:rsid w:val="008E59BD"/>
    <w:rsid w:val="008F0851"/>
    <w:rsid w:val="008F0AA4"/>
    <w:rsid w:val="008F0FB8"/>
    <w:rsid w:val="008F1644"/>
    <w:rsid w:val="008F2C85"/>
    <w:rsid w:val="008F397D"/>
    <w:rsid w:val="008F5560"/>
    <w:rsid w:val="008F5D0D"/>
    <w:rsid w:val="00900EF7"/>
    <w:rsid w:val="00903F72"/>
    <w:rsid w:val="0090518A"/>
    <w:rsid w:val="009058A5"/>
    <w:rsid w:val="00907261"/>
    <w:rsid w:val="00907669"/>
    <w:rsid w:val="00910A26"/>
    <w:rsid w:val="0091558D"/>
    <w:rsid w:val="00915684"/>
    <w:rsid w:val="0092094E"/>
    <w:rsid w:val="009220AE"/>
    <w:rsid w:val="00922898"/>
    <w:rsid w:val="0092379E"/>
    <w:rsid w:val="00925149"/>
    <w:rsid w:val="00926DE2"/>
    <w:rsid w:val="00931FB0"/>
    <w:rsid w:val="00934AEE"/>
    <w:rsid w:val="009352A3"/>
    <w:rsid w:val="00935444"/>
    <w:rsid w:val="009356BF"/>
    <w:rsid w:val="00940377"/>
    <w:rsid w:val="00940B68"/>
    <w:rsid w:val="00941E0D"/>
    <w:rsid w:val="00941E50"/>
    <w:rsid w:val="009461F9"/>
    <w:rsid w:val="009461FD"/>
    <w:rsid w:val="00947128"/>
    <w:rsid w:val="009471D4"/>
    <w:rsid w:val="00947D0E"/>
    <w:rsid w:val="009500ED"/>
    <w:rsid w:val="00951862"/>
    <w:rsid w:val="00953F00"/>
    <w:rsid w:val="009540E3"/>
    <w:rsid w:val="00957FFE"/>
    <w:rsid w:val="009616F3"/>
    <w:rsid w:val="009637DE"/>
    <w:rsid w:val="00964F9F"/>
    <w:rsid w:val="009707E4"/>
    <w:rsid w:val="009710E9"/>
    <w:rsid w:val="00971F46"/>
    <w:rsid w:val="00972F2D"/>
    <w:rsid w:val="009747F3"/>
    <w:rsid w:val="00975DB8"/>
    <w:rsid w:val="00975E35"/>
    <w:rsid w:val="00977663"/>
    <w:rsid w:val="00977E01"/>
    <w:rsid w:val="009807A8"/>
    <w:rsid w:val="00980834"/>
    <w:rsid w:val="009816EE"/>
    <w:rsid w:val="00981FE3"/>
    <w:rsid w:val="00985D9F"/>
    <w:rsid w:val="00985ED7"/>
    <w:rsid w:val="00987525"/>
    <w:rsid w:val="009900F3"/>
    <w:rsid w:val="00990F76"/>
    <w:rsid w:val="00994FD1"/>
    <w:rsid w:val="00995748"/>
    <w:rsid w:val="00995B85"/>
    <w:rsid w:val="00997065"/>
    <w:rsid w:val="00997609"/>
    <w:rsid w:val="009A6450"/>
    <w:rsid w:val="009A7E6A"/>
    <w:rsid w:val="009B0C18"/>
    <w:rsid w:val="009B0C46"/>
    <w:rsid w:val="009B1638"/>
    <w:rsid w:val="009B25E6"/>
    <w:rsid w:val="009B2DFC"/>
    <w:rsid w:val="009B31E1"/>
    <w:rsid w:val="009C1430"/>
    <w:rsid w:val="009C19AC"/>
    <w:rsid w:val="009C23C5"/>
    <w:rsid w:val="009C373E"/>
    <w:rsid w:val="009C7867"/>
    <w:rsid w:val="009C7DFA"/>
    <w:rsid w:val="009D096C"/>
    <w:rsid w:val="009D0C44"/>
    <w:rsid w:val="009D3545"/>
    <w:rsid w:val="009D42F1"/>
    <w:rsid w:val="009D4EAC"/>
    <w:rsid w:val="009D7464"/>
    <w:rsid w:val="009D7D8B"/>
    <w:rsid w:val="009E03CD"/>
    <w:rsid w:val="009E0D4D"/>
    <w:rsid w:val="009E6394"/>
    <w:rsid w:val="009E679D"/>
    <w:rsid w:val="009E6D5F"/>
    <w:rsid w:val="009E791D"/>
    <w:rsid w:val="009E7B44"/>
    <w:rsid w:val="009F1652"/>
    <w:rsid w:val="009F63EA"/>
    <w:rsid w:val="009F6766"/>
    <w:rsid w:val="00A006F0"/>
    <w:rsid w:val="00A0100C"/>
    <w:rsid w:val="00A0111D"/>
    <w:rsid w:val="00A01712"/>
    <w:rsid w:val="00A03C07"/>
    <w:rsid w:val="00A0774F"/>
    <w:rsid w:val="00A10CC4"/>
    <w:rsid w:val="00A113E1"/>
    <w:rsid w:val="00A11613"/>
    <w:rsid w:val="00A142C4"/>
    <w:rsid w:val="00A16B93"/>
    <w:rsid w:val="00A17805"/>
    <w:rsid w:val="00A17F24"/>
    <w:rsid w:val="00A26D70"/>
    <w:rsid w:val="00A3100E"/>
    <w:rsid w:val="00A315E1"/>
    <w:rsid w:val="00A32195"/>
    <w:rsid w:val="00A32DC5"/>
    <w:rsid w:val="00A34DF8"/>
    <w:rsid w:val="00A353EF"/>
    <w:rsid w:val="00A36D4C"/>
    <w:rsid w:val="00A37349"/>
    <w:rsid w:val="00A413FE"/>
    <w:rsid w:val="00A45078"/>
    <w:rsid w:val="00A451A6"/>
    <w:rsid w:val="00A45EDC"/>
    <w:rsid w:val="00A5279A"/>
    <w:rsid w:val="00A56156"/>
    <w:rsid w:val="00A566D1"/>
    <w:rsid w:val="00A60476"/>
    <w:rsid w:val="00A637F4"/>
    <w:rsid w:val="00A6465D"/>
    <w:rsid w:val="00A660DD"/>
    <w:rsid w:val="00A667F0"/>
    <w:rsid w:val="00A70BE7"/>
    <w:rsid w:val="00A71135"/>
    <w:rsid w:val="00A715EF"/>
    <w:rsid w:val="00A71E6D"/>
    <w:rsid w:val="00A73506"/>
    <w:rsid w:val="00A735CE"/>
    <w:rsid w:val="00A746DD"/>
    <w:rsid w:val="00A7544F"/>
    <w:rsid w:val="00A75A86"/>
    <w:rsid w:val="00A76106"/>
    <w:rsid w:val="00A76BAF"/>
    <w:rsid w:val="00A7715C"/>
    <w:rsid w:val="00A805E0"/>
    <w:rsid w:val="00A8267E"/>
    <w:rsid w:val="00A82FD2"/>
    <w:rsid w:val="00A851D5"/>
    <w:rsid w:val="00A90AD7"/>
    <w:rsid w:val="00A90D13"/>
    <w:rsid w:val="00A90EE0"/>
    <w:rsid w:val="00A9593D"/>
    <w:rsid w:val="00A96691"/>
    <w:rsid w:val="00A97193"/>
    <w:rsid w:val="00A97AD3"/>
    <w:rsid w:val="00AA26E7"/>
    <w:rsid w:val="00AB08F8"/>
    <w:rsid w:val="00AB24FD"/>
    <w:rsid w:val="00AB2950"/>
    <w:rsid w:val="00AB2CAC"/>
    <w:rsid w:val="00AB2FC3"/>
    <w:rsid w:val="00AB716D"/>
    <w:rsid w:val="00AB7E4D"/>
    <w:rsid w:val="00AC066C"/>
    <w:rsid w:val="00AC1BB2"/>
    <w:rsid w:val="00AC23F1"/>
    <w:rsid w:val="00AC23F2"/>
    <w:rsid w:val="00AC449B"/>
    <w:rsid w:val="00AC5A8E"/>
    <w:rsid w:val="00AD1809"/>
    <w:rsid w:val="00AD4B78"/>
    <w:rsid w:val="00AD5522"/>
    <w:rsid w:val="00AD7A87"/>
    <w:rsid w:val="00AE02C8"/>
    <w:rsid w:val="00AF0DF2"/>
    <w:rsid w:val="00AF192F"/>
    <w:rsid w:val="00AF3D16"/>
    <w:rsid w:val="00AF4E07"/>
    <w:rsid w:val="00AF63A6"/>
    <w:rsid w:val="00AF6EBA"/>
    <w:rsid w:val="00AF72BA"/>
    <w:rsid w:val="00B04F92"/>
    <w:rsid w:val="00B124F9"/>
    <w:rsid w:val="00B15274"/>
    <w:rsid w:val="00B16D44"/>
    <w:rsid w:val="00B2283A"/>
    <w:rsid w:val="00B313FB"/>
    <w:rsid w:val="00B3200C"/>
    <w:rsid w:val="00B34DC1"/>
    <w:rsid w:val="00B359AA"/>
    <w:rsid w:val="00B3788B"/>
    <w:rsid w:val="00B4052B"/>
    <w:rsid w:val="00B4112F"/>
    <w:rsid w:val="00B42D95"/>
    <w:rsid w:val="00B4757A"/>
    <w:rsid w:val="00B5232B"/>
    <w:rsid w:val="00B52487"/>
    <w:rsid w:val="00B52C7D"/>
    <w:rsid w:val="00B56BE2"/>
    <w:rsid w:val="00B60476"/>
    <w:rsid w:val="00B61CD3"/>
    <w:rsid w:val="00B66404"/>
    <w:rsid w:val="00B6662E"/>
    <w:rsid w:val="00B670E1"/>
    <w:rsid w:val="00B7320D"/>
    <w:rsid w:val="00B738CA"/>
    <w:rsid w:val="00B7491E"/>
    <w:rsid w:val="00B80494"/>
    <w:rsid w:val="00B82706"/>
    <w:rsid w:val="00B8360A"/>
    <w:rsid w:val="00B841EE"/>
    <w:rsid w:val="00B84369"/>
    <w:rsid w:val="00B908BA"/>
    <w:rsid w:val="00B916BB"/>
    <w:rsid w:val="00B95F53"/>
    <w:rsid w:val="00B96AE3"/>
    <w:rsid w:val="00B96DB1"/>
    <w:rsid w:val="00BA051B"/>
    <w:rsid w:val="00BA3409"/>
    <w:rsid w:val="00BA58E4"/>
    <w:rsid w:val="00BA70B6"/>
    <w:rsid w:val="00BA7561"/>
    <w:rsid w:val="00BA7CDF"/>
    <w:rsid w:val="00BB03D1"/>
    <w:rsid w:val="00BB2069"/>
    <w:rsid w:val="00BB2487"/>
    <w:rsid w:val="00BB2705"/>
    <w:rsid w:val="00BB6D9B"/>
    <w:rsid w:val="00BB7B79"/>
    <w:rsid w:val="00BC1019"/>
    <w:rsid w:val="00BC3B3A"/>
    <w:rsid w:val="00BC611B"/>
    <w:rsid w:val="00BC7211"/>
    <w:rsid w:val="00BD083E"/>
    <w:rsid w:val="00BD1197"/>
    <w:rsid w:val="00BD198B"/>
    <w:rsid w:val="00BD19FA"/>
    <w:rsid w:val="00BD31FF"/>
    <w:rsid w:val="00BD507B"/>
    <w:rsid w:val="00BD6D06"/>
    <w:rsid w:val="00BE1564"/>
    <w:rsid w:val="00BE6FB4"/>
    <w:rsid w:val="00BF1145"/>
    <w:rsid w:val="00BF2C77"/>
    <w:rsid w:val="00BF3C0A"/>
    <w:rsid w:val="00BF3C71"/>
    <w:rsid w:val="00BF48FC"/>
    <w:rsid w:val="00BF7562"/>
    <w:rsid w:val="00C00AB5"/>
    <w:rsid w:val="00C00C0E"/>
    <w:rsid w:val="00C01CC8"/>
    <w:rsid w:val="00C0340E"/>
    <w:rsid w:val="00C04014"/>
    <w:rsid w:val="00C04F1E"/>
    <w:rsid w:val="00C11A91"/>
    <w:rsid w:val="00C157BC"/>
    <w:rsid w:val="00C20F01"/>
    <w:rsid w:val="00C2105E"/>
    <w:rsid w:val="00C23381"/>
    <w:rsid w:val="00C255DF"/>
    <w:rsid w:val="00C27FA0"/>
    <w:rsid w:val="00C30067"/>
    <w:rsid w:val="00C301E9"/>
    <w:rsid w:val="00C31362"/>
    <w:rsid w:val="00C3266C"/>
    <w:rsid w:val="00C3389D"/>
    <w:rsid w:val="00C338E4"/>
    <w:rsid w:val="00C35E62"/>
    <w:rsid w:val="00C369EA"/>
    <w:rsid w:val="00C36F83"/>
    <w:rsid w:val="00C426A0"/>
    <w:rsid w:val="00C43F3A"/>
    <w:rsid w:val="00C44833"/>
    <w:rsid w:val="00C50453"/>
    <w:rsid w:val="00C515AA"/>
    <w:rsid w:val="00C54055"/>
    <w:rsid w:val="00C564C0"/>
    <w:rsid w:val="00C70789"/>
    <w:rsid w:val="00C71266"/>
    <w:rsid w:val="00C716AC"/>
    <w:rsid w:val="00C73243"/>
    <w:rsid w:val="00C76D37"/>
    <w:rsid w:val="00C77708"/>
    <w:rsid w:val="00C8170D"/>
    <w:rsid w:val="00C871B3"/>
    <w:rsid w:val="00C95600"/>
    <w:rsid w:val="00C97417"/>
    <w:rsid w:val="00CA0501"/>
    <w:rsid w:val="00CA12C7"/>
    <w:rsid w:val="00CA1B0B"/>
    <w:rsid w:val="00CA1B0E"/>
    <w:rsid w:val="00CA3671"/>
    <w:rsid w:val="00CA378F"/>
    <w:rsid w:val="00CA4508"/>
    <w:rsid w:val="00CA4916"/>
    <w:rsid w:val="00CA5722"/>
    <w:rsid w:val="00CA6B8D"/>
    <w:rsid w:val="00CB03C3"/>
    <w:rsid w:val="00CB1033"/>
    <w:rsid w:val="00CB111B"/>
    <w:rsid w:val="00CB236D"/>
    <w:rsid w:val="00CB375E"/>
    <w:rsid w:val="00CB4B22"/>
    <w:rsid w:val="00CB5E1F"/>
    <w:rsid w:val="00CB75E6"/>
    <w:rsid w:val="00CC06D7"/>
    <w:rsid w:val="00CC2AC2"/>
    <w:rsid w:val="00CC48A8"/>
    <w:rsid w:val="00CC50CF"/>
    <w:rsid w:val="00CC6BE3"/>
    <w:rsid w:val="00CD0D70"/>
    <w:rsid w:val="00CD1DE0"/>
    <w:rsid w:val="00CD2161"/>
    <w:rsid w:val="00CD648D"/>
    <w:rsid w:val="00CE3F51"/>
    <w:rsid w:val="00CE55A5"/>
    <w:rsid w:val="00CF2584"/>
    <w:rsid w:val="00CF3FFA"/>
    <w:rsid w:val="00CF524B"/>
    <w:rsid w:val="00CF6059"/>
    <w:rsid w:val="00CF69C1"/>
    <w:rsid w:val="00D0107A"/>
    <w:rsid w:val="00D07B7B"/>
    <w:rsid w:val="00D176A1"/>
    <w:rsid w:val="00D17B30"/>
    <w:rsid w:val="00D21EFE"/>
    <w:rsid w:val="00D232E9"/>
    <w:rsid w:val="00D250F1"/>
    <w:rsid w:val="00D27259"/>
    <w:rsid w:val="00D274A4"/>
    <w:rsid w:val="00D300C2"/>
    <w:rsid w:val="00D33B10"/>
    <w:rsid w:val="00D34C46"/>
    <w:rsid w:val="00D358D0"/>
    <w:rsid w:val="00D40A1D"/>
    <w:rsid w:val="00D4185F"/>
    <w:rsid w:val="00D431AC"/>
    <w:rsid w:val="00D43CA8"/>
    <w:rsid w:val="00D44BA7"/>
    <w:rsid w:val="00D50569"/>
    <w:rsid w:val="00D50AF2"/>
    <w:rsid w:val="00D51636"/>
    <w:rsid w:val="00D51897"/>
    <w:rsid w:val="00D53446"/>
    <w:rsid w:val="00D53B47"/>
    <w:rsid w:val="00D54F80"/>
    <w:rsid w:val="00D555DC"/>
    <w:rsid w:val="00D55F08"/>
    <w:rsid w:val="00D609B1"/>
    <w:rsid w:val="00D61D45"/>
    <w:rsid w:val="00D63051"/>
    <w:rsid w:val="00D6546D"/>
    <w:rsid w:val="00D66219"/>
    <w:rsid w:val="00D66996"/>
    <w:rsid w:val="00D71D3B"/>
    <w:rsid w:val="00D71E5D"/>
    <w:rsid w:val="00D721A2"/>
    <w:rsid w:val="00D76240"/>
    <w:rsid w:val="00D83207"/>
    <w:rsid w:val="00D83436"/>
    <w:rsid w:val="00D84DEE"/>
    <w:rsid w:val="00D861A4"/>
    <w:rsid w:val="00D865F3"/>
    <w:rsid w:val="00D879CD"/>
    <w:rsid w:val="00D901DA"/>
    <w:rsid w:val="00D918CE"/>
    <w:rsid w:val="00D919DF"/>
    <w:rsid w:val="00D955FE"/>
    <w:rsid w:val="00D964D3"/>
    <w:rsid w:val="00D96850"/>
    <w:rsid w:val="00D97A9A"/>
    <w:rsid w:val="00DA0A06"/>
    <w:rsid w:val="00DA516B"/>
    <w:rsid w:val="00DA667D"/>
    <w:rsid w:val="00DA780D"/>
    <w:rsid w:val="00DB01FE"/>
    <w:rsid w:val="00DB025E"/>
    <w:rsid w:val="00DB0989"/>
    <w:rsid w:val="00DB15A6"/>
    <w:rsid w:val="00DB15C0"/>
    <w:rsid w:val="00DB21F9"/>
    <w:rsid w:val="00DB6A14"/>
    <w:rsid w:val="00DB6BD5"/>
    <w:rsid w:val="00DC0F7B"/>
    <w:rsid w:val="00DC1E06"/>
    <w:rsid w:val="00DC545E"/>
    <w:rsid w:val="00DC65FD"/>
    <w:rsid w:val="00DC7389"/>
    <w:rsid w:val="00DD0D44"/>
    <w:rsid w:val="00DD1945"/>
    <w:rsid w:val="00DD1C05"/>
    <w:rsid w:val="00DD42BA"/>
    <w:rsid w:val="00DD7C62"/>
    <w:rsid w:val="00DE1789"/>
    <w:rsid w:val="00DE29FB"/>
    <w:rsid w:val="00DE5FA1"/>
    <w:rsid w:val="00DE75D3"/>
    <w:rsid w:val="00DF0435"/>
    <w:rsid w:val="00DF24A8"/>
    <w:rsid w:val="00DF5056"/>
    <w:rsid w:val="00DF7675"/>
    <w:rsid w:val="00E01326"/>
    <w:rsid w:val="00E0226C"/>
    <w:rsid w:val="00E03B9C"/>
    <w:rsid w:val="00E041F2"/>
    <w:rsid w:val="00E0448D"/>
    <w:rsid w:val="00E05A25"/>
    <w:rsid w:val="00E064DB"/>
    <w:rsid w:val="00E065D4"/>
    <w:rsid w:val="00E06F78"/>
    <w:rsid w:val="00E10C10"/>
    <w:rsid w:val="00E11022"/>
    <w:rsid w:val="00E13C91"/>
    <w:rsid w:val="00E13FE5"/>
    <w:rsid w:val="00E144BC"/>
    <w:rsid w:val="00E15997"/>
    <w:rsid w:val="00E162C5"/>
    <w:rsid w:val="00E26291"/>
    <w:rsid w:val="00E26F20"/>
    <w:rsid w:val="00E32740"/>
    <w:rsid w:val="00E32796"/>
    <w:rsid w:val="00E35C0F"/>
    <w:rsid w:val="00E36B1D"/>
    <w:rsid w:val="00E36B3F"/>
    <w:rsid w:val="00E40185"/>
    <w:rsid w:val="00E42ECD"/>
    <w:rsid w:val="00E51EA7"/>
    <w:rsid w:val="00E528C0"/>
    <w:rsid w:val="00E52DFB"/>
    <w:rsid w:val="00E53671"/>
    <w:rsid w:val="00E5479E"/>
    <w:rsid w:val="00E55AD2"/>
    <w:rsid w:val="00E55DED"/>
    <w:rsid w:val="00E56FFA"/>
    <w:rsid w:val="00E61E65"/>
    <w:rsid w:val="00E61EFE"/>
    <w:rsid w:val="00E62F86"/>
    <w:rsid w:val="00E641C5"/>
    <w:rsid w:val="00E66483"/>
    <w:rsid w:val="00E70B51"/>
    <w:rsid w:val="00E71F8F"/>
    <w:rsid w:val="00E72826"/>
    <w:rsid w:val="00E73016"/>
    <w:rsid w:val="00E75B6F"/>
    <w:rsid w:val="00E7707F"/>
    <w:rsid w:val="00E777CB"/>
    <w:rsid w:val="00E80CB9"/>
    <w:rsid w:val="00E8254D"/>
    <w:rsid w:val="00E82761"/>
    <w:rsid w:val="00E827A1"/>
    <w:rsid w:val="00E877D9"/>
    <w:rsid w:val="00EA232B"/>
    <w:rsid w:val="00EA2A3B"/>
    <w:rsid w:val="00EA3C07"/>
    <w:rsid w:val="00EA46A2"/>
    <w:rsid w:val="00EA4BAE"/>
    <w:rsid w:val="00EA5CCC"/>
    <w:rsid w:val="00EA66E3"/>
    <w:rsid w:val="00EB080E"/>
    <w:rsid w:val="00EB21B5"/>
    <w:rsid w:val="00EB24A7"/>
    <w:rsid w:val="00EB3F1F"/>
    <w:rsid w:val="00EB4279"/>
    <w:rsid w:val="00EB4A3F"/>
    <w:rsid w:val="00EC00BE"/>
    <w:rsid w:val="00EC245A"/>
    <w:rsid w:val="00EC342F"/>
    <w:rsid w:val="00EC6209"/>
    <w:rsid w:val="00EC7331"/>
    <w:rsid w:val="00ED03B9"/>
    <w:rsid w:val="00ED1C43"/>
    <w:rsid w:val="00ED2DFB"/>
    <w:rsid w:val="00ED47C0"/>
    <w:rsid w:val="00ED711C"/>
    <w:rsid w:val="00ED7D7B"/>
    <w:rsid w:val="00EE180B"/>
    <w:rsid w:val="00EE1FD0"/>
    <w:rsid w:val="00EE2DDB"/>
    <w:rsid w:val="00EE5355"/>
    <w:rsid w:val="00EE5DB5"/>
    <w:rsid w:val="00EF0FAE"/>
    <w:rsid w:val="00EF15EB"/>
    <w:rsid w:val="00EF1B9B"/>
    <w:rsid w:val="00EF4C71"/>
    <w:rsid w:val="00EF5230"/>
    <w:rsid w:val="00EF6A4F"/>
    <w:rsid w:val="00EF72BD"/>
    <w:rsid w:val="00F007DD"/>
    <w:rsid w:val="00F028FC"/>
    <w:rsid w:val="00F030F7"/>
    <w:rsid w:val="00F03890"/>
    <w:rsid w:val="00F05C78"/>
    <w:rsid w:val="00F0703A"/>
    <w:rsid w:val="00F12FBD"/>
    <w:rsid w:val="00F14EF2"/>
    <w:rsid w:val="00F1652B"/>
    <w:rsid w:val="00F16B94"/>
    <w:rsid w:val="00F201E8"/>
    <w:rsid w:val="00F2395B"/>
    <w:rsid w:val="00F23D2D"/>
    <w:rsid w:val="00F24BA5"/>
    <w:rsid w:val="00F30BEB"/>
    <w:rsid w:val="00F327E9"/>
    <w:rsid w:val="00F34682"/>
    <w:rsid w:val="00F350FB"/>
    <w:rsid w:val="00F36113"/>
    <w:rsid w:val="00F4415E"/>
    <w:rsid w:val="00F46635"/>
    <w:rsid w:val="00F50E69"/>
    <w:rsid w:val="00F51212"/>
    <w:rsid w:val="00F52532"/>
    <w:rsid w:val="00F527B7"/>
    <w:rsid w:val="00F5324A"/>
    <w:rsid w:val="00F55396"/>
    <w:rsid w:val="00F55849"/>
    <w:rsid w:val="00F61052"/>
    <w:rsid w:val="00F62024"/>
    <w:rsid w:val="00F6320F"/>
    <w:rsid w:val="00F65611"/>
    <w:rsid w:val="00F66F92"/>
    <w:rsid w:val="00F704A1"/>
    <w:rsid w:val="00F7367C"/>
    <w:rsid w:val="00F74614"/>
    <w:rsid w:val="00F74B07"/>
    <w:rsid w:val="00F7504C"/>
    <w:rsid w:val="00F808DE"/>
    <w:rsid w:val="00F81BC1"/>
    <w:rsid w:val="00F84EAC"/>
    <w:rsid w:val="00F875B5"/>
    <w:rsid w:val="00F90991"/>
    <w:rsid w:val="00F90F01"/>
    <w:rsid w:val="00F92DB9"/>
    <w:rsid w:val="00F96E09"/>
    <w:rsid w:val="00F97B67"/>
    <w:rsid w:val="00FA2F0B"/>
    <w:rsid w:val="00FA3686"/>
    <w:rsid w:val="00FA4D8E"/>
    <w:rsid w:val="00FA5495"/>
    <w:rsid w:val="00FA68E4"/>
    <w:rsid w:val="00FA6B73"/>
    <w:rsid w:val="00FB135C"/>
    <w:rsid w:val="00FB17A3"/>
    <w:rsid w:val="00FB23B3"/>
    <w:rsid w:val="00FB343F"/>
    <w:rsid w:val="00FB3AA7"/>
    <w:rsid w:val="00FB3DC9"/>
    <w:rsid w:val="00FC64EB"/>
    <w:rsid w:val="00FD24FA"/>
    <w:rsid w:val="00FD3276"/>
    <w:rsid w:val="00FE3623"/>
    <w:rsid w:val="00FE4EC0"/>
    <w:rsid w:val="00FE59EA"/>
    <w:rsid w:val="00FE6726"/>
    <w:rsid w:val="00FE7854"/>
    <w:rsid w:val="00FF1733"/>
    <w:rsid w:val="00FF6A64"/>
    <w:rsid w:val="00FF6C3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oNotEmbedSmartTags/>
  <w:decimalSymbol w:val=","/>
  <w:listSeparator w:val=";"/>
  <w14:docId w14:val="7ED8C01F"/>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F3C0A"/>
    <w:pPr>
      <w:widowControl w:val="0"/>
      <w:suppressAutoHyphens/>
      <w:spacing w:after="120" w:line="360" w:lineRule="auto"/>
      <w:jc w:val="both"/>
    </w:pPr>
    <w:rPr>
      <w:sz w:val="24"/>
    </w:rPr>
  </w:style>
  <w:style w:type="paragraph" w:styleId="berschrift1">
    <w:name w:val="heading 1"/>
    <w:basedOn w:val="Standard"/>
    <w:next w:val="Standard"/>
    <w:link w:val="berschrift1Zchn"/>
    <w:uiPriority w:val="9"/>
    <w:qFormat/>
    <w:rsid w:val="0042043C"/>
    <w:pPr>
      <w:keepNext/>
      <w:keepLines/>
      <w:spacing w:before="240"/>
      <w:outlineLvl w:val="0"/>
    </w:pPr>
    <w:rPr>
      <w:rFonts w:ascii="Arial" w:eastAsiaTheme="majorEastAsia" w:hAnsi="Arial" w:cstheme="majorBidi"/>
      <w:b/>
      <w:sz w:val="28"/>
      <w:szCs w:val="32"/>
    </w:rPr>
  </w:style>
  <w:style w:type="paragraph" w:styleId="berschrift2">
    <w:name w:val="heading 2"/>
    <w:basedOn w:val="Standard"/>
    <w:next w:val="Standard"/>
    <w:link w:val="berschrift2Zchn"/>
    <w:uiPriority w:val="9"/>
    <w:unhideWhenUsed/>
    <w:qFormat/>
    <w:rsid w:val="00BF3C0A"/>
    <w:pPr>
      <w:keepNext/>
      <w:keepLines/>
      <w:outlineLvl w:val="1"/>
    </w:pPr>
    <w:rPr>
      <w:rFonts w:ascii="Arial" w:eastAsiaTheme="majorEastAsia" w:hAnsi="Arial" w:cstheme="majorBidi"/>
      <w:color w:val="000000" w:themeColor="text1"/>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lang w:val="en-US"/>
    </w:rPr>
  </w:style>
  <w:style w:type="character" w:customStyle="1" w:styleId="WW8Num2z0">
    <w:name w:val="WW8Num2z0"/>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Absatz-Standardschriftart1">
    <w:name w:val="Absatz-Standardschriftart1"/>
  </w:style>
  <w:style w:type="character" w:customStyle="1" w:styleId="Carpredefinitoparagrafo5">
    <w:name w:val="Car. predefinito paragrafo5"/>
  </w:style>
  <w:style w:type="character" w:customStyle="1" w:styleId="Carpredefinitoparagrafo4">
    <w:name w:val="Car. predefinito paragrafo4"/>
  </w:style>
  <w:style w:type="character" w:customStyle="1" w:styleId="Carpredefinitoparagrafo3">
    <w:name w:val="Car. predefinito paragrafo3"/>
  </w:style>
  <w:style w:type="character" w:customStyle="1" w:styleId="Carpredefinitoparagrafo2">
    <w:name w:val="Car. predefinito paragrafo2"/>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1z3">
    <w:name w:val="WW8Num1z3"/>
    <w:rPr>
      <w:rFonts w:ascii="Symbol" w:hAnsi="Symbol" w:cs="Symbol" w:hint="default"/>
    </w:rPr>
  </w:style>
  <w:style w:type="character" w:customStyle="1" w:styleId="Carpredefinitoparagrafo1">
    <w:name w:val="Car. predefinito paragrafo1"/>
  </w:style>
  <w:style w:type="character" w:customStyle="1" w:styleId="Rimandocommento1">
    <w:name w:val="Rimando commento1"/>
    <w:rPr>
      <w:sz w:val="18"/>
      <w:szCs w:val="18"/>
    </w:rPr>
  </w:style>
  <w:style w:type="character" w:customStyle="1" w:styleId="TestocommentoCarattere">
    <w:name w:val="Testo commento Carattere"/>
    <w:rPr>
      <w:sz w:val="24"/>
      <w:szCs w:val="24"/>
    </w:rPr>
  </w:style>
  <w:style w:type="character" w:customStyle="1" w:styleId="SoggettocommentoCarattere">
    <w:name w:val="Soggetto commento Carattere"/>
  </w:style>
  <w:style w:type="character" w:customStyle="1" w:styleId="TestofumettoCarattere">
    <w:name w:val="Testo fumetto Carattere"/>
    <w:rPr>
      <w:sz w:val="18"/>
      <w:szCs w:val="18"/>
    </w:rPr>
  </w:style>
  <w:style w:type="character" w:customStyle="1" w:styleId="PidipaginaCarattere">
    <w:name w:val="Piè di pagina Carattere"/>
    <w:basedOn w:val="Carpredefinitoparagrafo1"/>
  </w:style>
  <w:style w:type="character" w:styleId="Seitenzahl">
    <w:name w:val="page number"/>
  </w:style>
  <w:style w:type="character" w:styleId="Zeilennummer">
    <w:name w:val="line number"/>
  </w:style>
  <w:style w:type="character" w:styleId="Hyperlink">
    <w:name w:val="Hyperlink"/>
  </w:style>
  <w:style w:type="character" w:customStyle="1" w:styleId="Punti">
    <w:name w:val="Punti"/>
  </w:style>
  <w:style w:type="character" w:customStyle="1" w:styleId="Rimandocommento2">
    <w:name w:val="Rimando commento2"/>
    <w:rPr>
      <w:sz w:val="18"/>
      <w:szCs w:val="18"/>
    </w:rPr>
  </w:style>
  <w:style w:type="character" w:customStyle="1" w:styleId="TestocommentoCarattere1">
    <w:name w:val="Testo commento Carattere1"/>
    <w:rPr>
      <w:sz w:val="24"/>
      <w:szCs w:val="24"/>
    </w:rPr>
  </w:style>
  <w:style w:type="character" w:customStyle="1" w:styleId="Rimandocommento3">
    <w:name w:val="Rimando commento3"/>
    <w:rPr>
      <w:sz w:val="18"/>
      <w:szCs w:val="18"/>
    </w:rPr>
  </w:style>
  <w:style w:type="character" w:customStyle="1" w:styleId="TestocommentoCarattere2">
    <w:name w:val="Testo commento Carattere2"/>
    <w:rPr>
      <w:sz w:val="24"/>
      <w:szCs w:val="24"/>
    </w:rPr>
  </w:style>
  <w:style w:type="character" w:customStyle="1" w:styleId="Kommentarzeichen1">
    <w:name w:val="Kommentarzeichen1"/>
    <w:rPr>
      <w:sz w:val="18"/>
      <w:szCs w:val="18"/>
    </w:rPr>
  </w:style>
  <w:style w:type="character" w:customStyle="1" w:styleId="KommentartextZchn">
    <w:name w:val="Kommentartext Zchn"/>
    <w:rPr>
      <w:sz w:val="24"/>
      <w:szCs w:val="24"/>
    </w:rPr>
  </w:style>
  <w:style w:type="paragraph" w:customStyle="1" w:styleId="Intestazione7">
    <w:name w:val="Intestazione7"/>
    <w:basedOn w:val="Standard"/>
    <w:next w:val="Textkrper"/>
    <w:pPr>
      <w:keepNext/>
      <w:spacing w:before="240"/>
    </w:pPr>
  </w:style>
  <w:style w:type="paragraph" w:styleId="Textkrper">
    <w:name w:val="Body Text"/>
    <w:basedOn w:val="Standard"/>
  </w:style>
  <w:style w:type="paragraph" w:styleId="Liste">
    <w:name w:val="List"/>
    <w:basedOn w:val="Textkrper"/>
    <w:rPr>
      <w:rFonts w:cs="Mangal"/>
    </w:rPr>
  </w:style>
  <w:style w:type="paragraph" w:customStyle="1" w:styleId="Didascalia7">
    <w:name w:val="Didascalia7"/>
    <w:basedOn w:val="Standard"/>
    <w:pPr>
      <w:suppressLineNumbers/>
      <w:spacing w:before="120"/>
    </w:pPr>
  </w:style>
  <w:style w:type="paragraph" w:customStyle="1" w:styleId="Indice">
    <w:name w:val="Indice"/>
    <w:basedOn w:val="Standard"/>
    <w:pPr>
      <w:suppressLineNumbers/>
    </w:pPr>
    <w:rPr>
      <w:rFonts w:cs="Mangal"/>
    </w:rPr>
  </w:style>
  <w:style w:type="paragraph" w:customStyle="1" w:styleId="Intestazione6">
    <w:name w:val="Intestazione6"/>
    <w:basedOn w:val="Standard"/>
    <w:next w:val="Textkrper"/>
    <w:pPr>
      <w:keepNext/>
      <w:spacing w:before="240"/>
    </w:pPr>
  </w:style>
  <w:style w:type="paragraph" w:customStyle="1" w:styleId="Didascalia6">
    <w:name w:val="Didascalia6"/>
    <w:basedOn w:val="Standard"/>
    <w:pPr>
      <w:suppressLineNumbers/>
      <w:spacing w:before="120"/>
    </w:pPr>
  </w:style>
  <w:style w:type="paragraph" w:customStyle="1" w:styleId="Intestazione5">
    <w:name w:val="Intestazione5"/>
    <w:basedOn w:val="Standard"/>
    <w:next w:val="Textkrper"/>
    <w:pPr>
      <w:keepNext/>
      <w:spacing w:before="240"/>
    </w:pPr>
  </w:style>
  <w:style w:type="paragraph" w:customStyle="1" w:styleId="Didascalia5">
    <w:name w:val="Didascalia5"/>
    <w:basedOn w:val="Standard"/>
    <w:pPr>
      <w:suppressLineNumbers/>
      <w:spacing w:before="120"/>
    </w:pPr>
  </w:style>
  <w:style w:type="paragraph" w:customStyle="1" w:styleId="Intestazione4">
    <w:name w:val="Intestazione4"/>
    <w:basedOn w:val="Standard"/>
    <w:next w:val="Textkrper"/>
    <w:pPr>
      <w:keepNext/>
      <w:spacing w:before="240"/>
    </w:pPr>
  </w:style>
  <w:style w:type="paragraph" w:customStyle="1" w:styleId="Didascalia4">
    <w:name w:val="Didascalia4"/>
    <w:basedOn w:val="Standard"/>
    <w:pPr>
      <w:suppressLineNumbers/>
      <w:spacing w:before="120"/>
    </w:pPr>
  </w:style>
  <w:style w:type="paragraph" w:customStyle="1" w:styleId="Intestazione3">
    <w:name w:val="Intestazione3"/>
    <w:basedOn w:val="Standard"/>
    <w:next w:val="Textkrper"/>
    <w:pPr>
      <w:keepNext/>
      <w:spacing w:before="240"/>
    </w:pPr>
  </w:style>
  <w:style w:type="paragraph" w:customStyle="1" w:styleId="Didascalia3">
    <w:name w:val="Didascalia3"/>
    <w:basedOn w:val="Standard"/>
    <w:pPr>
      <w:suppressLineNumbers/>
      <w:spacing w:before="120"/>
    </w:pPr>
  </w:style>
  <w:style w:type="paragraph" w:customStyle="1" w:styleId="Intestazione2">
    <w:name w:val="Intestazione2"/>
    <w:basedOn w:val="Standard"/>
    <w:next w:val="Textkrper"/>
    <w:pPr>
      <w:keepNext/>
      <w:spacing w:before="240"/>
    </w:pPr>
  </w:style>
  <w:style w:type="paragraph" w:customStyle="1" w:styleId="Didascalia2">
    <w:name w:val="Didascalia2"/>
    <w:basedOn w:val="Standard"/>
    <w:pPr>
      <w:suppressLineNumbers/>
      <w:spacing w:before="120"/>
    </w:pPr>
  </w:style>
  <w:style w:type="paragraph" w:customStyle="1" w:styleId="Intestazione1">
    <w:name w:val="Intestazione1"/>
    <w:basedOn w:val="Standard"/>
    <w:next w:val="Textkrper"/>
    <w:pPr>
      <w:keepNext/>
      <w:spacing w:before="240"/>
    </w:pPr>
  </w:style>
  <w:style w:type="paragraph" w:customStyle="1" w:styleId="Didascalia1">
    <w:name w:val="Didascalia1"/>
    <w:basedOn w:val="Standard"/>
    <w:pPr>
      <w:suppressLineNumbers/>
      <w:spacing w:before="120"/>
    </w:pPr>
  </w:style>
  <w:style w:type="paragraph" w:customStyle="1" w:styleId="Testocommento1">
    <w:name w:val="Testo commento1"/>
    <w:basedOn w:val="Standard"/>
    <w:rPr>
      <w:szCs w:val="24"/>
    </w:rPr>
  </w:style>
  <w:style w:type="paragraph" w:customStyle="1" w:styleId="Kommentarthema1">
    <w:name w:val="Kommentarthema1"/>
    <w:basedOn w:val="Testocommento1"/>
    <w:next w:val="Testocommento1"/>
  </w:style>
  <w:style w:type="paragraph" w:customStyle="1" w:styleId="Sprechblasentext1">
    <w:name w:val="Sprechblasentext1"/>
    <w:basedOn w:val="Standard"/>
    <w:rPr>
      <w:sz w:val="18"/>
      <w:szCs w:val="18"/>
    </w:rPr>
  </w:style>
  <w:style w:type="paragraph" w:styleId="Fuzeile">
    <w:name w:val="footer"/>
    <w:basedOn w:val="Standard"/>
    <w:pPr>
      <w:tabs>
        <w:tab w:val="center" w:pos="4819"/>
        <w:tab w:val="right" w:pos="9638"/>
      </w:tabs>
    </w:pPr>
  </w:style>
  <w:style w:type="paragraph" w:customStyle="1" w:styleId="Contenutotabella">
    <w:name w:val="Contenuto tabella"/>
    <w:basedOn w:val="Standard"/>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Textkrper"/>
  </w:style>
  <w:style w:type="paragraph" w:styleId="Kopfzeile">
    <w:name w:val="header"/>
    <w:basedOn w:val="Standard"/>
    <w:pPr>
      <w:suppressLineNumbers/>
      <w:tabs>
        <w:tab w:val="center" w:pos="4819"/>
        <w:tab w:val="right" w:pos="9638"/>
      </w:tabs>
    </w:pPr>
  </w:style>
  <w:style w:type="paragraph" w:customStyle="1" w:styleId="Testocommento2">
    <w:name w:val="Testo commento2"/>
    <w:basedOn w:val="Standard"/>
    <w:rPr>
      <w:szCs w:val="24"/>
    </w:rPr>
  </w:style>
  <w:style w:type="paragraph" w:customStyle="1" w:styleId="Testocommento3">
    <w:name w:val="Testo commento3"/>
    <w:basedOn w:val="Standard"/>
    <w:rPr>
      <w:szCs w:val="24"/>
    </w:rPr>
  </w:style>
  <w:style w:type="paragraph" w:customStyle="1" w:styleId="Kommentartext1">
    <w:name w:val="Kommentartext1"/>
    <w:basedOn w:val="Standard"/>
    <w:rPr>
      <w:szCs w:val="24"/>
    </w:rPr>
  </w:style>
  <w:style w:type="paragraph" w:styleId="Sprechblasentext">
    <w:name w:val="Balloon Text"/>
    <w:basedOn w:val="Standard"/>
    <w:link w:val="SprechblasentextZchn"/>
    <w:uiPriority w:val="99"/>
    <w:semiHidden/>
    <w:unhideWhenUsed/>
    <w:rsid w:val="001661FA"/>
    <w:rPr>
      <w:sz w:val="18"/>
      <w:szCs w:val="18"/>
    </w:rPr>
  </w:style>
  <w:style w:type="character" w:customStyle="1" w:styleId="SprechblasentextZchn">
    <w:name w:val="Sprechblasentext Zchn"/>
    <w:link w:val="Sprechblasentext"/>
    <w:uiPriority w:val="99"/>
    <w:semiHidden/>
    <w:rsid w:val="001661FA"/>
    <w:rPr>
      <w:sz w:val="18"/>
      <w:szCs w:val="18"/>
    </w:rPr>
  </w:style>
  <w:style w:type="paragraph" w:styleId="Kommentartext">
    <w:name w:val="annotation text"/>
    <w:basedOn w:val="Standard"/>
    <w:link w:val="KommentartextZchn1"/>
    <w:uiPriority w:val="99"/>
    <w:semiHidden/>
    <w:unhideWhenUsed/>
    <w:rPr>
      <w:szCs w:val="24"/>
    </w:rPr>
  </w:style>
  <w:style w:type="character" w:customStyle="1" w:styleId="KommentartextZchn1">
    <w:name w:val="Kommentartext Zchn1"/>
    <w:basedOn w:val="Absatz-Standardschriftart"/>
    <w:link w:val="Kommentartext"/>
    <w:uiPriority w:val="99"/>
    <w:semiHidden/>
    <w:rPr>
      <w:sz w:val="24"/>
      <w:szCs w:val="24"/>
    </w:rPr>
  </w:style>
  <w:style w:type="character" w:styleId="Kommentarzeichen">
    <w:name w:val="annotation reference"/>
    <w:basedOn w:val="Absatz-Standardschriftart"/>
    <w:uiPriority w:val="99"/>
    <w:semiHidden/>
    <w:unhideWhenUsed/>
    <w:rPr>
      <w:sz w:val="18"/>
      <w:szCs w:val="18"/>
    </w:rPr>
  </w:style>
  <w:style w:type="paragraph" w:styleId="Kommentarthema">
    <w:name w:val="annotation subject"/>
    <w:basedOn w:val="Kommentartext"/>
    <w:next w:val="Kommentartext"/>
    <w:link w:val="KommentarthemaZchn"/>
    <w:uiPriority w:val="99"/>
    <w:semiHidden/>
    <w:unhideWhenUsed/>
    <w:rsid w:val="0090518A"/>
    <w:rPr>
      <w:b/>
      <w:bCs/>
      <w:sz w:val="20"/>
      <w:szCs w:val="20"/>
    </w:rPr>
  </w:style>
  <w:style w:type="character" w:customStyle="1" w:styleId="KommentarthemaZchn">
    <w:name w:val="Kommentarthema Zchn"/>
    <w:basedOn w:val="KommentartextZchn1"/>
    <w:link w:val="Kommentarthema"/>
    <w:uiPriority w:val="99"/>
    <w:semiHidden/>
    <w:rsid w:val="0090518A"/>
    <w:rPr>
      <w:b/>
      <w:bCs/>
      <w:sz w:val="24"/>
      <w:szCs w:val="24"/>
    </w:rPr>
  </w:style>
  <w:style w:type="character" w:customStyle="1" w:styleId="berschrift1Zchn">
    <w:name w:val="Überschrift 1 Zchn"/>
    <w:basedOn w:val="Absatz-Standardschriftart"/>
    <w:link w:val="berschrift1"/>
    <w:uiPriority w:val="9"/>
    <w:rsid w:val="0042043C"/>
    <w:rPr>
      <w:rFonts w:ascii="Arial" w:eastAsiaTheme="majorEastAsia" w:hAnsi="Arial" w:cstheme="majorBidi"/>
      <w:b/>
      <w:sz w:val="28"/>
      <w:szCs w:val="32"/>
    </w:rPr>
  </w:style>
  <w:style w:type="paragraph" w:customStyle="1" w:styleId="EndNoteBibliographyTitle">
    <w:name w:val="EndNote Bibliography Title"/>
    <w:basedOn w:val="Standard"/>
    <w:link w:val="EndNoteBibliographyTitleZchn"/>
    <w:rsid w:val="006B28FE"/>
    <w:pPr>
      <w:jc w:val="center"/>
    </w:pPr>
    <w:rPr>
      <w:noProof/>
    </w:rPr>
  </w:style>
  <w:style w:type="character" w:customStyle="1" w:styleId="EndNoteBibliographyTitleZchn">
    <w:name w:val="EndNote Bibliography Title Zchn"/>
    <w:basedOn w:val="Absatz-Standardschriftart"/>
    <w:link w:val="EndNoteBibliographyTitle"/>
    <w:rsid w:val="006B28FE"/>
    <w:rPr>
      <w:noProof/>
      <w:sz w:val="24"/>
    </w:rPr>
  </w:style>
  <w:style w:type="paragraph" w:customStyle="1" w:styleId="EndNoteBibliography">
    <w:name w:val="EndNote Bibliography"/>
    <w:basedOn w:val="Standard"/>
    <w:link w:val="EndNoteBibliographyZchn"/>
    <w:rsid w:val="006B28FE"/>
    <w:rPr>
      <w:noProof/>
    </w:rPr>
  </w:style>
  <w:style w:type="character" w:customStyle="1" w:styleId="EndNoteBibliographyZchn">
    <w:name w:val="EndNote Bibliography Zchn"/>
    <w:basedOn w:val="Absatz-Standardschriftart"/>
    <w:link w:val="EndNoteBibliography"/>
    <w:rsid w:val="006B28FE"/>
    <w:rPr>
      <w:noProof/>
      <w:sz w:val="24"/>
    </w:rPr>
  </w:style>
  <w:style w:type="character" w:customStyle="1" w:styleId="berschrift2Zchn">
    <w:name w:val="Überschrift 2 Zchn"/>
    <w:basedOn w:val="Absatz-Standardschriftart"/>
    <w:link w:val="berschrift2"/>
    <w:uiPriority w:val="9"/>
    <w:rsid w:val="00BF3C0A"/>
    <w:rPr>
      <w:rFonts w:ascii="Arial" w:eastAsiaTheme="majorEastAsia" w:hAnsi="Arial" w:cstheme="majorBidi"/>
      <w:color w:val="000000" w:themeColor="text1"/>
      <w:sz w:val="24"/>
      <w:szCs w:val="26"/>
    </w:rPr>
  </w:style>
  <w:style w:type="paragraph" w:styleId="Listenabsatz">
    <w:name w:val="List Paragraph"/>
    <w:basedOn w:val="Standard"/>
    <w:uiPriority w:val="34"/>
    <w:qFormat/>
    <w:rsid w:val="008659DF"/>
    <w:pPr>
      <w:ind w:left="720"/>
      <w:contextualSpacing/>
    </w:pPr>
  </w:style>
  <w:style w:type="character" w:customStyle="1" w:styleId="sender">
    <w:name w:val="sender"/>
    <w:basedOn w:val="Absatz-Standardschriftart"/>
    <w:rsid w:val="00A82FD2"/>
  </w:style>
  <w:style w:type="table" w:styleId="Tabellenraster">
    <w:name w:val="Table Grid"/>
    <w:basedOn w:val="NormaleTabelle"/>
    <w:uiPriority w:val="39"/>
    <w:rsid w:val="00D50AF2"/>
    <w:rPr>
      <w:rFonts w:asciiTheme="minorHAnsi" w:eastAsiaTheme="minorHAnsi" w:hAnsiTheme="minorHAnsi" w:cstheme="minorBidi"/>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F3C0A"/>
    <w:pPr>
      <w:widowControl w:val="0"/>
      <w:suppressAutoHyphens/>
      <w:spacing w:after="120" w:line="360" w:lineRule="auto"/>
      <w:jc w:val="both"/>
    </w:pPr>
    <w:rPr>
      <w:sz w:val="24"/>
    </w:rPr>
  </w:style>
  <w:style w:type="paragraph" w:styleId="berschrift1">
    <w:name w:val="heading 1"/>
    <w:basedOn w:val="Standard"/>
    <w:next w:val="Standard"/>
    <w:link w:val="berschrift1Zchn"/>
    <w:uiPriority w:val="9"/>
    <w:qFormat/>
    <w:rsid w:val="0042043C"/>
    <w:pPr>
      <w:keepNext/>
      <w:keepLines/>
      <w:spacing w:before="240"/>
      <w:outlineLvl w:val="0"/>
    </w:pPr>
    <w:rPr>
      <w:rFonts w:ascii="Arial" w:eastAsiaTheme="majorEastAsia" w:hAnsi="Arial" w:cstheme="majorBidi"/>
      <w:b/>
      <w:sz w:val="28"/>
      <w:szCs w:val="32"/>
    </w:rPr>
  </w:style>
  <w:style w:type="paragraph" w:styleId="berschrift2">
    <w:name w:val="heading 2"/>
    <w:basedOn w:val="Standard"/>
    <w:next w:val="Standard"/>
    <w:link w:val="berschrift2Zchn"/>
    <w:uiPriority w:val="9"/>
    <w:unhideWhenUsed/>
    <w:qFormat/>
    <w:rsid w:val="00BF3C0A"/>
    <w:pPr>
      <w:keepNext/>
      <w:keepLines/>
      <w:outlineLvl w:val="1"/>
    </w:pPr>
    <w:rPr>
      <w:rFonts w:ascii="Arial" w:eastAsiaTheme="majorEastAsia" w:hAnsi="Arial" w:cstheme="majorBidi"/>
      <w:color w:val="000000" w:themeColor="text1"/>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lang w:val="en-US"/>
    </w:rPr>
  </w:style>
  <w:style w:type="character" w:customStyle="1" w:styleId="WW8Num2z0">
    <w:name w:val="WW8Num2z0"/>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Absatz-Standardschriftart1">
    <w:name w:val="Absatz-Standardschriftart1"/>
  </w:style>
  <w:style w:type="character" w:customStyle="1" w:styleId="Carpredefinitoparagrafo5">
    <w:name w:val="Car. predefinito paragrafo5"/>
  </w:style>
  <w:style w:type="character" w:customStyle="1" w:styleId="Carpredefinitoparagrafo4">
    <w:name w:val="Car. predefinito paragrafo4"/>
  </w:style>
  <w:style w:type="character" w:customStyle="1" w:styleId="Carpredefinitoparagrafo3">
    <w:name w:val="Car. predefinito paragrafo3"/>
  </w:style>
  <w:style w:type="character" w:customStyle="1" w:styleId="Carpredefinitoparagrafo2">
    <w:name w:val="Car. predefinito paragrafo2"/>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1z3">
    <w:name w:val="WW8Num1z3"/>
    <w:rPr>
      <w:rFonts w:ascii="Symbol" w:hAnsi="Symbol" w:cs="Symbol" w:hint="default"/>
    </w:rPr>
  </w:style>
  <w:style w:type="character" w:customStyle="1" w:styleId="Carpredefinitoparagrafo1">
    <w:name w:val="Car. predefinito paragrafo1"/>
  </w:style>
  <w:style w:type="character" w:customStyle="1" w:styleId="Rimandocommento1">
    <w:name w:val="Rimando commento1"/>
    <w:rPr>
      <w:sz w:val="18"/>
      <w:szCs w:val="18"/>
    </w:rPr>
  </w:style>
  <w:style w:type="character" w:customStyle="1" w:styleId="TestocommentoCarattere">
    <w:name w:val="Testo commento Carattere"/>
    <w:rPr>
      <w:sz w:val="24"/>
      <w:szCs w:val="24"/>
    </w:rPr>
  </w:style>
  <w:style w:type="character" w:customStyle="1" w:styleId="SoggettocommentoCarattere">
    <w:name w:val="Soggetto commento Carattere"/>
  </w:style>
  <w:style w:type="character" w:customStyle="1" w:styleId="TestofumettoCarattere">
    <w:name w:val="Testo fumetto Carattere"/>
    <w:rPr>
      <w:sz w:val="18"/>
      <w:szCs w:val="18"/>
    </w:rPr>
  </w:style>
  <w:style w:type="character" w:customStyle="1" w:styleId="PidipaginaCarattere">
    <w:name w:val="Piè di pagina Carattere"/>
    <w:basedOn w:val="Carpredefinitoparagrafo1"/>
  </w:style>
  <w:style w:type="character" w:styleId="Seitenzahl">
    <w:name w:val="page number"/>
  </w:style>
  <w:style w:type="character" w:styleId="Zeilennummer">
    <w:name w:val="line number"/>
  </w:style>
  <w:style w:type="character" w:styleId="Hyperlink">
    <w:name w:val="Hyperlink"/>
  </w:style>
  <w:style w:type="character" w:customStyle="1" w:styleId="Punti">
    <w:name w:val="Punti"/>
  </w:style>
  <w:style w:type="character" w:customStyle="1" w:styleId="Rimandocommento2">
    <w:name w:val="Rimando commento2"/>
    <w:rPr>
      <w:sz w:val="18"/>
      <w:szCs w:val="18"/>
    </w:rPr>
  </w:style>
  <w:style w:type="character" w:customStyle="1" w:styleId="TestocommentoCarattere1">
    <w:name w:val="Testo commento Carattere1"/>
    <w:rPr>
      <w:sz w:val="24"/>
      <w:szCs w:val="24"/>
    </w:rPr>
  </w:style>
  <w:style w:type="character" w:customStyle="1" w:styleId="Rimandocommento3">
    <w:name w:val="Rimando commento3"/>
    <w:rPr>
      <w:sz w:val="18"/>
      <w:szCs w:val="18"/>
    </w:rPr>
  </w:style>
  <w:style w:type="character" w:customStyle="1" w:styleId="TestocommentoCarattere2">
    <w:name w:val="Testo commento Carattere2"/>
    <w:rPr>
      <w:sz w:val="24"/>
      <w:szCs w:val="24"/>
    </w:rPr>
  </w:style>
  <w:style w:type="character" w:customStyle="1" w:styleId="Kommentarzeichen1">
    <w:name w:val="Kommentarzeichen1"/>
    <w:rPr>
      <w:sz w:val="18"/>
      <w:szCs w:val="18"/>
    </w:rPr>
  </w:style>
  <w:style w:type="character" w:customStyle="1" w:styleId="KommentartextZchn">
    <w:name w:val="Kommentartext Zchn"/>
    <w:rPr>
      <w:sz w:val="24"/>
      <w:szCs w:val="24"/>
    </w:rPr>
  </w:style>
  <w:style w:type="paragraph" w:customStyle="1" w:styleId="Intestazione7">
    <w:name w:val="Intestazione7"/>
    <w:basedOn w:val="Standard"/>
    <w:next w:val="Textkrper"/>
    <w:pPr>
      <w:keepNext/>
      <w:spacing w:before="240"/>
    </w:pPr>
  </w:style>
  <w:style w:type="paragraph" w:styleId="Textkrper">
    <w:name w:val="Body Text"/>
    <w:basedOn w:val="Standard"/>
  </w:style>
  <w:style w:type="paragraph" w:styleId="Liste">
    <w:name w:val="List"/>
    <w:basedOn w:val="Textkrper"/>
    <w:rPr>
      <w:rFonts w:cs="Mangal"/>
    </w:rPr>
  </w:style>
  <w:style w:type="paragraph" w:customStyle="1" w:styleId="Didascalia7">
    <w:name w:val="Didascalia7"/>
    <w:basedOn w:val="Standard"/>
    <w:pPr>
      <w:suppressLineNumbers/>
      <w:spacing w:before="120"/>
    </w:pPr>
  </w:style>
  <w:style w:type="paragraph" w:customStyle="1" w:styleId="Indice">
    <w:name w:val="Indice"/>
    <w:basedOn w:val="Standard"/>
    <w:pPr>
      <w:suppressLineNumbers/>
    </w:pPr>
    <w:rPr>
      <w:rFonts w:cs="Mangal"/>
    </w:rPr>
  </w:style>
  <w:style w:type="paragraph" w:customStyle="1" w:styleId="Intestazione6">
    <w:name w:val="Intestazione6"/>
    <w:basedOn w:val="Standard"/>
    <w:next w:val="Textkrper"/>
    <w:pPr>
      <w:keepNext/>
      <w:spacing w:before="240"/>
    </w:pPr>
  </w:style>
  <w:style w:type="paragraph" w:customStyle="1" w:styleId="Didascalia6">
    <w:name w:val="Didascalia6"/>
    <w:basedOn w:val="Standard"/>
    <w:pPr>
      <w:suppressLineNumbers/>
      <w:spacing w:before="120"/>
    </w:pPr>
  </w:style>
  <w:style w:type="paragraph" w:customStyle="1" w:styleId="Intestazione5">
    <w:name w:val="Intestazione5"/>
    <w:basedOn w:val="Standard"/>
    <w:next w:val="Textkrper"/>
    <w:pPr>
      <w:keepNext/>
      <w:spacing w:before="240"/>
    </w:pPr>
  </w:style>
  <w:style w:type="paragraph" w:customStyle="1" w:styleId="Didascalia5">
    <w:name w:val="Didascalia5"/>
    <w:basedOn w:val="Standard"/>
    <w:pPr>
      <w:suppressLineNumbers/>
      <w:spacing w:before="120"/>
    </w:pPr>
  </w:style>
  <w:style w:type="paragraph" w:customStyle="1" w:styleId="Intestazione4">
    <w:name w:val="Intestazione4"/>
    <w:basedOn w:val="Standard"/>
    <w:next w:val="Textkrper"/>
    <w:pPr>
      <w:keepNext/>
      <w:spacing w:before="240"/>
    </w:pPr>
  </w:style>
  <w:style w:type="paragraph" w:customStyle="1" w:styleId="Didascalia4">
    <w:name w:val="Didascalia4"/>
    <w:basedOn w:val="Standard"/>
    <w:pPr>
      <w:suppressLineNumbers/>
      <w:spacing w:before="120"/>
    </w:pPr>
  </w:style>
  <w:style w:type="paragraph" w:customStyle="1" w:styleId="Intestazione3">
    <w:name w:val="Intestazione3"/>
    <w:basedOn w:val="Standard"/>
    <w:next w:val="Textkrper"/>
    <w:pPr>
      <w:keepNext/>
      <w:spacing w:before="240"/>
    </w:pPr>
  </w:style>
  <w:style w:type="paragraph" w:customStyle="1" w:styleId="Didascalia3">
    <w:name w:val="Didascalia3"/>
    <w:basedOn w:val="Standard"/>
    <w:pPr>
      <w:suppressLineNumbers/>
      <w:spacing w:before="120"/>
    </w:pPr>
  </w:style>
  <w:style w:type="paragraph" w:customStyle="1" w:styleId="Intestazione2">
    <w:name w:val="Intestazione2"/>
    <w:basedOn w:val="Standard"/>
    <w:next w:val="Textkrper"/>
    <w:pPr>
      <w:keepNext/>
      <w:spacing w:before="240"/>
    </w:pPr>
  </w:style>
  <w:style w:type="paragraph" w:customStyle="1" w:styleId="Didascalia2">
    <w:name w:val="Didascalia2"/>
    <w:basedOn w:val="Standard"/>
    <w:pPr>
      <w:suppressLineNumbers/>
      <w:spacing w:before="120"/>
    </w:pPr>
  </w:style>
  <w:style w:type="paragraph" w:customStyle="1" w:styleId="Intestazione1">
    <w:name w:val="Intestazione1"/>
    <w:basedOn w:val="Standard"/>
    <w:next w:val="Textkrper"/>
    <w:pPr>
      <w:keepNext/>
      <w:spacing w:before="240"/>
    </w:pPr>
  </w:style>
  <w:style w:type="paragraph" w:customStyle="1" w:styleId="Didascalia1">
    <w:name w:val="Didascalia1"/>
    <w:basedOn w:val="Standard"/>
    <w:pPr>
      <w:suppressLineNumbers/>
      <w:spacing w:before="120"/>
    </w:pPr>
  </w:style>
  <w:style w:type="paragraph" w:customStyle="1" w:styleId="Testocommento1">
    <w:name w:val="Testo commento1"/>
    <w:basedOn w:val="Standard"/>
    <w:rPr>
      <w:szCs w:val="24"/>
    </w:rPr>
  </w:style>
  <w:style w:type="paragraph" w:customStyle="1" w:styleId="Kommentarthema1">
    <w:name w:val="Kommentarthema1"/>
    <w:basedOn w:val="Testocommento1"/>
    <w:next w:val="Testocommento1"/>
  </w:style>
  <w:style w:type="paragraph" w:customStyle="1" w:styleId="Sprechblasentext1">
    <w:name w:val="Sprechblasentext1"/>
    <w:basedOn w:val="Standard"/>
    <w:rPr>
      <w:sz w:val="18"/>
      <w:szCs w:val="18"/>
    </w:rPr>
  </w:style>
  <w:style w:type="paragraph" w:styleId="Fuzeile">
    <w:name w:val="footer"/>
    <w:basedOn w:val="Standard"/>
    <w:pPr>
      <w:tabs>
        <w:tab w:val="center" w:pos="4819"/>
        <w:tab w:val="right" w:pos="9638"/>
      </w:tabs>
    </w:pPr>
  </w:style>
  <w:style w:type="paragraph" w:customStyle="1" w:styleId="Contenutotabella">
    <w:name w:val="Contenuto tabella"/>
    <w:basedOn w:val="Standard"/>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Textkrper"/>
  </w:style>
  <w:style w:type="paragraph" w:styleId="Kopfzeile">
    <w:name w:val="header"/>
    <w:basedOn w:val="Standard"/>
    <w:pPr>
      <w:suppressLineNumbers/>
      <w:tabs>
        <w:tab w:val="center" w:pos="4819"/>
        <w:tab w:val="right" w:pos="9638"/>
      </w:tabs>
    </w:pPr>
  </w:style>
  <w:style w:type="paragraph" w:customStyle="1" w:styleId="Testocommento2">
    <w:name w:val="Testo commento2"/>
    <w:basedOn w:val="Standard"/>
    <w:rPr>
      <w:szCs w:val="24"/>
    </w:rPr>
  </w:style>
  <w:style w:type="paragraph" w:customStyle="1" w:styleId="Testocommento3">
    <w:name w:val="Testo commento3"/>
    <w:basedOn w:val="Standard"/>
    <w:rPr>
      <w:szCs w:val="24"/>
    </w:rPr>
  </w:style>
  <w:style w:type="paragraph" w:customStyle="1" w:styleId="Kommentartext1">
    <w:name w:val="Kommentartext1"/>
    <w:basedOn w:val="Standard"/>
    <w:rPr>
      <w:szCs w:val="24"/>
    </w:rPr>
  </w:style>
  <w:style w:type="paragraph" w:styleId="Sprechblasentext">
    <w:name w:val="Balloon Text"/>
    <w:basedOn w:val="Standard"/>
    <w:link w:val="SprechblasentextZchn"/>
    <w:uiPriority w:val="99"/>
    <w:semiHidden/>
    <w:unhideWhenUsed/>
    <w:rsid w:val="001661FA"/>
    <w:rPr>
      <w:sz w:val="18"/>
      <w:szCs w:val="18"/>
    </w:rPr>
  </w:style>
  <w:style w:type="character" w:customStyle="1" w:styleId="SprechblasentextZchn">
    <w:name w:val="Sprechblasentext Zchn"/>
    <w:link w:val="Sprechblasentext"/>
    <w:uiPriority w:val="99"/>
    <w:semiHidden/>
    <w:rsid w:val="001661FA"/>
    <w:rPr>
      <w:sz w:val="18"/>
      <w:szCs w:val="18"/>
    </w:rPr>
  </w:style>
  <w:style w:type="paragraph" w:styleId="Kommentartext">
    <w:name w:val="annotation text"/>
    <w:basedOn w:val="Standard"/>
    <w:link w:val="KommentartextZchn1"/>
    <w:uiPriority w:val="99"/>
    <w:semiHidden/>
    <w:unhideWhenUsed/>
    <w:rPr>
      <w:szCs w:val="24"/>
    </w:rPr>
  </w:style>
  <w:style w:type="character" w:customStyle="1" w:styleId="KommentartextZchn1">
    <w:name w:val="Kommentartext Zchn1"/>
    <w:basedOn w:val="Absatz-Standardschriftart"/>
    <w:link w:val="Kommentartext"/>
    <w:uiPriority w:val="99"/>
    <w:semiHidden/>
    <w:rPr>
      <w:sz w:val="24"/>
      <w:szCs w:val="24"/>
    </w:rPr>
  </w:style>
  <w:style w:type="character" w:styleId="Kommentarzeichen">
    <w:name w:val="annotation reference"/>
    <w:basedOn w:val="Absatz-Standardschriftart"/>
    <w:uiPriority w:val="99"/>
    <w:semiHidden/>
    <w:unhideWhenUsed/>
    <w:rPr>
      <w:sz w:val="18"/>
      <w:szCs w:val="18"/>
    </w:rPr>
  </w:style>
  <w:style w:type="paragraph" w:styleId="Kommentarthema">
    <w:name w:val="annotation subject"/>
    <w:basedOn w:val="Kommentartext"/>
    <w:next w:val="Kommentartext"/>
    <w:link w:val="KommentarthemaZchn"/>
    <w:uiPriority w:val="99"/>
    <w:semiHidden/>
    <w:unhideWhenUsed/>
    <w:rsid w:val="0090518A"/>
    <w:rPr>
      <w:b/>
      <w:bCs/>
      <w:sz w:val="20"/>
      <w:szCs w:val="20"/>
    </w:rPr>
  </w:style>
  <w:style w:type="character" w:customStyle="1" w:styleId="KommentarthemaZchn">
    <w:name w:val="Kommentarthema Zchn"/>
    <w:basedOn w:val="KommentartextZchn1"/>
    <w:link w:val="Kommentarthema"/>
    <w:uiPriority w:val="99"/>
    <w:semiHidden/>
    <w:rsid w:val="0090518A"/>
    <w:rPr>
      <w:b/>
      <w:bCs/>
      <w:sz w:val="24"/>
      <w:szCs w:val="24"/>
    </w:rPr>
  </w:style>
  <w:style w:type="character" w:customStyle="1" w:styleId="berschrift1Zchn">
    <w:name w:val="Überschrift 1 Zchn"/>
    <w:basedOn w:val="Absatz-Standardschriftart"/>
    <w:link w:val="berschrift1"/>
    <w:uiPriority w:val="9"/>
    <w:rsid w:val="0042043C"/>
    <w:rPr>
      <w:rFonts w:ascii="Arial" w:eastAsiaTheme="majorEastAsia" w:hAnsi="Arial" w:cstheme="majorBidi"/>
      <w:b/>
      <w:sz w:val="28"/>
      <w:szCs w:val="32"/>
    </w:rPr>
  </w:style>
  <w:style w:type="paragraph" w:customStyle="1" w:styleId="EndNoteBibliographyTitle">
    <w:name w:val="EndNote Bibliography Title"/>
    <w:basedOn w:val="Standard"/>
    <w:link w:val="EndNoteBibliographyTitleZchn"/>
    <w:rsid w:val="006B28FE"/>
    <w:pPr>
      <w:jc w:val="center"/>
    </w:pPr>
    <w:rPr>
      <w:noProof/>
    </w:rPr>
  </w:style>
  <w:style w:type="character" w:customStyle="1" w:styleId="EndNoteBibliographyTitleZchn">
    <w:name w:val="EndNote Bibliography Title Zchn"/>
    <w:basedOn w:val="Absatz-Standardschriftart"/>
    <w:link w:val="EndNoteBibliographyTitle"/>
    <w:rsid w:val="006B28FE"/>
    <w:rPr>
      <w:noProof/>
      <w:sz w:val="24"/>
    </w:rPr>
  </w:style>
  <w:style w:type="paragraph" w:customStyle="1" w:styleId="EndNoteBibliography">
    <w:name w:val="EndNote Bibliography"/>
    <w:basedOn w:val="Standard"/>
    <w:link w:val="EndNoteBibliographyZchn"/>
    <w:rsid w:val="006B28FE"/>
    <w:rPr>
      <w:noProof/>
    </w:rPr>
  </w:style>
  <w:style w:type="character" w:customStyle="1" w:styleId="EndNoteBibliographyZchn">
    <w:name w:val="EndNote Bibliography Zchn"/>
    <w:basedOn w:val="Absatz-Standardschriftart"/>
    <w:link w:val="EndNoteBibliography"/>
    <w:rsid w:val="006B28FE"/>
    <w:rPr>
      <w:noProof/>
      <w:sz w:val="24"/>
    </w:rPr>
  </w:style>
  <w:style w:type="character" w:customStyle="1" w:styleId="berschrift2Zchn">
    <w:name w:val="Überschrift 2 Zchn"/>
    <w:basedOn w:val="Absatz-Standardschriftart"/>
    <w:link w:val="berschrift2"/>
    <w:uiPriority w:val="9"/>
    <w:rsid w:val="00BF3C0A"/>
    <w:rPr>
      <w:rFonts w:ascii="Arial" w:eastAsiaTheme="majorEastAsia" w:hAnsi="Arial" w:cstheme="majorBidi"/>
      <w:color w:val="000000" w:themeColor="text1"/>
      <w:sz w:val="24"/>
      <w:szCs w:val="26"/>
    </w:rPr>
  </w:style>
  <w:style w:type="paragraph" w:styleId="Listenabsatz">
    <w:name w:val="List Paragraph"/>
    <w:basedOn w:val="Standard"/>
    <w:uiPriority w:val="34"/>
    <w:qFormat/>
    <w:rsid w:val="008659DF"/>
    <w:pPr>
      <w:ind w:left="720"/>
      <w:contextualSpacing/>
    </w:pPr>
  </w:style>
  <w:style w:type="character" w:customStyle="1" w:styleId="sender">
    <w:name w:val="sender"/>
    <w:basedOn w:val="Absatz-Standardschriftart"/>
    <w:rsid w:val="00A82FD2"/>
  </w:style>
  <w:style w:type="table" w:styleId="Tabellenraster">
    <w:name w:val="Table Grid"/>
    <w:basedOn w:val="NormaleTabelle"/>
    <w:uiPriority w:val="39"/>
    <w:rsid w:val="00D50AF2"/>
    <w:rPr>
      <w:rFonts w:asciiTheme="minorHAnsi" w:eastAsiaTheme="minorHAnsi" w:hAnsiTheme="minorHAnsi" w:cstheme="minorBidi"/>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341881">
      <w:bodyDiv w:val="1"/>
      <w:marLeft w:val="0"/>
      <w:marRight w:val="0"/>
      <w:marTop w:val="0"/>
      <w:marBottom w:val="0"/>
      <w:divBdr>
        <w:top w:val="none" w:sz="0" w:space="0" w:color="auto"/>
        <w:left w:val="none" w:sz="0" w:space="0" w:color="auto"/>
        <w:bottom w:val="none" w:sz="0" w:space="0" w:color="auto"/>
        <w:right w:val="none" w:sz="0" w:space="0" w:color="auto"/>
      </w:divBdr>
    </w:div>
    <w:div w:id="608508817">
      <w:bodyDiv w:val="1"/>
      <w:marLeft w:val="0"/>
      <w:marRight w:val="0"/>
      <w:marTop w:val="0"/>
      <w:marBottom w:val="0"/>
      <w:divBdr>
        <w:top w:val="none" w:sz="0" w:space="0" w:color="auto"/>
        <w:left w:val="none" w:sz="0" w:space="0" w:color="auto"/>
        <w:bottom w:val="none" w:sz="0" w:space="0" w:color="auto"/>
        <w:right w:val="none" w:sz="0" w:space="0" w:color="auto"/>
      </w:divBdr>
    </w:div>
    <w:div w:id="1001197658">
      <w:bodyDiv w:val="1"/>
      <w:marLeft w:val="0"/>
      <w:marRight w:val="0"/>
      <w:marTop w:val="0"/>
      <w:marBottom w:val="0"/>
      <w:divBdr>
        <w:top w:val="none" w:sz="0" w:space="0" w:color="auto"/>
        <w:left w:val="none" w:sz="0" w:space="0" w:color="auto"/>
        <w:bottom w:val="none" w:sz="0" w:space="0" w:color="auto"/>
        <w:right w:val="none" w:sz="0" w:space="0" w:color="auto"/>
      </w:divBdr>
    </w:div>
    <w:div w:id="1220242359">
      <w:bodyDiv w:val="1"/>
      <w:marLeft w:val="0"/>
      <w:marRight w:val="0"/>
      <w:marTop w:val="0"/>
      <w:marBottom w:val="0"/>
      <w:divBdr>
        <w:top w:val="none" w:sz="0" w:space="0" w:color="auto"/>
        <w:left w:val="none" w:sz="0" w:space="0" w:color="auto"/>
        <w:bottom w:val="none" w:sz="0" w:space="0" w:color="auto"/>
        <w:right w:val="none" w:sz="0" w:space="0" w:color="auto"/>
      </w:divBdr>
    </w:div>
    <w:div w:id="20241644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17" Type="http://schemas.microsoft.com/office/2011/relationships/people" Target="people.xml"/><Relationship Id="rId2" Type="http://schemas.openxmlformats.org/officeDocument/2006/relationships/numbering" Target="numbering.xml"/><Relationship Id="rId1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1BDDC-AF5C-4A9C-A985-DB70B10B4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5397</Words>
  <Characters>34005</Characters>
  <Application>Microsoft Office Word</Application>
  <DocSecurity>0</DocSecurity>
  <Lines>283</Lines>
  <Paragraphs>78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39324</CharactersWithSpaces>
  <SharedDoc>false</SharedDoc>
  <HLinks>
    <vt:vector size="12" baseType="variant">
      <vt:variant>
        <vt:i4>6553618</vt:i4>
      </vt:variant>
      <vt:variant>
        <vt:i4>3</vt:i4>
      </vt:variant>
      <vt:variant>
        <vt:i4>0</vt:i4>
      </vt:variant>
      <vt:variant>
        <vt:i4>5</vt:i4>
      </vt:variant>
      <vt:variant>
        <vt:lpwstr>http://www.nrcresearchpress.com/doi/abs/10.1139/m89-126</vt:lpwstr>
      </vt:variant>
      <vt:variant>
        <vt:lpwstr/>
      </vt:variant>
      <vt:variant>
        <vt:i4>1507415</vt:i4>
      </vt:variant>
      <vt:variant>
        <vt:i4>0</vt:i4>
      </vt:variant>
      <vt:variant>
        <vt:i4>0</vt:i4>
      </vt:variant>
      <vt:variant>
        <vt:i4>5</vt:i4>
      </vt:variant>
      <vt:variant>
        <vt:lpwstr>http://www.gnu.org/software/coreutils/coreutils.html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Zecchin</dc:creator>
  <cp:lastModifiedBy>Michael Pester</cp:lastModifiedBy>
  <cp:revision>7</cp:revision>
  <cp:lastPrinted>2017-07-19T11:25:00Z</cp:lastPrinted>
  <dcterms:created xsi:type="dcterms:W3CDTF">2017-09-21T13:12:00Z</dcterms:created>
  <dcterms:modified xsi:type="dcterms:W3CDTF">2017-09-21T16:08:00Z</dcterms:modified>
</cp:coreProperties>
</file>