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10FC" w14:textId="77777777" w:rsidR="00D90BE0" w:rsidRPr="00050DB8" w:rsidRDefault="00050DB8">
      <w:r w:rsidRPr="00050DB8">
        <w:t>Supplementary Information:</w:t>
      </w:r>
    </w:p>
    <w:p w14:paraId="02CB8105" w14:textId="77777777" w:rsidR="00050DB8" w:rsidRPr="00050DB8" w:rsidRDefault="00050DB8" w:rsidP="00050DB8">
      <w:pPr>
        <w:pStyle w:val="Heading1"/>
        <w:rPr>
          <w:lang w:val="en-GB"/>
        </w:rPr>
      </w:pPr>
      <w:r w:rsidRPr="00050DB8">
        <w:rPr>
          <w:lang w:val="en-GB"/>
        </w:rPr>
        <w:t>Circulating small non-coding RNAs associated with age, sex, smoking, body mass and physical activity</w:t>
      </w:r>
      <w:bookmarkStart w:id="0" w:name="_e4hob3ae9zrv" w:colFirst="0" w:colLast="0"/>
      <w:bookmarkEnd w:id="0"/>
    </w:p>
    <w:p w14:paraId="54215EC1" w14:textId="77777777" w:rsidR="00050DB8" w:rsidRDefault="00050DB8" w:rsidP="00050DB8">
      <w:pPr>
        <w:rPr>
          <w:lang w:eastAsia="en-GB"/>
        </w:rPr>
      </w:pPr>
    </w:p>
    <w:p w14:paraId="1F3CE5F6" w14:textId="77777777" w:rsidR="00050DB8" w:rsidRPr="00050DB8" w:rsidRDefault="00050DB8" w:rsidP="004771FD">
      <w:pPr>
        <w:spacing w:line="360" w:lineRule="auto"/>
        <w:rPr>
          <w:lang w:eastAsia="en-GB"/>
        </w:rPr>
      </w:pPr>
      <w:r>
        <w:rPr>
          <w:lang w:eastAsia="en-GB"/>
        </w:rPr>
        <w:t xml:space="preserve">Figure S1: </w:t>
      </w:r>
      <w:proofErr w:type="spellStart"/>
      <w:r w:rsidRPr="00DD20DF">
        <w:t>Heatmaps</w:t>
      </w:r>
      <w:proofErr w:type="spellEnd"/>
      <w:r w:rsidRPr="00DD20DF">
        <w:t xml:space="preserve"> of the hierarchical clustering of -log10 p-values </w:t>
      </w:r>
      <w:r w:rsidR="00352D6E">
        <w:t xml:space="preserve">after adjusting for age. The p-values were </w:t>
      </w:r>
      <w:r w:rsidRPr="00DD20DF">
        <w:t xml:space="preserve">adjusted for multiple testing from the associations between </w:t>
      </w:r>
      <w:proofErr w:type="spellStart"/>
      <w:r w:rsidRPr="00DD20DF">
        <w:t>sncRNAs</w:t>
      </w:r>
      <w:proofErr w:type="spellEnd"/>
      <w:r w:rsidRPr="00DD20DF">
        <w:t xml:space="preserve"> from the classes miRNAs, </w:t>
      </w:r>
      <w:proofErr w:type="spellStart"/>
      <w:r w:rsidRPr="00DD20DF">
        <w:t>isomiRs</w:t>
      </w:r>
      <w:proofErr w:type="spellEnd"/>
      <w:r w:rsidRPr="00DD20DF">
        <w:t xml:space="preserve">, </w:t>
      </w:r>
      <w:proofErr w:type="spellStart"/>
      <w:r w:rsidRPr="00DD20DF">
        <w:t>tRNAs</w:t>
      </w:r>
      <w:proofErr w:type="spellEnd"/>
      <w:r w:rsidRPr="00DD20DF">
        <w:t xml:space="preserve">, </w:t>
      </w:r>
      <w:proofErr w:type="spellStart"/>
      <w:r w:rsidRPr="00DD20DF">
        <w:t>tRNA</w:t>
      </w:r>
      <w:proofErr w:type="spellEnd"/>
      <w:r w:rsidRPr="00DD20DF">
        <w:t xml:space="preserve"> fragments, </w:t>
      </w:r>
      <w:proofErr w:type="spellStart"/>
      <w:r w:rsidRPr="00DD20DF">
        <w:t>piRNAs</w:t>
      </w:r>
      <w:proofErr w:type="spellEnd"/>
      <w:r w:rsidRPr="00DD20DF">
        <w:t xml:space="preserve">, </w:t>
      </w:r>
      <w:proofErr w:type="spellStart"/>
      <w:r w:rsidRPr="00DD20DF">
        <w:t>lncRNAs</w:t>
      </w:r>
      <w:proofErr w:type="spellEnd"/>
      <w:r w:rsidRPr="00DD20DF">
        <w:t xml:space="preserve">, </w:t>
      </w:r>
      <w:proofErr w:type="spellStart"/>
      <w:r w:rsidRPr="00DD20DF">
        <w:t>miscRNAs</w:t>
      </w:r>
      <w:proofErr w:type="spellEnd"/>
      <w:r w:rsidRPr="00DD20DF">
        <w:t xml:space="preserve">, </w:t>
      </w:r>
      <w:proofErr w:type="spellStart"/>
      <w:r w:rsidRPr="00DD20DF">
        <w:t>snRNAs</w:t>
      </w:r>
      <w:proofErr w:type="spellEnd"/>
      <w:r w:rsidRPr="00DD20DF">
        <w:t xml:space="preserve"> and mRNA fragments and the attributes blood donor group (</w:t>
      </w:r>
      <w:proofErr w:type="spellStart"/>
      <w:r w:rsidRPr="00DD20DF">
        <w:t>BDg</w:t>
      </w:r>
      <w:proofErr w:type="spellEnd"/>
      <w:r w:rsidRPr="00DD20DF">
        <w:t xml:space="preserve">), sex, body mass, smoking (current vs never smokers) and physical activity (low vs high activity). </w:t>
      </w:r>
      <w:proofErr w:type="spellStart"/>
      <w:r w:rsidRPr="00DD20DF">
        <w:t>sncRNAs</w:t>
      </w:r>
      <w:proofErr w:type="spellEnd"/>
      <w:r w:rsidRPr="00DD20DF">
        <w:t xml:space="preserve"> are visualized if any of the associations produced p-values &lt;0.01. </w:t>
      </w:r>
      <w:proofErr w:type="spellStart"/>
      <w:r w:rsidRPr="00DD20DF">
        <w:t>Colors</w:t>
      </w:r>
      <w:proofErr w:type="spellEnd"/>
      <w:r w:rsidRPr="00DD20DF">
        <w:t xml:space="preserve"> are yellow to orange for -log10 p-value 0 to 5 and red for -log10 p-values &gt; 6.</w:t>
      </w:r>
    </w:p>
    <w:p w14:paraId="7E4EE2A8" w14:textId="2B2F93FC" w:rsidR="00050DB8" w:rsidRDefault="004771FD">
      <w:r w:rsidRPr="004771FD">
        <w:drawing>
          <wp:inline distT="0" distB="0" distL="0" distR="0" wp14:anchorId="5B4CEC2F" wp14:editId="1869F701">
            <wp:extent cx="4064635" cy="54302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1638" cy="550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A547F" w14:textId="77777777" w:rsidR="00352D6E" w:rsidRDefault="00352D6E"/>
    <w:p w14:paraId="2B686394" w14:textId="77777777" w:rsidR="00352D6E" w:rsidRDefault="00352D6E" w:rsidP="004771FD">
      <w:pPr>
        <w:spacing w:line="360" w:lineRule="auto"/>
      </w:pPr>
      <w:bookmarkStart w:id="1" w:name="_GoBack"/>
      <w:bookmarkEnd w:id="1"/>
      <w:r>
        <w:t xml:space="preserve">Figure S2: </w:t>
      </w:r>
      <w:r w:rsidRPr="00DD20DF">
        <w:t>Volcano plots showing differential expression in log</w:t>
      </w:r>
      <w:r w:rsidRPr="00DD20DF">
        <w:rPr>
          <w:vertAlign w:val="subscript"/>
        </w:rPr>
        <w:t>2</w:t>
      </w:r>
      <w:r w:rsidRPr="00DD20DF">
        <w:t>fold change on the x-axis and adjusted p-values from the associations in -log10 on the y-axis</w:t>
      </w:r>
      <w:r>
        <w:t xml:space="preserve">. The analyses were adjusted for age. Associations with </w:t>
      </w:r>
      <w:r w:rsidRPr="00DD20DF">
        <w:t xml:space="preserve">miRNAs, </w:t>
      </w:r>
      <w:proofErr w:type="spellStart"/>
      <w:r w:rsidRPr="00DD20DF">
        <w:t>isomiRs</w:t>
      </w:r>
      <w:proofErr w:type="spellEnd"/>
      <w:r w:rsidRPr="00DD20DF">
        <w:t xml:space="preserve">, </w:t>
      </w:r>
      <w:proofErr w:type="spellStart"/>
      <w:r w:rsidRPr="00DD20DF">
        <w:t>tRNAs</w:t>
      </w:r>
      <w:proofErr w:type="spellEnd"/>
      <w:r w:rsidRPr="00DD20DF">
        <w:t xml:space="preserve">, </w:t>
      </w:r>
      <w:proofErr w:type="spellStart"/>
      <w:r w:rsidRPr="00DD20DF">
        <w:t>tRNA</w:t>
      </w:r>
      <w:proofErr w:type="spellEnd"/>
      <w:r w:rsidRPr="00DD20DF">
        <w:t xml:space="preserve"> fragments, </w:t>
      </w:r>
      <w:proofErr w:type="spellStart"/>
      <w:r w:rsidRPr="00DD20DF">
        <w:t>piRNAs</w:t>
      </w:r>
      <w:proofErr w:type="spellEnd"/>
      <w:r w:rsidRPr="00DD20DF">
        <w:t xml:space="preserve">, </w:t>
      </w:r>
      <w:proofErr w:type="spellStart"/>
      <w:r w:rsidRPr="00DD20DF">
        <w:t>lncRNAs</w:t>
      </w:r>
      <w:proofErr w:type="spellEnd"/>
      <w:r w:rsidRPr="00DD20DF">
        <w:t xml:space="preserve">, </w:t>
      </w:r>
      <w:proofErr w:type="spellStart"/>
      <w:r w:rsidRPr="00DD20DF">
        <w:t>miscRNAs</w:t>
      </w:r>
      <w:proofErr w:type="spellEnd"/>
      <w:r w:rsidRPr="00DD20DF">
        <w:t xml:space="preserve">, </w:t>
      </w:r>
      <w:proofErr w:type="spellStart"/>
      <w:r w:rsidRPr="00DD20DF">
        <w:t>snRNAs</w:t>
      </w:r>
      <w:proofErr w:type="spellEnd"/>
      <w:r w:rsidRPr="00DD20DF">
        <w:t xml:space="preserve"> and fragments mapping mRNA and the traits; blood donor group (</w:t>
      </w:r>
      <w:proofErr w:type="spellStart"/>
      <w:r w:rsidRPr="00DD20DF">
        <w:t>BDg</w:t>
      </w:r>
      <w:proofErr w:type="spellEnd"/>
      <w:r w:rsidRPr="00DD20DF">
        <w:t>), sex, body mass smoking (current vs never smokers) and physical activity (low vs high activity)</w:t>
      </w:r>
      <w:r>
        <w:t xml:space="preserve"> are shown</w:t>
      </w:r>
      <w:r w:rsidRPr="00DD20DF">
        <w:t>.</w:t>
      </w:r>
    </w:p>
    <w:p w14:paraId="5EC0FDA1" w14:textId="77777777" w:rsidR="00050DB8" w:rsidRDefault="00050DB8">
      <w:r>
        <w:rPr>
          <w:noProof/>
          <w:lang w:eastAsia="en-GB"/>
        </w:rPr>
        <w:drawing>
          <wp:inline distT="0" distB="0" distL="0" distR="0" wp14:anchorId="0419E69C" wp14:editId="70B0A3CB">
            <wp:extent cx="5746750" cy="5403850"/>
            <wp:effectExtent l="0" t="0" r="0" b="6350"/>
            <wp:docPr id="2" name="Picture 2" descr="/Users/trro/Documents/prosjekter/sncRNA_Janus/doc/manus/sncRNA_environ/Nat_Com/Supplementary/FigS2_vulcanoplot_ageadj_211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rro/Documents/prosjekter/sncRNA_Janus/doc/manus/sncRNA_environ/Nat_Com/Supplementary/FigS2_vulcanoplot_ageadj_2112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EF3AA" w14:textId="77777777" w:rsidR="00352D6E" w:rsidRDefault="00352D6E"/>
    <w:p w14:paraId="1A6682FF" w14:textId="77777777" w:rsidR="00352D6E" w:rsidRDefault="00352D6E"/>
    <w:p w14:paraId="69BC39FD" w14:textId="77777777" w:rsidR="00352D6E" w:rsidRDefault="00352D6E"/>
    <w:p w14:paraId="75099871" w14:textId="77777777" w:rsidR="00352D6E" w:rsidRDefault="00352D6E"/>
    <w:p w14:paraId="0C2A18B8" w14:textId="77777777" w:rsidR="00352D6E" w:rsidRDefault="00352D6E"/>
    <w:p w14:paraId="46031373" w14:textId="77777777" w:rsidR="00352D6E" w:rsidRDefault="00352D6E"/>
    <w:p w14:paraId="7F0DFCFD" w14:textId="77777777" w:rsidR="00352D6E" w:rsidRDefault="00352D6E"/>
    <w:p w14:paraId="56AF6A6C" w14:textId="77777777" w:rsidR="00352D6E" w:rsidRDefault="00352D6E"/>
    <w:p w14:paraId="22929C75" w14:textId="77777777" w:rsidR="00352D6E" w:rsidRDefault="00352D6E"/>
    <w:p w14:paraId="6D890B91" w14:textId="77777777" w:rsidR="00352D6E" w:rsidRDefault="00352D6E"/>
    <w:p w14:paraId="3D8DBC6D" w14:textId="77777777" w:rsidR="00352D6E" w:rsidRDefault="00352D6E"/>
    <w:p w14:paraId="01827A18" w14:textId="77777777" w:rsidR="00352D6E" w:rsidRDefault="00352D6E"/>
    <w:p w14:paraId="05928BB1" w14:textId="1083EEF3" w:rsidR="00352D6E" w:rsidRDefault="00352D6E" w:rsidP="004771FD">
      <w:pPr>
        <w:spacing w:line="360" w:lineRule="auto"/>
      </w:pPr>
      <w:r>
        <w:t xml:space="preserve">Figure S3: </w:t>
      </w:r>
      <w:r w:rsidR="00184A6F">
        <w:t>W</w:t>
      </w:r>
      <w:r w:rsidR="00184A6F" w:rsidRPr="00D36348">
        <w:t>eighted correlation network analysis (WGCNA) to determine co-expression modules among serum RNAs.</w:t>
      </w:r>
    </w:p>
    <w:p w14:paraId="6205B5C7" w14:textId="77777777" w:rsidR="00050DB8" w:rsidRDefault="00050DB8">
      <w:r>
        <w:rPr>
          <w:noProof/>
          <w:lang w:eastAsia="en-GB"/>
        </w:rPr>
        <w:drawing>
          <wp:inline distT="0" distB="0" distL="0" distR="0" wp14:anchorId="43889AA2" wp14:editId="6AA1044D">
            <wp:extent cx="5753100" cy="5613400"/>
            <wp:effectExtent l="0" t="0" r="12700" b="0"/>
            <wp:docPr id="3" name="Picture 3" descr="/Users/trro/Documents/prosjekter/sncRNA_Janus/doc/manus/sncRNA_environ/Nat_Com/Supplementary/FigS3_module_analyses_plot_new_vers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rro/Documents/prosjekter/sncRNA_Janus/doc/manus/sncRNA_environ/Nat_Com/Supplementary/FigS3_module_analyses_plot_new_version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B8CA3" w14:textId="77777777" w:rsidR="00050DB8" w:rsidRPr="00050DB8" w:rsidRDefault="00050DB8"/>
    <w:sectPr w:rsidR="00050DB8" w:rsidRPr="00050DB8" w:rsidSect="002377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B8"/>
    <w:rsid w:val="0003163E"/>
    <w:rsid w:val="00034493"/>
    <w:rsid w:val="00040F8C"/>
    <w:rsid w:val="00043C8A"/>
    <w:rsid w:val="00050DB8"/>
    <w:rsid w:val="00087486"/>
    <w:rsid w:val="000C70CF"/>
    <w:rsid w:val="00104D6E"/>
    <w:rsid w:val="00111936"/>
    <w:rsid w:val="00121C7C"/>
    <w:rsid w:val="00135D72"/>
    <w:rsid w:val="00150CB1"/>
    <w:rsid w:val="00157C47"/>
    <w:rsid w:val="00171892"/>
    <w:rsid w:val="00184A6F"/>
    <w:rsid w:val="00186B9A"/>
    <w:rsid w:val="001B6CC6"/>
    <w:rsid w:val="001C0174"/>
    <w:rsid w:val="001D6F86"/>
    <w:rsid w:val="001E0BBB"/>
    <w:rsid w:val="00205A91"/>
    <w:rsid w:val="00226708"/>
    <w:rsid w:val="002377A2"/>
    <w:rsid w:val="00240089"/>
    <w:rsid w:val="00254A97"/>
    <w:rsid w:val="00262B01"/>
    <w:rsid w:val="00277C69"/>
    <w:rsid w:val="0028337E"/>
    <w:rsid w:val="002E7C0E"/>
    <w:rsid w:val="00311BD9"/>
    <w:rsid w:val="00352D6E"/>
    <w:rsid w:val="003A228D"/>
    <w:rsid w:val="003A29A0"/>
    <w:rsid w:val="003D3E4B"/>
    <w:rsid w:val="00423899"/>
    <w:rsid w:val="004249D2"/>
    <w:rsid w:val="00441F81"/>
    <w:rsid w:val="00451DD6"/>
    <w:rsid w:val="004535E7"/>
    <w:rsid w:val="00465FE8"/>
    <w:rsid w:val="004771FD"/>
    <w:rsid w:val="00480CA9"/>
    <w:rsid w:val="00487095"/>
    <w:rsid w:val="004C0511"/>
    <w:rsid w:val="004D2E33"/>
    <w:rsid w:val="004F27E2"/>
    <w:rsid w:val="00524F85"/>
    <w:rsid w:val="0052539C"/>
    <w:rsid w:val="005660B1"/>
    <w:rsid w:val="005B4F47"/>
    <w:rsid w:val="005B6499"/>
    <w:rsid w:val="005D65A9"/>
    <w:rsid w:val="00606B4A"/>
    <w:rsid w:val="00613DE8"/>
    <w:rsid w:val="00655B75"/>
    <w:rsid w:val="00681723"/>
    <w:rsid w:val="00683518"/>
    <w:rsid w:val="006A08F4"/>
    <w:rsid w:val="006E3F1C"/>
    <w:rsid w:val="006F76B1"/>
    <w:rsid w:val="00725F93"/>
    <w:rsid w:val="007441B8"/>
    <w:rsid w:val="00752A7E"/>
    <w:rsid w:val="007825C6"/>
    <w:rsid w:val="007B465F"/>
    <w:rsid w:val="007C0133"/>
    <w:rsid w:val="007C1379"/>
    <w:rsid w:val="007C3D34"/>
    <w:rsid w:val="007C4B7B"/>
    <w:rsid w:val="007F63A7"/>
    <w:rsid w:val="00807016"/>
    <w:rsid w:val="00812C61"/>
    <w:rsid w:val="00814B6F"/>
    <w:rsid w:val="00815067"/>
    <w:rsid w:val="00815294"/>
    <w:rsid w:val="008321AF"/>
    <w:rsid w:val="00844F72"/>
    <w:rsid w:val="00867226"/>
    <w:rsid w:val="008706BC"/>
    <w:rsid w:val="00890E96"/>
    <w:rsid w:val="008951DA"/>
    <w:rsid w:val="008A5B06"/>
    <w:rsid w:val="008B19E3"/>
    <w:rsid w:val="008D0039"/>
    <w:rsid w:val="00931572"/>
    <w:rsid w:val="00991903"/>
    <w:rsid w:val="00A02E16"/>
    <w:rsid w:val="00A27DA9"/>
    <w:rsid w:val="00A365CD"/>
    <w:rsid w:val="00A36B15"/>
    <w:rsid w:val="00A43C42"/>
    <w:rsid w:val="00A43E1E"/>
    <w:rsid w:val="00A606DD"/>
    <w:rsid w:val="00A77888"/>
    <w:rsid w:val="00B00713"/>
    <w:rsid w:val="00B202C9"/>
    <w:rsid w:val="00B73A4E"/>
    <w:rsid w:val="00BC0682"/>
    <w:rsid w:val="00BC5F81"/>
    <w:rsid w:val="00BD59C2"/>
    <w:rsid w:val="00C1229B"/>
    <w:rsid w:val="00C1406B"/>
    <w:rsid w:val="00C230A6"/>
    <w:rsid w:val="00C35CA5"/>
    <w:rsid w:val="00C51917"/>
    <w:rsid w:val="00C7279D"/>
    <w:rsid w:val="00C81E15"/>
    <w:rsid w:val="00C86866"/>
    <w:rsid w:val="00C91A45"/>
    <w:rsid w:val="00CE4DD1"/>
    <w:rsid w:val="00D0229C"/>
    <w:rsid w:val="00D17702"/>
    <w:rsid w:val="00D36AC6"/>
    <w:rsid w:val="00D653AB"/>
    <w:rsid w:val="00D83458"/>
    <w:rsid w:val="00D91AD2"/>
    <w:rsid w:val="00D964BF"/>
    <w:rsid w:val="00DF7C9F"/>
    <w:rsid w:val="00E0500C"/>
    <w:rsid w:val="00E26ED4"/>
    <w:rsid w:val="00E351AF"/>
    <w:rsid w:val="00E76274"/>
    <w:rsid w:val="00EA37DD"/>
    <w:rsid w:val="00EF13A4"/>
    <w:rsid w:val="00F8250C"/>
    <w:rsid w:val="00F82EC8"/>
    <w:rsid w:val="00F954C6"/>
    <w:rsid w:val="00FA3BF6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FDC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50DB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  <w:outlineLvl w:val="0"/>
    </w:pPr>
    <w:rPr>
      <w:rFonts w:ascii="Arial" w:eastAsia="Arial" w:hAnsi="Arial" w:cs="Arial"/>
      <w:b/>
      <w:color w:val="000000"/>
      <w:sz w:val="36"/>
      <w:szCs w:val="36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DB8"/>
    <w:rPr>
      <w:rFonts w:ascii="Arial" w:eastAsia="Arial" w:hAnsi="Arial" w:cs="Arial"/>
      <w:b/>
      <w:color w:val="000000"/>
      <w:sz w:val="36"/>
      <w:szCs w:val="36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1118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Circulating small non-coding RNAs associated with age, sex, smoking, body mass a</vt:lpstr>
    </vt:vector>
  </TitlesOfParts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Rounge</dc:creator>
  <cp:keywords/>
  <dc:description/>
  <cp:lastModifiedBy>Trine Rounge</cp:lastModifiedBy>
  <cp:revision>2</cp:revision>
  <dcterms:created xsi:type="dcterms:W3CDTF">2018-01-10T12:44:00Z</dcterms:created>
  <dcterms:modified xsi:type="dcterms:W3CDTF">2018-01-10T12:44:00Z</dcterms:modified>
</cp:coreProperties>
</file>