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7FCE3" w14:textId="478DC58C" w:rsidR="00F7616B" w:rsidRDefault="00F7616B" w:rsidP="003C04BA">
      <w:pPr>
        <w:tabs>
          <w:tab w:val="left" w:pos="944"/>
          <w:tab w:val="center" w:pos="5112"/>
        </w:tabs>
        <w:jc w:val="center"/>
        <w:rPr>
          <w:rFonts w:eastAsia="Times New Roman"/>
          <w:sz w:val="36"/>
          <w:szCs w:val="36"/>
        </w:rPr>
      </w:pPr>
      <w:r>
        <w:rPr>
          <w:rFonts w:eastAsia="Times New Roman"/>
          <w:sz w:val="36"/>
          <w:szCs w:val="36"/>
        </w:rPr>
        <w:t xml:space="preserve">Supplementary </w:t>
      </w:r>
      <w:r w:rsidR="00DE0A18">
        <w:rPr>
          <w:rFonts w:eastAsia="Times New Roman"/>
          <w:sz w:val="36"/>
          <w:szCs w:val="36"/>
        </w:rPr>
        <w:t>Information</w:t>
      </w:r>
    </w:p>
    <w:p w14:paraId="22FD6EF4" w14:textId="77777777" w:rsidR="00F7616B" w:rsidRDefault="00F7616B" w:rsidP="00F7616B">
      <w:pPr>
        <w:tabs>
          <w:tab w:val="left" w:pos="944"/>
          <w:tab w:val="center" w:pos="5112"/>
        </w:tabs>
        <w:jc w:val="center"/>
        <w:rPr>
          <w:rFonts w:eastAsia="Times New Roman"/>
          <w:b/>
          <w:sz w:val="28"/>
          <w:szCs w:val="28"/>
        </w:rPr>
      </w:pPr>
    </w:p>
    <w:p w14:paraId="6F963BFD" w14:textId="7368B47D" w:rsidR="00F7616B" w:rsidRDefault="00F7616B" w:rsidP="00F7616B">
      <w:pPr>
        <w:tabs>
          <w:tab w:val="left" w:pos="944"/>
          <w:tab w:val="center" w:pos="5112"/>
        </w:tabs>
        <w:jc w:val="center"/>
        <w:rPr>
          <w:rFonts w:eastAsia="Times New Roman"/>
          <w:sz w:val="28"/>
          <w:szCs w:val="28"/>
        </w:rPr>
      </w:pPr>
      <w:r>
        <w:rPr>
          <w:rFonts w:eastAsia="Times New Roman"/>
          <w:b/>
          <w:sz w:val="28"/>
          <w:szCs w:val="28"/>
        </w:rPr>
        <w:t xml:space="preserve">Title: Genome-wide </w:t>
      </w:r>
      <w:r w:rsidR="00F25F82">
        <w:rPr>
          <w:rFonts w:eastAsia="Times New Roman"/>
          <w:b/>
          <w:sz w:val="28"/>
          <w:szCs w:val="28"/>
        </w:rPr>
        <w:t>Analysis</w:t>
      </w:r>
      <w:r>
        <w:rPr>
          <w:rFonts w:eastAsia="Times New Roman"/>
          <w:b/>
          <w:sz w:val="28"/>
          <w:szCs w:val="28"/>
        </w:rPr>
        <w:t xml:space="preserve"> of Insomnia (N=1,331,010) Identifies Novel Loci and Functional Pathways</w:t>
      </w:r>
    </w:p>
    <w:p w14:paraId="71883F56" w14:textId="77777777" w:rsidR="00F7616B" w:rsidRDefault="00F7616B" w:rsidP="00F7616B"/>
    <w:p w14:paraId="12F2ABC6" w14:textId="77777777" w:rsidR="00F7616B" w:rsidRDefault="00F7616B" w:rsidP="00F7616B">
      <w:pPr>
        <w:tabs>
          <w:tab w:val="left" w:pos="1200"/>
          <w:tab w:val="center" w:pos="5112"/>
        </w:tabs>
        <w:rPr>
          <w:rFonts w:eastAsia="Times New Roman"/>
          <w:b/>
          <w:i/>
        </w:rPr>
      </w:pPr>
    </w:p>
    <w:p w14:paraId="02B48334" w14:textId="3E7BC337" w:rsidR="00F7616B" w:rsidRDefault="00F7616B" w:rsidP="00F7616B">
      <w:pPr>
        <w:jc w:val="center"/>
        <w:rPr>
          <w:rFonts w:eastAsia="Times New Roman"/>
          <w:sz w:val="22"/>
          <w:szCs w:val="22"/>
        </w:rPr>
      </w:pPr>
      <w:r>
        <w:rPr>
          <w:rFonts w:eastAsia="Times New Roman"/>
        </w:rPr>
        <w:t>Philip R</w:t>
      </w:r>
      <w:r w:rsidR="00321B38">
        <w:rPr>
          <w:rFonts w:eastAsia="Times New Roman"/>
        </w:rPr>
        <w:t>.</w:t>
      </w:r>
      <w:r>
        <w:rPr>
          <w:rFonts w:eastAsia="Times New Roman"/>
        </w:rPr>
        <w:t xml:space="preserve"> Jansen, Kyoko Watanabe, Sven Stringer, Nathan Skene, Julien Bryois, Anke R</w:t>
      </w:r>
      <w:r w:rsidR="00321B38">
        <w:rPr>
          <w:rFonts w:eastAsia="Times New Roman"/>
        </w:rPr>
        <w:t>.</w:t>
      </w:r>
      <w:r>
        <w:rPr>
          <w:rFonts w:eastAsia="Times New Roman"/>
        </w:rPr>
        <w:t xml:space="preserve"> Hammerschlag, Christiaan A</w:t>
      </w:r>
      <w:r w:rsidR="00321B38">
        <w:rPr>
          <w:rFonts w:eastAsia="Times New Roman"/>
        </w:rPr>
        <w:t>.</w:t>
      </w:r>
      <w:r>
        <w:rPr>
          <w:rFonts w:eastAsia="Times New Roman"/>
        </w:rPr>
        <w:t xml:space="preserve"> de Leeuw, Jeroen Benjamins, Ana B. Muñoz-Manchado, Mats Nagel, Jeanne E</w:t>
      </w:r>
      <w:r w:rsidR="00321B38">
        <w:rPr>
          <w:rFonts w:eastAsia="Times New Roman"/>
        </w:rPr>
        <w:t>.</w:t>
      </w:r>
      <w:r>
        <w:rPr>
          <w:rFonts w:eastAsia="Times New Roman"/>
        </w:rPr>
        <w:t xml:space="preserve"> Savage, Henning Tiemeier, Tonya White, The 23andMe Research Team, Joyce Y. Tung, David A. Hinds, Vladimir Vacic, Patrick F</w:t>
      </w:r>
      <w:r w:rsidR="00321B38">
        <w:rPr>
          <w:rFonts w:eastAsia="Times New Roman"/>
        </w:rPr>
        <w:t>.</w:t>
      </w:r>
      <w:r>
        <w:rPr>
          <w:rFonts w:eastAsia="Times New Roman"/>
        </w:rPr>
        <w:t xml:space="preserve"> Sullivan, Sophie van der Sluis, Tinca J</w:t>
      </w:r>
      <w:r w:rsidR="00321B38">
        <w:rPr>
          <w:rFonts w:eastAsia="Times New Roman"/>
        </w:rPr>
        <w:t>.</w:t>
      </w:r>
      <w:r>
        <w:rPr>
          <w:rFonts w:eastAsia="Times New Roman"/>
        </w:rPr>
        <w:t>C</w:t>
      </w:r>
      <w:r w:rsidR="00321B38">
        <w:rPr>
          <w:rFonts w:eastAsia="Times New Roman"/>
        </w:rPr>
        <w:t>.</w:t>
      </w:r>
      <w:r>
        <w:rPr>
          <w:rFonts w:eastAsia="Times New Roman"/>
        </w:rPr>
        <w:t xml:space="preserve"> Polderman, August B</w:t>
      </w:r>
      <w:r w:rsidR="00321B38">
        <w:rPr>
          <w:rFonts w:eastAsia="Times New Roman"/>
        </w:rPr>
        <w:t>.</w:t>
      </w:r>
      <w:r>
        <w:rPr>
          <w:rFonts w:eastAsia="Times New Roman"/>
        </w:rPr>
        <w:t xml:space="preserve"> Smit, Jens Hjerling-Leffler, Eus JW Van Someren, Danielle Posthuma</w:t>
      </w:r>
    </w:p>
    <w:p w14:paraId="20110D8A" w14:textId="77777777" w:rsidR="00F7616B" w:rsidRDefault="00F7616B" w:rsidP="00F7616B">
      <w:pPr>
        <w:rPr>
          <w:rFonts w:eastAsia="Times New Roman"/>
        </w:rPr>
      </w:pPr>
    </w:p>
    <w:p w14:paraId="4941179C" w14:textId="77777777" w:rsidR="00F7616B" w:rsidRDefault="00F7616B" w:rsidP="00F7616B">
      <w:pPr>
        <w:tabs>
          <w:tab w:val="left" w:pos="944"/>
          <w:tab w:val="center" w:pos="5112"/>
        </w:tabs>
        <w:rPr>
          <w:rFonts w:eastAsia="Times New Roman"/>
          <w:sz w:val="28"/>
          <w:szCs w:val="28"/>
        </w:rPr>
      </w:pPr>
    </w:p>
    <w:p w14:paraId="6133A984" w14:textId="77777777" w:rsidR="00F7616B" w:rsidRDefault="00F7616B" w:rsidP="00F7616B">
      <w:pPr>
        <w:rPr>
          <w:rFonts w:eastAsia="Times New Roman"/>
          <w:b/>
        </w:rPr>
      </w:pPr>
      <w:r>
        <w:rPr>
          <w:rFonts w:eastAsia="Times New Roman"/>
          <w:b/>
        </w:rPr>
        <w:t>This PDF file includes:</w:t>
      </w:r>
    </w:p>
    <w:p w14:paraId="15FB11BC" w14:textId="77777777" w:rsidR="00F7616B" w:rsidRDefault="00F7616B" w:rsidP="00F7616B">
      <w:pPr>
        <w:rPr>
          <w:rFonts w:eastAsia="Times New Roman"/>
          <w:b/>
        </w:rPr>
      </w:pPr>
    </w:p>
    <w:p w14:paraId="5BE41889" w14:textId="381C19AC" w:rsidR="00F7616B" w:rsidRDefault="005C42E9" w:rsidP="00F7616B">
      <w:pPr>
        <w:numPr>
          <w:ilvl w:val="0"/>
          <w:numId w:val="3"/>
        </w:numPr>
        <w:contextualSpacing/>
        <w:rPr>
          <w:rFonts w:eastAsia="Times New Roman"/>
          <w:b/>
        </w:rPr>
      </w:pPr>
      <w:r>
        <w:rPr>
          <w:rFonts w:eastAsia="Times New Roman"/>
          <w:b/>
        </w:rPr>
        <w:t xml:space="preserve">Supplementary </w:t>
      </w:r>
      <w:r w:rsidR="00DE0A18">
        <w:rPr>
          <w:rFonts w:eastAsia="Times New Roman"/>
          <w:b/>
        </w:rPr>
        <w:t>Methods</w:t>
      </w:r>
    </w:p>
    <w:p w14:paraId="14F8AF68" w14:textId="5C9CE3AC" w:rsidR="00643604" w:rsidRPr="00643604" w:rsidRDefault="00643604" w:rsidP="00643604">
      <w:pPr>
        <w:pStyle w:val="ListParagraph"/>
        <w:numPr>
          <w:ilvl w:val="1"/>
          <w:numId w:val="7"/>
        </w:numPr>
        <w:rPr>
          <w:rFonts w:eastAsia="Times New Roman"/>
        </w:rPr>
      </w:pPr>
      <w:r w:rsidRPr="00643604">
        <w:rPr>
          <w:rFonts w:eastAsia="Times New Roman"/>
        </w:rPr>
        <w:t>Sample description UK Biobank</w:t>
      </w:r>
    </w:p>
    <w:p w14:paraId="5E1166AD" w14:textId="06E5133C" w:rsidR="00643604" w:rsidRDefault="00643604" w:rsidP="00643604">
      <w:pPr>
        <w:pStyle w:val="ListParagraph"/>
        <w:numPr>
          <w:ilvl w:val="1"/>
          <w:numId w:val="7"/>
        </w:numPr>
        <w:rPr>
          <w:rFonts w:eastAsia="Times New Roman"/>
        </w:rPr>
      </w:pPr>
      <w:r>
        <w:rPr>
          <w:rFonts w:eastAsia="Times New Roman"/>
        </w:rPr>
        <w:t>Sample description 23andMe</w:t>
      </w:r>
    </w:p>
    <w:p w14:paraId="6412FBAA" w14:textId="1D1FA7DC" w:rsidR="00643604" w:rsidRPr="00643604" w:rsidRDefault="00643604" w:rsidP="00643604">
      <w:pPr>
        <w:pStyle w:val="ListParagraph"/>
        <w:numPr>
          <w:ilvl w:val="1"/>
          <w:numId w:val="7"/>
        </w:numPr>
        <w:rPr>
          <w:rFonts w:eastAsia="Times New Roman"/>
        </w:rPr>
      </w:pPr>
      <w:r>
        <w:rPr>
          <w:rFonts w:eastAsia="Times New Roman"/>
        </w:rPr>
        <w:t>Insomnia phenotype validation external sample</w:t>
      </w:r>
    </w:p>
    <w:p w14:paraId="588E254C" w14:textId="4D2A11F7" w:rsidR="00F7616B" w:rsidRDefault="00F7616B" w:rsidP="00F7616B">
      <w:pPr>
        <w:numPr>
          <w:ilvl w:val="0"/>
          <w:numId w:val="3"/>
        </w:numPr>
        <w:contextualSpacing/>
        <w:rPr>
          <w:rFonts w:eastAsia="Times New Roman"/>
          <w:b/>
        </w:rPr>
      </w:pPr>
      <w:r>
        <w:rPr>
          <w:rFonts w:eastAsia="Times New Roman"/>
          <w:b/>
        </w:rPr>
        <w:t xml:space="preserve">Supplementary </w:t>
      </w:r>
      <w:r w:rsidR="001C48FE">
        <w:rPr>
          <w:rFonts w:eastAsia="Times New Roman"/>
          <w:b/>
        </w:rPr>
        <w:t>Dis</w:t>
      </w:r>
      <w:r w:rsidR="00C72C93">
        <w:rPr>
          <w:rFonts w:eastAsia="Times New Roman"/>
          <w:b/>
        </w:rPr>
        <w:t>c</w:t>
      </w:r>
      <w:r w:rsidR="001C48FE">
        <w:rPr>
          <w:rFonts w:eastAsia="Times New Roman"/>
          <w:b/>
        </w:rPr>
        <w:t>ussion</w:t>
      </w:r>
    </w:p>
    <w:p w14:paraId="6039B32B" w14:textId="77777777" w:rsidR="00F7616B" w:rsidRDefault="00F7616B" w:rsidP="00F7616B">
      <w:pPr>
        <w:ind w:firstLine="720"/>
        <w:rPr>
          <w:rFonts w:eastAsia="Times New Roman"/>
        </w:rPr>
      </w:pPr>
      <w:r>
        <w:rPr>
          <w:rFonts w:eastAsia="Times New Roman"/>
        </w:rPr>
        <w:t xml:space="preserve">2.1. </w:t>
      </w:r>
      <w:r>
        <w:rPr>
          <w:rFonts w:eastAsia="Times New Roman"/>
          <w:color w:val="333333"/>
        </w:rPr>
        <w:t xml:space="preserve">Sex-specific association results </w:t>
      </w:r>
      <w:r>
        <w:rPr>
          <w:rFonts w:eastAsia="Times New Roman"/>
        </w:rPr>
        <w:t>for insomnia</w:t>
      </w:r>
    </w:p>
    <w:p w14:paraId="209B5B4E" w14:textId="77777777" w:rsidR="00F7616B" w:rsidRDefault="00F7616B" w:rsidP="00F7616B">
      <w:pPr>
        <w:rPr>
          <w:rFonts w:eastAsia="Times New Roman"/>
        </w:rPr>
      </w:pPr>
      <w:r>
        <w:rPr>
          <w:rFonts w:eastAsia="Times New Roman"/>
          <w:b/>
        </w:rPr>
        <w:tab/>
      </w:r>
      <w:r>
        <w:rPr>
          <w:rFonts w:eastAsia="Times New Roman"/>
        </w:rPr>
        <w:t xml:space="preserve">2.2. GWAS meta-analysis results for insomnia </w:t>
      </w:r>
    </w:p>
    <w:p w14:paraId="030A7B48" w14:textId="77777777" w:rsidR="00F7616B" w:rsidRDefault="00F7616B" w:rsidP="00F7616B">
      <w:pPr>
        <w:rPr>
          <w:rFonts w:eastAsia="Times New Roman"/>
        </w:rPr>
      </w:pPr>
      <w:r>
        <w:rPr>
          <w:rFonts w:eastAsia="Times New Roman"/>
        </w:rPr>
        <w:tab/>
        <w:t>2.3. Implicated genes for insomnia</w:t>
      </w:r>
    </w:p>
    <w:p w14:paraId="4428389F" w14:textId="77777777" w:rsidR="00F7616B" w:rsidRDefault="00F7616B" w:rsidP="00F7616B">
      <w:pPr>
        <w:rPr>
          <w:rFonts w:eastAsia="Times New Roman"/>
        </w:rPr>
      </w:pPr>
      <w:r>
        <w:rPr>
          <w:rFonts w:eastAsia="Times New Roman"/>
        </w:rPr>
        <w:tab/>
        <w:t xml:space="preserve">2.4. </w:t>
      </w:r>
      <w:r>
        <w:rPr>
          <w:rFonts w:eastAsia="Times New Roman"/>
          <w:color w:val="333333"/>
        </w:rPr>
        <w:t xml:space="preserve">Gene-set association results </w:t>
      </w:r>
      <w:r>
        <w:rPr>
          <w:rFonts w:eastAsia="Times New Roman"/>
        </w:rPr>
        <w:t>for insomnia</w:t>
      </w:r>
    </w:p>
    <w:p w14:paraId="5610FFD5" w14:textId="77777777" w:rsidR="00F7616B" w:rsidRDefault="00F7616B" w:rsidP="00F7616B">
      <w:pPr>
        <w:rPr>
          <w:rFonts w:eastAsia="Times New Roman"/>
        </w:rPr>
      </w:pPr>
      <w:r>
        <w:rPr>
          <w:rFonts w:eastAsia="Times New Roman"/>
        </w:rPr>
        <w:tab/>
        <w:t>2.5. Results sleep-related phenotypes</w:t>
      </w:r>
    </w:p>
    <w:p w14:paraId="6ADECBE7" w14:textId="6664C298" w:rsidR="00293B5D" w:rsidRPr="00643604" w:rsidRDefault="00293B5D" w:rsidP="00F7616B">
      <w:pPr>
        <w:rPr>
          <w:rFonts w:eastAsia="Times New Roman"/>
        </w:rPr>
      </w:pPr>
      <w:r w:rsidRPr="00643604">
        <w:rPr>
          <w:rFonts w:eastAsia="Times New Roman"/>
        </w:rPr>
        <w:tab/>
        <w:t>2.6 Mendelian Randomization</w:t>
      </w:r>
    </w:p>
    <w:p w14:paraId="65337794" w14:textId="41DC73B5" w:rsidR="00F7616B" w:rsidRDefault="00F12DB3" w:rsidP="00F7616B">
      <w:pPr>
        <w:numPr>
          <w:ilvl w:val="0"/>
          <w:numId w:val="3"/>
        </w:numPr>
        <w:rPr>
          <w:rFonts w:eastAsia="Times New Roman"/>
          <w:b/>
        </w:rPr>
      </w:pPr>
      <w:r>
        <w:rPr>
          <w:rFonts w:eastAsia="Times New Roman"/>
          <w:b/>
        </w:rPr>
        <w:t>Supplementary Figures (1 to 2</w:t>
      </w:r>
      <w:r w:rsidR="00F7616B">
        <w:rPr>
          <w:rFonts w:eastAsia="Times New Roman"/>
          <w:b/>
        </w:rPr>
        <w:t>)</w:t>
      </w:r>
    </w:p>
    <w:p w14:paraId="027F4382" w14:textId="77777777" w:rsidR="00F7616B" w:rsidRDefault="00F7616B" w:rsidP="00F7616B">
      <w:pPr>
        <w:numPr>
          <w:ilvl w:val="0"/>
          <w:numId w:val="3"/>
        </w:numPr>
        <w:rPr>
          <w:rFonts w:eastAsia="Times New Roman"/>
          <w:b/>
        </w:rPr>
      </w:pPr>
      <w:r>
        <w:rPr>
          <w:rFonts w:eastAsia="Times New Roman"/>
          <w:b/>
        </w:rPr>
        <w:t>Supplementary Tables (1 to 28)</w:t>
      </w:r>
    </w:p>
    <w:p w14:paraId="674D846D" w14:textId="77777777" w:rsidR="00F7616B" w:rsidRDefault="00F7616B" w:rsidP="00F7616B">
      <w:pPr>
        <w:rPr>
          <w:rFonts w:eastAsia="Times New Roman"/>
          <w:b/>
        </w:rPr>
      </w:pPr>
    </w:p>
    <w:p w14:paraId="0B19236C" w14:textId="77777777" w:rsidR="003C04BA" w:rsidRDefault="003C04BA">
      <w:pPr>
        <w:pBdr>
          <w:top w:val="nil"/>
          <w:left w:val="nil"/>
          <w:bottom w:val="nil"/>
          <w:right w:val="nil"/>
          <w:between w:val="nil"/>
        </w:pBdr>
        <w:rPr>
          <w:rFonts w:eastAsia="Times New Roman"/>
          <w:b/>
        </w:rPr>
      </w:pPr>
      <w:r>
        <w:rPr>
          <w:rFonts w:eastAsia="Times New Roman"/>
          <w:b/>
        </w:rPr>
        <w:br w:type="page"/>
      </w:r>
    </w:p>
    <w:p w14:paraId="7C2B02C4" w14:textId="5F70F2A2" w:rsidR="00404FDD" w:rsidRDefault="00C72C93" w:rsidP="00F7616B">
      <w:pPr>
        <w:spacing w:line="480" w:lineRule="auto"/>
        <w:rPr>
          <w:rFonts w:eastAsia="Times New Roman"/>
          <w:b/>
        </w:rPr>
      </w:pPr>
      <w:r>
        <w:rPr>
          <w:rFonts w:eastAsia="Times New Roman"/>
          <w:b/>
        </w:rPr>
        <w:lastRenderedPageBreak/>
        <w:t xml:space="preserve">1. </w:t>
      </w:r>
      <w:r w:rsidR="00260F6D">
        <w:rPr>
          <w:rFonts w:eastAsia="Times New Roman"/>
          <w:b/>
        </w:rPr>
        <w:t>Supplementary Methods</w:t>
      </w:r>
    </w:p>
    <w:p w14:paraId="01074EE1" w14:textId="48F2A663" w:rsidR="00404FDD" w:rsidRDefault="00C81CEF" w:rsidP="00404FDD">
      <w:pPr>
        <w:spacing w:line="480" w:lineRule="auto"/>
        <w:rPr>
          <w:rFonts w:eastAsia="Times New Roman"/>
          <w:b/>
        </w:rPr>
      </w:pPr>
      <w:r>
        <w:rPr>
          <w:rFonts w:eastAsia="Times New Roman"/>
          <w:b/>
        </w:rPr>
        <w:t>1.</w:t>
      </w:r>
      <w:r w:rsidR="00643604">
        <w:rPr>
          <w:rFonts w:eastAsia="Times New Roman"/>
          <w:b/>
        </w:rPr>
        <w:t>1</w:t>
      </w:r>
      <w:r>
        <w:rPr>
          <w:rFonts w:eastAsia="Times New Roman"/>
          <w:b/>
        </w:rPr>
        <w:t xml:space="preserve"> </w:t>
      </w:r>
      <w:r w:rsidR="00404FDD">
        <w:rPr>
          <w:rFonts w:eastAsia="Times New Roman"/>
          <w:b/>
        </w:rPr>
        <w:t>Sample description</w:t>
      </w:r>
      <w:r w:rsidR="00643604">
        <w:rPr>
          <w:rFonts w:eastAsia="Times New Roman"/>
          <w:b/>
        </w:rPr>
        <w:t xml:space="preserve"> UK Biobank</w:t>
      </w:r>
    </w:p>
    <w:p w14:paraId="1069B60E" w14:textId="77777777" w:rsidR="00404FDD" w:rsidRDefault="00404FDD" w:rsidP="00404FDD">
      <w:pPr>
        <w:spacing w:line="480" w:lineRule="auto"/>
        <w:jc w:val="both"/>
        <w:rPr>
          <w:rFonts w:eastAsia="Times New Roman"/>
          <w:u w:val="single"/>
        </w:rPr>
      </w:pPr>
      <w:r>
        <w:rPr>
          <w:rFonts w:eastAsia="Times New Roman"/>
          <w:u w:val="single"/>
        </w:rPr>
        <w:t>1.1.1 UK Biobank study</w:t>
      </w:r>
    </w:p>
    <w:p w14:paraId="589045D9" w14:textId="4D6E13C5" w:rsidR="00404FDD" w:rsidRDefault="00404FDD" w:rsidP="00404FDD">
      <w:pPr>
        <w:spacing w:line="480" w:lineRule="auto"/>
        <w:jc w:val="both"/>
        <w:rPr>
          <w:rFonts w:eastAsia="Times New Roman"/>
        </w:rPr>
      </w:pPr>
      <w:r>
        <w:rPr>
          <w:rFonts w:eastAsia="Times New Roman"/>
        </w:rPr>
        <w:t>The current study used data from the UK Biobank Study</w:t>
      </w:r>
      <w:r>
        <w:rPr>
          <w:rFonts w:eastAsia="Times New Roman"/>
        </w:rPr>
        <w:fldChar w:fldCharType="begin">
          <w:fldData xml:space="preserve">PEVuZE5vdGU+PENpdGU+PEF1dGhvcj5TdWRsb3c8L0F1dGhvcj48WWVhcj4yMDE1PC9ZZWFyPjxS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</w:fldData>
        </w:fldChar>
      </w:r>
      <w:r w:rsidR="005F3A8E">
        <w:rPr>
          <w:rFonts w:eastAsia="Times New Roman"/>
        </w:rPr>
        <w:instrText xml:space="preserve"> ADDIN EN.CITE </w:instrText>
      </w:r>
      <w:r w:rsidR="005F3A8E">
        <w:rPr>
          <w:rFonts w:eastAsia="Times New Roman"/>
        </w:rPr>
        <w:fldChar w:fldCharType="begin">
          <w:fldData xml:space="preserve">PEVuZE5vdGU+PENpdGU+PEF1dGhvcj5TdWRsb3c8L0F1dGhvcj48WWVhcj4yMDE1PC9ZZWFyPjxS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</w:fldData>
        </w:fldChar>
      </w:r>
      <w:r w:rsidR="005F3A8E">
        <w:rPr>
          <w:rFonts w:eastAsia="Times New Roman"/>
        </w:rPr>
        <w:instrText xml:space="preserve"> ADDIN EN.CITE.DATA </w:instrText>
      </w:r>
      <w:r w:rsidR="005F3A8E">
        <w:rPr>
          <w:rFonts w:eastAsia="Times New Roman"/>
        </w:rPr>
      </w:r>
      <w:r w:rsidR="005F3A8E">
        <w:rPr>
          <w:rFonts w:eastAsia="Times New Roman"/>
        </w:rPr>
        <w:fldChar w:fldCharType="end"/>
      </w:r>
      <w:r>
        <w:rPr>
          <w:rFonts w:eastAsia="Times New Roman"/>
        </w:rPr>
      </w:r>
      <w:r>
        <w:rPr>
          <w:rFonts w:eastAsia="Times New Roman"/>
        </w:rPr>
        <w:fldChar w:fldCharType="separate"/>
      </w:r>
      <w:r w:rsidR="00196F3D" w:rsidRPr="00196F3D">
        <w:rPr>
          <w:rFonts w:eastAsia="Times New Roman"/>
          <w:noProof/>
          <w:vertAlign w:val="superscript"/>
        </w:rPr>
        <w:t>1</w:t>
      </w:r>
      <w:r>
        <w:rPr>
          <w:rFonts w:eastAsia="Times New Roman"/>
        </w:rPr>
        <w:fldChar w:fldCharType="end"/>
      </w:r>
      <w:r>
        <w:rPr>
          <w:rFonts w:eastAsia="Times New Roman"/>
        </w:rPr>
        <w:t xml:space="preserve"> (UKB; </w:t>
      </w:r>
      <w:hyperlink r:id="rId8">
        <w:r>
          <w:rPr>
            <w:rFonts w:eastAsia="Times New Roman"/>
            <w:u w:val="single"/>
          </w:rPr>
          <w:t>www.ukbiobank.ac.uk</w:t>
        </w:r>
      </w:hyperlink>
      <w:r>
        <w:rPr>
          <w:rFonts w:eastAsia="Times New Roman"/>
        </w:rPr>
        <w:t xml:space="preserve">). The UKB is a large population-based cohort that includes over 500,000 participants and aims to improve insights into a wide variety of health-related determinants and outcomes across the UK. </w:t>
      </w:r>
      <w:r w:rsidR="00260F6D">
        <w:rPr>
          <w:rFonts w:eastAsia="Times New Roman"/>
        </w:rPr>
        <w:t xml:space="preserve"> </w:t>
      </w:r>
      <w:r>
        <w:rPr>
          <w:rFonts w:eastAsia="Times New Roman"/>
        </w:rPr>
        <w:t xml:space="preserve">All participants provided written informed consent; the UKB received ethical approval from the National Research Ethics Service Committee North West-Haydock (reference 11/NW/0382), and all study procedures were in accordance with the World Medical Association for medical research. Between 2006 and 2010, approximately 9.2 million invitations to participate in the study were sent to all people aged 40-69 years who were registered with the National Health Service (NHS) and were living within 25 miles from one of the 22 study research centers. In total, 503,325 participants were recruited in the study. Besides phenotypic information from registries, extensive self-reported baseline data were collected by questionnaire, in addition to anthropometric assessments, DNA collection and magnetic resonance imaging of body and brain. We used self-report sleep questionnaire data collected during the first UKB research visit between 2006 and 2010, which covers seven sleep-related items: insomnia, morningness, sleep duration, ease of getting up in the morning, daytime napping, daytime sleepiness, and snoring. </w:t>
      </w:r>
    </w:p>
    <w:p w14:paraId="31D48793" w14:textId="77777777" w:rsidR="00404FDD" w:rsidRDefault="00404FDD" w:rsidP="00404FDD">
      <w:pPr>
        <w:spacing w:line="480" w:lineRule="auto"/>
        <w:jc w:val="both"/>
        <w:rPr>
          <w:rFonts w:eastAsia="Times New Roman"/>
          <w:u w:val="single"/>
        </w:rPr>
      </w:pPr>
    </w:p>
    <w:p w14:paraId="4161E1E7" w14:textId="77777777" w:rsidR="00404FDD" w:rsidRDefault="00404FDD" w:rsidP="00404FDD">
      <w:pPr>
        <w:spacing w:line="480" w:lineRule="auto"/>
        <w:jc w:val="both"/>
        <w:rPr>
          <w:rFonts w:eastAsia="Times New Roman"/>
          <w:u w:val="single"/>
        </w:rPr>
      </w:pPr>
      <w:r>
        <w:rPr>
          <w:rFonts w:eastAsia="Times New Roman"/>
          <w:u w:val="single"/>
        </w:rPr>
        <w:t>1.1.2. UK Biobank phenotypes</w:t>
      </w:r>
    </w:p>
    <w:p w14:paraId="63242A0A" w14:textId="77777777" w:rsidR="00404FDD" w:rsidRDefault="00404FDD" w:rsidP="00404FDD">
      <w:pPr>
        <w:spacing w:line="480" w:lineRule="auto"/>
        <w:jc w:val="both"/>
        <w:rPr>
          <w:rFonts w:eastAsia="Times New Roman"/>
        </w:rPr>
      </w:pPr>
      <w:r>
        <w:rPr>
          <w:rFonts w:eastAsia="Times New Roman"/>
        </w:rPr>
        <w:t xml:space="preserve">Seven sleep-related measures were collected in the UK Biobank Study via a touchscreen device during the first research visit (2006-2010). All questions had additional answering options of ‘I do not know’ (except daytime napping) and ‘prefer not to answer’. These answers were set to missing in all following analyses. </w:t>
      </w:r>
    </w:p>
    <w:p w14:paraId="759E0CD4" w14:textId="77777777" w:rsidR="00404FDD" w:rsidRDefault="00404FDD" w:rsidP="00404FDD">
      <w:pPr>
        <w:spacing w:line="480" w:lineRule="auto"/>
        <w:jc w:val="both"/>
        <w:rPr>
          <w:rFonts w:eastAsia="Times New Roman"/>
          <w:i/>
        </w:rPr>
      </w:pPr>
      <w:r>
        <w:rPr>
          <w:rFonts w:eastAsia="Times New Roman"/>
          <w:i/>
        </w:rPr>
        <w:lastRenderedPageBreak/>
        <w:t xml:space="preserve">Insomnia </w:t>
      </w:r>
    </w:p>
    <w:p w14:paraId="4B5F068B" w14:textId="3ADDA8FA" w:rsidR="00404FDD" w:rsidRDefault="00404FDD" w:rsidP="00404FDD">
      <w:pPr>
        <w:spacing w:line="480" w:lineRule="auto"/>
        <w:jc w:val="both"/>
        <w:rPr>
          <w:rFonts w:eastAsia="Times New Roman"/>
        </w:rPr>
      </w:pPr>
      <w:r>
        <w:rPr>
          <w:rFonts w:eastAsia="Times New Roman"/>
        </w:rPr>
        <w:t xml:space="preserve">Insomnia </w:t>
      </w:r>
      <w:r w:rsidR="00BE14AD">
        <w:rPr>
          <w:rFonts w:eastAsia="Times New Roman"/>
        </w:rPr>
        <w:t xml:space="preserve">complaints </w:t>
      </w:r>
      <w:r>
        <w:rPr>
          <w:rFonts w:eastAsia="Times New Roman"/>
        </w:rPr>
        <w:t>w</w:t>
      </w:r>
      <w:r w:rsidR="00BE14AD">
        <w:rPr>
          <w:rFonts w:eastAsia="Times New Roman"/>
        </w:rPr>
        <w:t>ere</w:t>
      </w:r>
      <w:r>
        <w:rPr>
          <w:rFonts w:eastAsia="Times New Roman"/>
        </w:rPr>
        <w:t xml:space="preserve"> assessed by asking: “Do you have trouble falling asleep at night or do you wake up in the middle of the night?” Participants were instructed to answer this question in relation to the previous four weeks when in doubt. The participants were able to choose one of the following four answers: “never/rarely”, “sometimes”, “usually”, or “prefer not to answer”. Insomnia cases were defined as participants who answered this question with “usually”, while participants answering “never/rarely” or “sometimes” were defined as controls. The insomnia phenotype was available in 386,533 individuals of European descent after quality control. The prevalence of insomnia was 28.3% in this sa</w:t>
      </w:r>
      <w:r w:rsidR="00AA62D2">
        <w:rPr>
          <w:rFonts w:eastAsia="Times New Roman"/>
        </w:rPr>
        <w:t>mple (N cases/controls = 109,402</w:t>
      </w:r>
      <w:r>
        <w:rPr>
          <w:rFonts w:eastAsia="Times New Roman"/>
        </w:rPr>
        <w:t xml:space="preserve">/277,131). In addition to the full sample analysis, we analyzed females and males separately (N males/females = 208,716/177,817). In females, the prevalence of insomnia was higher than in males (32.0% vs 23.9% respectively). </w:t>
      </w:r>
    </w:p>
    <w:p w14:paraId="178AE122" w14:textId="77777777" w:rsidR="00404FDD" w:rsidRDefault="00404FDD" w:rsidP="00404FDD">
      <w:pPr>
        <w:spacing w:line="480" w:lineRule="auto"/>
        <w:jc w:val="both"/>
        <w:rPr>
          <w:rFonts w:eastAsia="Times New Roman"/>
          <w:u w:val="single"/>
        </w:rPr>
      </w:pPr>
    </w:p>
    <w:p w14:paraId="45EB98A3" w14:textId="77777777" w:rsidR="00404FDD" w:rsidRDefault="00404FDD" w:rsidP="00404FDD">
      <w:pPr>
        <w:spacing w:after="120" w:line="480" w:lineRule="auto"/>
        <w:jc w:val="both"/>
        <w:rPr>
          <w:rFonts w:eastAsia="Times New Roman"/>
          <w:i/>
        </w:rPr>
      </w:pPr>
      <w:r>
        <w:rPr>
          <w:rFonts w:eastAsia="Times New Roman"/>
          <w:i/>
        </w:rPr>
        <w:t>Morningness</w:t>
      </w:r>
    </w:p>
    <w:p w14:paraId="7A4B8365" w14:textId="77777777" w:rsidR="00404FDD" w:rsidRDefault="00404FDD" w:rsidP="00404FDD">
      <w:pPr>
        <w:spacing w:after="120" w:line="480" w:lineRule="auto"/>
        <w:jc w:val="both"/>
        <w:rPr>
          <w:rFonts w:eastAsia="Times New Roman"/>
        </w:rPr>
      </w:pPr>
      <w:r>
        <w:rPr>
          <w:rFonts w:eastAsia="Times New Roman"/>
        </w:rPr>
        <w:t>Morningness (i.e. being a morning person rather than an evening person) was assessed by asking: “Do you consider yourself to be?”, followed by the answering categories “Definitely a ‘morning’ person”, “More a ‘morning’ than ‘evening’ person”, “More an ‘evening’ than a ‘morning’ person”, “Definitely an ‘evening’ person”, and “Do not know”, and was analyzed on a continuous scale. The morningness scale was inverted to harmonize the direction of effects with the phenotype definition in the 23andMe sample. After quality control, morningness data were available in 345,552 unrelated individuals of European descent l. Of these, 91,820 (26.6%) identified as definitely being a morning person, 124,151 (35.9%) as more a morning than an evening person, 98,313 (28.5%) as more an evening person than a morning person, and 31,268 (9.0%) as definitely being an evening person.</w:t>
      </w:r>
    </w:p>
    <w:p w14:paraId="3DFCC642" w14:textId="77777777" w:rsidR="00404FDD" w:rsidRDefault="00404FDD" w:rsidP="00404FDD">
      <w:pPr>
        <w:spacing w:after="120" w:line="480" w:lineRule="auto"/>
        <w:jc w:val="both"/>
        <w:rPr>
          <w:rFonts w:eastAsia="Times New Roman"/>
          <w:i/>
        </w:rPr>
      </w:pPr>
    </w:p>
    <w:p w14:paraId="254EA287" w14:textId="77777777" w:rsidR="00404FDD" w:rsidRDefault="00404FDD" w:rsidP="00404FDD">
      <w:pPr>
        <w:spacing w:after="120" w:line="480" w:lineRule="auto"/>
        <w:jc w:val="both"/>
        <w:rPr>
          <w:rFonts w:eastAsia="Times New Roman"/>
          <w:i/>
        </w:rPr>
      </w:pPr>
      <w:r>
        <w:rPr>
          <w:rFonts w:eastAsia="Times New Roman"/>
          <w:i/>
        </w:rPr>
        <w:lastRenderedPageBreak/>
        <w:t>Sleep duration</w:t>
      </w:r>
    </w:p>
    <w:p w14:paraId="54BDD2A2" w14:textId="77777777" w:rsidR="00404FDD" w:rsidRDefault="00404FDD" w:rsidP="00404FDD">
      <w:pPr>
        <w:spacing w:after="120" w:line="480" w:lineRule="auto"/>
        <w:jc w:val="both"/>
        <w:rPr>
          <w:rFonts w:eastAsia="Times New Roman"/>
        </w:rPr>
      </w:pPr>
      <w:r>
        <w:rPr>
          <w:rFonts w:eastAsia="Times New Roman"/>
        </w:rPr>
        <w:t>Sleep duration was assessed by asking: “About how many hours sleep do you get in every 24 hours? (please include naps)". The answer could only contain integer values (round hours). Sleep duration was analyzed as a continuous outcome. Sleep duration was available in 384,317 unrelated individuals of European descent after quality control. The mean sleep duration was 7.10 (SD=1.30) hours per 24 hours.</w:t>
      </w:r>
    </w:p>
    <w:p w14:paraId="11467688" w14:textId="77777777" w:rsidR="00404FDD" w:rsidRDefault="00404FDD" w:rsidP="00404FDD">
      <w:pPr>
        <w:spacing w:after="120" w:line="480" w:lineRule="auto"/>
        <w:jc w:val="both"/>
        <w:rPr>
          <w:rFonts w:eastAsia="Times New Roman"/>
          <w:i/>
        </w:rPr>
      </w:pPr>
    </w:p>
    <w:p w14:paraId="573E058A" w14:textId="77777777" w:rsidR="00404FDD" w:rsidRDefault="00404FDD" w:rsidP="00404FDD">
      <w:pPr>
        <w:spacing w:after="120" w:line="480" w:lineRule="auto"/>
        <w:jc w:val="both"/>
        <w:rPr>
          <w:rFonts w:eastAsia="Times New Roman"/>
          <w:i/>
        </w:rPr>
      </w:pPr>
      <w:r>
        <w:rPr>
          <w:rFonts w:eastAsia="Times New Roman"/>
          <w:i/>
        </w:rPr>
        <w:t>Ease of getting up in the morning</w:t>
      </w:r>
    </w:p>
    <w:p w14:paraId="01675993" w14:textId="77777777" w:rsidR="00404FDD" w:rsidRDefault="00404FDD" w:rsidP="00404FDD">
      <w:pPr>
        <w:spacing w:after="120" w:line="480" w:lineRule="auto"/>
        <w:jc w:val="both"/>
        <w:rPr>
          <w:rFonts w:eastAsia="Times New Roman"/>
        </w:rPr>
      </w:pPr>
      <w:r>
        <w:rPr>
          <w:rFonts w:eastAsia="Times New Roman"/>
        </w:rPr>
        <w:t xml:space="preserve">Ease of getting up in the morning was assessed by asking: “On an average day, how easy do you find getting up in the morning?”. The possible answers included “not at all easy”, “not very easy”, “fairly easy” and “very easy”. Data were available 385,949 unrelated participants of European descent after quality control. Ease of getting up in the morning was analyzed as a continuous outcome, with four categories. In total, 14,686 (3.8%) participants answered finding it not at all easy to get up in the morning, 53,314 (13.8%) as not very easy, 192,668 (49.9%) as fairly easy and 125,281 (32.5%) as very easy. </w:t>
      </w:r>
    </w:p>
    <w:p w14:paraId="74E41917" w14:textId="77777777" w:rsidR="00404FDD" w:rsidRDefault="00404FDD" w:rsidP="00404FDD">
      <w:pPr>
        <w:spacing w:after="120" w:line="480" w:lineRule="auto"/>
        <w:jc w:val="both"/>
        <w:rPr>
          <w:rFonts w:eastAsia="Times New Roman"/>
          <w:i/>
        </w:rPr>
      </w:pPr>
      <w:r>
        <w:rPr>
          <w:rFonts w:eastAsia="Times New Roman"/>
          <w:i/>
        </w:rPr>
        <w:br/>
        <w:t>Daytime napping</w:t>
      </w:r>
    </w:p>
    <w:p w14:paraId="6DA38C80" w14:textId="77777777" w:rsidR="00404FDD" w:rsidRDefault="00404FDD" w:rsidP="00404FDD">
      <w:pPr>
        <w:spacing w:after="120" w:line="480" w:lineRule="auto"/>
        <w:jc w:val="both"/>
        <w:rPr>
          <w:rFonts w:eastAsia="Times New Roman"/>
          <w:i/>
        </w:rPr>
      </w:pPr>
      <w:r>
        <w:rPr>
          <w:rFonts w:eastAsia="Times New Roman"/>
        </w:rPr>
        <w:t xml:space="preserve">Daytime napping was assessed by asking: “Do you have a nap during the day?”. The three possible answers included categories “never/rarely”, “sometimes” and “usually”. Daytime napping was analyzed as a dichotomous trait (“never/rarely” and “sometimes”, vs. “usually”). Data were available in 386,577 unrelated participants of European descent after quality control. The prevalence of napping in this sample was 5.2%. </w:t>
      </w:r>
    </w:p>
    <w:p w14:paraId="36BF27B9" w14:textId="77777777" w:rsidR="003C04BA" w:rsidRDefault="003C04BA">
      <w:pPr>
        <w:pBdr>
          <w:top w:val="nil"/>
          <w:left w:val="nil"/>
          <w:bottom w:val="nil"/>
          <w:right w:val="nil"/>
          <w:between w:val="nil"/>
        </w:pBdr>
        <w:rPr>
          <w:rFonts w:eastAsia="Times New Roman"/>
          <w:i/>
        </w:rPr>
      </w:pPr>
      <w:r>
        <w:rPr>
          <w:rFonts w:eastAsia="Times New Roman"/>
          <w:i/>
        </w:rPr>
        <w:br w:type="page"/>
      </w:r>
    </w:p>
    <w:p w14:paraId="04E467F8" w14:textId="60D3C1D0" w:rsidR="00404FDD" w:rsidRDefault="00404FDD" w:rsidP="00404FDD">
      <w:pPr>
        <w:spacing w:after="120" w:line="480" w:lineRule="auto"/>
        <w:jc w:val="both"/>
        <w:rPr>
          <w:rFonts w:eastAsia="Times New Roman"/>
          <w:i/>
        </w:rPr>
      </w:pPr>
      <w:r>
        <w:rPr>
          <w:rFonts w:eastAsia="Times New Roman"/>
          <w:i/>
        </w:rPr>
        <w:lastRenderedPageBreak/>
        <w:t>Daytime sleepiness/Dozing</w:t>
      </w:r>
    </w:p>
    <w:p w14:paraId="497543B3" w14:textId="77777777" w:rsidR="00404FDD" w:rsidRDefault="00404FDD" w:rsidP="00404FDD">
      <w:pPr>
        <w:spacing w:after="120" w:line="480" w:lineRule="auto"/>
        <w:jc w:val="both"/>
        <w:rPr>
          <w:rFonts w:eastAsia="Times New Roman"/>
          <w:i/>
        </w:rPr>
      </w:pPr>
      <w:r>
        <w:rPr>
          <w:rFonts w:eastAsia="Times New Roman"/>
        </w:rPr>
        <w:t xml:space="preserve">Daytime sleepiness (dozing) was assessed by asking: “How likely are you to doze off or fall asleep during the daytime when you don't mean to? (e.g. when working, reading or driving)”. The possible answering options were: “never/rarely”, “sometimes”, “often” and “all of the time”. The answers were analyzed as a dichotomous trait (“never/rarely” and “sometimes” vs. “often” and “all the time”). Data were available in 385,333 unrelated participants of European descent after quality control. The prevalence of experiencing daytime sleepiness often or all the time in this sample was 2.6%. </w:t>
      </w:r>
    </w:p>
    <w:p w14:paraId="32B3031E" w14:textId="77777777" w:rsidR="00404FDD" w:rsidRDefault="00404FDD" w:rsidP="00404FDD">
      <w:pPr>
        <w:spacing w:after="120" w:line="480" w:lineRule="auto"/>
        <w:jc w:val="both"/>
        <w:rPr>
          <w:rFonts w:eastAsia="Times New Roman"/>
          <w:i/>
        </w:rPr>
      </w:pPr>
      <w:r>
        <w:rPr>
          <w:rFonts w:eastAsia="Times New Roman"/>
          <w:i/>
        </w:rPr>
        <w:br/>
        <w:t>Snoring</w:t>
      </w:r>
    </w:p>
    <w:p w14:paraId="188B6E9E" w14:textId="77777777" w:rsidR="00404FDD" w:rsidRDefault="00404FDD" w:rsidP="00404FDD">
      <w:pPr>
        <w:spacing w:after="120" w:line="480" w:lineRule="auto"/>
        <w:jc w:val="both"/>
        <w:rPr>
          <w:rFonts w:eastAsia="Times New Roman"/>
        </w:rPr>
      </w:pPr>
      <w:r>
        <w:rPr>
          <w:rFonts w:eastAsia="Times New Roman"/>
        </w:rPr>
        <w:t xml:space="preserve">Snoring was assessed by asking: "Does your partner or a close relative or friend complain about your snoring?". Participants could answer with “yes” or “no”. Snoring data were available in 359,916 unrelated individuals of European descent after quality control. The prevalence of snoring in this sample was 37.3%. </w:t>
      </w:r>
    </w:p>
    <w:p w14:paraId="381F5946" w14:textId="77777777" w:rsidR="00404FDD" w:rsidRDefault="00404FDD" w:rsidP="00404FDD">
      <w:pPr>
        <w:spacing w:after="120" w:line="480" w:lineRule="auto"/>
        <w:jc w:val="both"/>
        <w:rPr>
          <w:rFonts w:eastAsia="Times New Roman"/>
          <w:i/>
        </w:rPr>
      </w:pPr>
    </w:p>
    <w:p w14:paraId="25B09CE9" w14:textId="77777777" w:rsidR="00404FDD" w:rsidRDefault="00404FDD" w:rsidP="00404FDD">
      <w:pPr>
        <w:spacing w:line="480" w:lineRule="auto"/>
        <w:jc w:val="both"/>
        <w:rPr>
          <w:rFonts w:eastAsia="Times New Roman"/>
          <w:u w:val="single"/>
        </w:rPr>
      </w:pPr>
      <w:r>
        <w:rPr>
          <w:rFonts w:eastAsia="Times New Roman"/>
          <w:u w:val="single"/>
        </w:rPr>
        <w:t>1.1.3 UK Biobank genotype data</w:t>
      </w:r>
    </w:p>
    <w:p w14:paraId="03805F41" w14:textId="52391DC2" w:rsidR="00404FDD" w:rsidRDefault="00404FDD" w:rsidP="00404FDD">
      <w:pPr>
        <w:spacing w:line="480" w:lineRule="auto"/>
        <w:jc w:val="both"/>
        <w:rPr>
          <w:rFonts w:eastAsia="Times New Roman"/>
        </w:rPr>
      </w:pPr>
      <w:r>
        <w:rPr>
          <w:rFonts w:eastAsia="Times New Roman"/>
        </w:rPr>
        <w:t>We used second-release genotype data that were released by UKB in July 2017. Genotype data collection and processing are described by the UKB in a previous overview paper</w:t>
      </w:r>
      <w:r>
        <w:rPr>
          <w:rFonts w:eastAsia="Times New Roman"/>
        </w:rPr>
        <w:fldChar w:fldCharType="begin"/>
      </w:r>
      <w:r w:rsidR="00643604">
        <w:rPr>
          <w:rFonts w:eastAsia="Times New Roman"/>
        </w:rPr>
        <w:instrText xml:space="preserve"> ADDIN EN.CITE &lt;EndNote&gt;&lt;Cite&gt;&lt;Author&gt;Bycroft&lt;/Author&gt;&lt;Year&gt;2017&lt;/Year&gt;&lt;RecNum&gt;404&lt;/RecNum&gt;&lt;DisplayText&gt;&lt;style face="superscript"&gt;2&lt;/style&gt;&lt;/DisplayText&gt;&lt;record&gt;&lt;rec-number&gt;404&lt;/rec-number&gt;&lt;foreign-keys&gt;&lt;key app="EN" db-id="pt5x0ww9vraxxlesv2mvfr55dz5sss9a2sdf" timestamp="1500991237"&gt;404&lt;/key&gt;&lt;/foreign-keys&gt;&lt;ref-type name="Journal Article"&gt;17&lt;/ref-type&gt;&lt;contributors&gt;&lt;authors&gt;&lt;author&gt;Bycroft, C.&lt;/author&gt;&lt;author&gt;Freeman, C.&lt;/author&gt;&lt;author&gt;Petkova, D.&lt;/author&gt;&lt;author&gt;Band, G.&lt;/author&gt;&lt;author&gt;Elliott, L.T.&lt;/author&gt;&lt;author&gt;Sharp, K.&lt;/author&gt;&lt;author&gt;Motyet, A.&lt;/author&gt;&lt;author&gt;Vukcevic, D.&lt;/author&gt;&lt;author&gt;Delaneau, O.&lt;/author&gt;&lt;author&gt;O&amp;apos;Connell, J.&lt;/author&gt;&lt;author&gt;Cortes, A.&lt;/author&gt;&lt;author&gt;Welsh, S.&lt;/author&gt;&lt;author&gt;McVean, G.&lt;/author&gt;&lt;author&gt;Leslie, S.&lt;/author&gt;&lt;author&gt;Donnelly, P.&lt;/author&gt;&lt;author&gt;Marchini, J.&lt;/author&gt;&lt;/authors&gt;&lt;/contributors&gt;&lt;titles&gt;&lt;title&gt;Genome-wide genetic data on 500,000 UK Biobank participants&lt;/title&gt;&lt;secondary-title&gt;Bioarchive&lt;/secondary-title&gt;&lt;/titles&gt;&lt;dates&gt;&lt;year&gt;2017&lt;/year&gt;&lt;/dates&gt;&lt;urls&gt;&lt;/urls&gt;&lt;/record&gt;&lt;/Cite&gt;&lt;/EndNote&gt;</w:instrText>
      </w:r>
      <w:r>
        <w:rPr>
          <w:rFonts w:eastAsia="Times New Roman"/>
        </w:rPr>
        <w:fldChar w:fldCharType="separate"/>
      </w:r>
      <w:r w:rsidR="00196F3D" w:rsidRPr="00196F3D">
        <w:rPr>
          <w:rFonts w:eastAsia="Times New Roman"/>
          <w:noProof/>
          <w:vertAlign w:val="superscript"/>
        </w:rPr>
        <w:t>2</w:t>
      </w:r>
      <w:r>
        <w:rPr>
          <w:rFonts w:eastAsia="Times New Roman"/>
        </w:rPr>
        <w:fldChar w:fldCharType="end"/>
      </w:r>
      <w:r>
        <w:rPr>
          <w:rFonts w:eastAsia="Times New Roman"/>
        </w:rPr>
        <w:t>. Genotyping was performed on DNA extracted from blood samples. Genotyping was completed in 489,212 individuals on Affymetrix genotyping arrays with custom content: the UK BiLEVE Axiom array (n=50,520) and UKB Axiom array (n=438,692), covering 812,428 genetic markers. Of these, 488,377 individuals and 805,426 markers passed genotype quality controls. These genotypes were subsequently imputed to the Haplotype Reference Consortium</w:t>
      </w:r>
      <w:r>
        <w:rPr>
          <w:rFonts w:eastAsia="Times New Roman"/>
        </w:rPr>
        <w:fldChar w:fldCharType="begin"/>
      </w:r>
      <w:r w:rsidR="005F3A8E">
        <w:rPr>
          <w:rFonts w:eastAsia="Times New Roman"/>
        </w:rPr>
        <w:instrText xml:space="preserve"> ADDIN EN.CITE &lt;EndNote&gt;&lt;Cite&gt;&lt;Author&gt;McCarthy&lt;/Author&gt;&lt;Year&gt;2016&lt;/Year&gt;&lt;RecNum&gt;325&lt;/RecNum&gt;&lt;DisplayText&gt;&lt;style face="superscript"&gt;3&lt;/style&gt;&lt;/DisplayText&gt;&lt;record&gt;&lt;rec-number&gt;325&lt;/rec-number&gt;&lt;foreign-keys&gt;&lt;key app="EN" db-id="pt5x0ww9vraxxlesv2mvfr55dz5sss9a2sdf" timestamp="1495538752"&gt;325&lt;/key&gt;&lt;/foreign-keys&gt;&lt;ref-type name="Journal Article"&gt;17&lt;/ref-type&gt;&lt;contributors&gt;&lt;authors&gt;&lt;author&gt;McCarthy, S&lt;/author&gt;&lt;author&gt;Das, S&lt;/author&gt;&lt;author&gt;Kretzschmar, W&lt;/author&gt;&lt;author&gt;Delaneau, O&lt;/author&gt;&lt;author&gt;Wood, AR&lt;/author&gt;&lt;author&gt;Teumer, A&lt;/author&gt;&lt;author&gt;Kang, H.M.&lt;/author&gt;&lt;author&gt;Fuchsberger, C&lt;/author&gt;&lt;author&gt;Danecek, P&lt;/author&gt;&lt;author&gt;Sharp, K&lt;/author&gt;&lt;/authors&gt;&lt;/contributors&gt;&lt;titles&gt;&lt;title&gt;A reference panel of 64,976 haplotypes for genotype imputation&lt;/title&gt;&lt;secondary-title&gt;Nature genetics&lt;/secondary-title&gt;&lt;/titles&gt;&lt;periodical&gt;&lt;full-title&gt;Nature Genetics&lt;/full-title&gt;&lt;abbr-1&gt;Nat. Genet.&lt;/abbr-1&gt;&lt;abbr-2&gt;Nat Genet&lt;/abbr-2&gt;&lt;/periodical&gt;&lt;pages&gt;1279-1283&lt;/pages&gt;&lt;volume&gt;48&lt;/volume&gt;&lt;number&gt;10&lt;/number&gt;&lt;dates&gt;&lt;year&gt;2016&lt;/year&gt;&lt;/dates&gt;&lt;isbn&gt;1061-4036&lt;/isbn&gt;&lt;urls&gt;&lt;/urls&gt;&lt;/record&gt;&lt;/Cite&gt;&lt;/EndNote&gt;</w:instrText>
      </w:r>
      <w:r>
        <w:rPr>
          <w:rFonts w:eastAsia="Times New Roman"/>
        </w:rPr>
        <w:fldChar w:fldCharType="separate"/>
      </w:r>
      <w:r w:rsidR="00196F3D" w:rsidRPr="00196F3D">
        <w:rPr>
          <w:rFonts w:eastAsia="Times New Roman"/>
          <w:noProof/>
          <w:vertAlign w:val="superscript"/>
        </w:rPr>
        <w:t>3</w:t>
      </w:r>
      <w:r>
        <w:rPr>
          <w:rFonts w:eastAsia="Times New Roman"/>
        </w:rPr>
        <w:fldChar w:fldCharType="end"/>
      </w:r>
      <w:r>
        <w:rPr>
          <w:rFonts w:eastAsia="Times New Roman"/>
        </w:rPr>
        <w:t xml:space="preserve"> reference panel (version 1.1), as well as a combined reference panel including </w:t>
      </w:r>
      <w:r>
        <w:rPr>
          <w:rFonts w:eastAsia="Times New Roman"/>
        </w:rPr>
        <w:lastRenderedPageBreak/>
        <w:t>the UK10K and 1000 Genomes project reference panels. In total, imputed genotype data was available for 487,422 individuals and 92,693,895 variants. For chromosome X, we used genotyped SNPs only, as this chromosome has not been imputed by UKB. Imputed variants were converted to hard-call genotypes at a certainty threshold of 0.9.</w:t>
      </w:r>
    </w:p>
    <w:p w14:paraId="6ED2F476" w14:textId="77777777" w:rsidR="00404FDD" w:rsidRDefault="00404FDD" w:rsidP="00404FDD">
      <w:pPr>
        <w:spacing w:line="480" w:lineRule="auto"/>
        <w:jc w:val="both"/>
        <w:rPr>
          <w:rFonts w:eastAsia="Times New Roman"/>
        </w:rPr>
      </w:pPr>
      <w:r>
        <w:rPr>
          <w:rFonts w:eastAsia="Times New Roman"/>
        </w:rPr>
        <w:t xml:space="preserve">For this study, we selected unrelated individuals from European descent. To determine European descent, we projected 1000 Genomes project genetic principal components on the UK Biobank genotypes and assigned ancestry based on the closest Mahalanobis distance from the 1000 Genomes project population average. As recommended by UKB, we removed variants that were imputed from the UK10K reference panel due to technical errors in the imputation process. </w:t>
      </w:r>
    </w:p>
    <w:p w14:paraId="2DF94762" w14:textId="4A4FC08C" w:rsidR="00404FDD" w:rsidRDefault="00404FDD" w:rsidP="00404FDD">
      <w:pPr>
        <w:spacing w:line="480" w:lineRule="auto"/>
        <w:jc w:val="both"/>
        <w:rPr>
          <w:rFonts w:eastAsia="Times New Roman"/>
        </w:rPr>
      </w:pPr>
      <w:r>
        <w:rPr>
          <w:rFonts w:eastAsia="Times New Roman"/>
        </w:rPr>
        <w:t>Genome-wide association analysis (GWAS) on each of the seven sleep phenotypes in UKB was done in PLINK</w:t>
      </w:r>
      <w:r>
        <w:rPr>
          <w:rFonts w:eastAsia="Times New Roman"/>
        </w:rPr>
        <w:fldChar w:fldCharType="begin">
          <w:fldData xml:space="preserve">PEVuZE5vdGU+PENpdGU+PEF1dGhvcj5QdXJjZWxsPC9BdXRob3I+PFllYXI+MjAwNzwvWWVhcj48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</w:fldData>
        </w:fldChar>
      </w:r>
      <w:r w:rsidR="005F3A8E">
        <w:rPr>
          <w:rFonts w:eastAsia="Times New Roman"/>
        </w:rPr>
        <w:instrText xml:space="preserve"> ADDIN EN.CITE </w:instrText>
      </w:r>
      <w:r w:rsidR="005F3A8E">
        <w:rPr>
          <w:rFonts w:eastAsia="Times New Roman"/>
        </w:rPr>
        <w:fldChar w:fldCharType="begin">
          <w:fldData xml:space="preserve">PEVuZE5vdGU+PENpdGU+PEF1dGhvcj5QdXJjZWxsPC9BdXRob3I+PFllYXI+MjAwNzwvWWVhcj48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</w:fldData>
        </w:fldChar>
      </w:r>
      <w:r w:rsidR="005F3A8E">
        <w:rPr>
          <w:rFonts w:eastAsia="Times New Roman"/>
        </w:rPr>
        <w:instrText xml:space="preserve"> ADDIN EN.CITE.DATA </w:instrText>
      </w:r>
      <w:r w:rsidR="005F3A8E">
        <w:rPr>
          <w:rFonts w:eastAsia="Times New Roman"/>
        </w:rPr>
      </w:r>
      <w:r w:rsidR="005F3A8E">
        <w:rPr>
          <w:rFonts w:eastAsia="Times New Roman"/>
        </w:rPr>
        <w:fldChar w:fldCharType="end"/>
      </w:r>
      <w:r>
        <w:rPr>
          <w:rFonts w:eastAsia="Times New Roman"/>
        </w:rPr>
      </w:r>
      <w:r>
        <w:rPr>
          <w:rFonts w:eastAsia="Times New Roman"/>
        </w:rPr>
        <w:fldChar w:fldCharType="separate"/>
      </w:r>
      <w:r w:rsidR="00196F3D" w:rsidRPr="00196F3D">
        <w:rPr>
          <w:rFonts w:eastAsia="Times New Roman"/>
          <w:noProof/>
          <w:vertAlign w:val="superscript"/>
        </w:rPr>
        <w:t>4</w:t>
      </w:r>
      <w:r>
        <w:rPr>
          <w:rFonts w:eastAsia="Times New Roman"/>
        </w:rPr>
        <w:fldChar w:fldCharType="end"/>
      </w:r>
      <w:r>
        <w:rPr>
          <w:rFonts w:eastAsia="Times New Roman"/>
        </w:rPr>
        <w:t>, using logistic regression for dichotomous phenotypes (insomnia, napping, dozing and snoring), and linear regression for phenotypes analyzed as continuous outcomes (sleep duration, morningness, and ease of getting up). All association tests were adjusted for age, sex, genotype array, and 10 genetic principal components that were calculated on the subset of unrelated subjects of European descent, based on 145,432 independent SNPs (</w:t>
      </w:r>
      <w:r>
        <w:rPr>
          <w:rFonts w:eastAsia="Times New Roman"/>
          <w:i/>
        </w:rPr>
        <w:t>r</w:t>
      </w:r>
      <w:r>
        <w:rPr>
          <w:rFonts w:eastAsia="Times New Roman"/>
          <w:i/>
          <w:vertAlign w:val="superscript"/>
        </w:rPr>
        <w:t>2</w:t>
      </w:r>
      <w:r>
        <w:rPr>
          <w:rFonts w:eastAsia="Times New Roman"/>
        </w:rPr>
        <w:t>&lt;0.1), MAF &gt;0.01, INFO=1) using FlashPCA</w:t>
      </w:r>
      <w:r>
        <w:rPr>
          <w:rFonts w:eastAsia="Times New Roman"/>
        </w:rPr>
        <w:fldChar w:fldCharType="begin"/>
      </w:r>
      <w:r w:rsidR="005F3A8E">
        <w:rPr>
          <w:rFonts w:eastAsia="Times New Roman"/>
        </w:rPr>
        <w:instrText xml:space="preserve"> ADDIN EN.CITE &lt;EndNote&gt;&lt;Cite&gt;&lt;Author&gt;Abraham&lt;/Author&gt;&lt;Year&gt;2017&lt;/Year&gt;&lt;RecNum&gt;440&lt;/RecNum&gt;&lt;DisplayText&gt;&lt;style face="superscript"&gt;5&lt;/style&gt;&lt;/DisplayText&gt;&lt;record&gt;&lt;rec-number&gt;440&lt;/rec-number&gt;&lt;foreign-keys&gt;&lt;key app="EN" db-id="pt5x0ww9vraxxlesv2mvfr55dz5sss9a2sdf" timestamp="1503675832"&gt;440&lt;/key&gt;&lt;/foreign-keys&gt;&lt;ref-type name="Journal Article"&gt;17&lt;/ref-type&gt;&lt;contributors&gt;&lt;authors&gt;&lt;author&gt;Abraham, G.&lt;/author&gt;&lt;author&gt;Qiu, Y&lt;/author&gt;&lt;author&gt;Inouye, M.&lt;/author&gt;&lt;/authors&gt;&lt;/contributors&gt;&lt;titles&gt;&lt;title&gt;FlashPCA2: principal component analysis of biobank-scale genotype datasets&lt;/title&gt;&lt;secondary-title&gt;Bioinformatics&lt;/secondary-title&gt;&lt;/titles&gt;&lt;periodical&gt;&lt;full-title&gt;Bioinformatics&lt;/full-title&gt;&lt;abbr-1&gt;Bioinformatics&lt;/abbr-1&gt;&lt;abbr-2&gt;Bioinformatics&lt;/abbr-2&gt;&lt;/periodical&gt;&lt;dates&gt;&lt;year&gt;2017&lt;/year&gt;&lt;/dates&gt;&lt;urls&gt;&lt;/urls&gt;&lt;/record&gt;&lt;/Cite&gt;&lt;/EndNote&gt;</w:instrText>
      </w:r>
      <w:r>
        <w:rPr>
          <w:rFonts w:eastAsia="Times New Roman"/>
        </w:rPr>
        <w:fldChar w:fldCharType="separate"/>
      </w:r>
      <w:r w:rsidR="00196F3D" w:rsidRPr="00196F3D">
        <w:rPr>
          <w:rFonts w:eastAsia="Times New Roman"/>
          <w:noProof/>
          <w:vertAlign w:val="superscript"/>
        </w:rPr>
        <w:t>5</w:t>
      </w:r>
      <w:r>
        <w:rPr>
          <w:rFonts w:eastAsia="Times New Roman"/>
        </w:rPr>
        <w:fldChar w:fldCharType="end"/>
      </w:r>
      <w:r>
        <w:rPr>
          <w:rFonts w:eastAsia="Times New Roman"/>
        </w:rPr>
        <w:t xml:space="preserve">. SNPs with a low imputation score (INFO score &lt; 0.9) and low allele frequency (MAF&lt;0.0001) were excluded, resulting in 10,848,137 SNPs. We used the genome-wide threshold for significance of </w:t>
      </w:r>
      <w:r>
        <w:rPr>
          <w:rFonts w:eastAsia="Times New Roman"/>
          <w:i/>
        </w:rPr>
        <w:t>P</w:t>
      </w:r>
      <w:r>
        <w:rPr>
          <w:rFonts w:eastAsia="Times New Roman"/>
        </w:rPr>
        <w:t>&lt;5</w:t>
      </w:r>
      <w:r>
        <w:rPr>
          <w:rFonts w:eastAsia="Times New Roman"/>
          <w:highlight w:val="white"/>
        </w:rPr>
        <w:t>×10</w:t>
      </w:r>
      <w:r>
        <w:rPr>
          <w:rFonts w:eastAsia="Times New Roman"/>
          <w:highlight w:val="white"/>
          <w:vertAlign w:val="superscript"/>
        </w:rPr>
        <w:t>-8</w:t>
      </w:r>
      <w:r>
        <w:rPr>
          <w:rFonts w:eastAsia="Times New Roman"/>
        </w:rPr>
        <w:t xml:space="preserve">).  </w:t>
      </w:r>
    </w:p>
    <w:p w14:paraId="2A9E571A" w14:textId="77777777" w:rsidR="003C04BA" w:rsidRDefault="003C04BA">
      <w:pPr>
        <w:pBdr>
          <w:top w:val="nil"/>
          <w:left w:val="nil"/>
          <w:bottom w:val="nil"/>
          <w:right w:val="nil"/>
          <w:between w:val="nil"/>
        </w:pBdr>
        <w:rPr>
          <w:rFonts w:eastAsia="Times New Roman"/>
          <w:b/>
          <w:u w:val="single"/>
        </w:rPr>
      </w:pPr>
      <w:r>
        <w:rPr>
          <w:rFonts w:eastAsia="Times New Roman"/>
          <w:b/>
          <w:u w:val="single"/>
        </w:rPr>
        <w:br w:type="page"/>
      </w:r>
    </w:p>
    <w:p w14:paraId="51503E8A" w14:textId="779502EE" w:rsidR="00643604" w:rsidRPr="00260F6D" w:rsidRDefault="00643604" w:rsidP="00404FDD">
      <w:pPr>
        <w:spacing w:line="480" w:lineRule="auto"/>
        <w:jc w:val="both"/>
        <w:rPr>
          <w:rFonts w:eastAsia="Times New Roman"/>
          <w:b/>
        </w:rPr>
      </w:pPr>
      <w:r w:rsidRPr="00260F6D">
        <w:rPr>
          <w:rFonts w:eastAsia="Times New Roman"/>
          <w:b/>
        </w:rPr>
        <w:lastRenderedPageBreak/>
        <w:t>1.2 Sample description 23andMe</w:t>
      </w:r>
    </w:p>
    <w:p w14:paraId="13407E30" w14:textId="77777777" w:rsidR="00643604" w:rsidRDefault="00643604" w:rsidP="00404FDD">
      <w:pPr>
        <w:spacing w:line="480" w:lineRule="auto"/>
        <w:jc w:val="both"/>
        <w:rPr>
          <w:rFonts w:eastAsia="Times New Roman"/>
          <w:u w:val="single"/>
        </w:rPr>
      </w:pPr>
    </w:p>
    <w:p w14:paraId="227368F0" w14:textId="2091B433" w:rsidR="00404FDD" w:rsidRDefault="00404FDD" w:rsidP="00404FDD">
      <w:pPr>
        <w:spacing w:line="480" w:lineRule="auto"/>
        <w:jc w:val="both"/>
        <w:rPr>
          <w:rFonts w:eastAsia="Times New Roman"/>
          <w:u w:val="single"/>
        </w:rPr>
      </w:pPr>
      <w:r>
        <w:rPr>
          <w:rFonts w:eastAsia="Times New Roman"/>
          <w:u w:val="single"/>
        </w:rPr>
        <w:t>1.</w:t>
      </w:r>
      <w:r w:rsidR="00643604">
        <w:rPr>
          <w:rFonts w:eastAsia="Times New Roman"/>
          <w:u w:val="single"/>
        </w:rPr>
        <w:t>2</w:t>
      </w:r>
      <w:r>
        <w:rPr>
          <w:rFonts w:eastAsia="Times New Roman"/>
          <w:u w:val="single"/>
        </w:rPr>
        <w:t>.</w:t>
      </w:r>
      <w:r w:rsidR="00643604">
        <w:rPr>
          <w:rFonts w:eastAsia="Times New Roman"/>
          <w:u w:val="single"/>
        </w:rPr>
        <w:t>1</w:t>
      </w:r>
      <w:r>
        <w:rPr>
          <w:rFonts w:eastAsia="Times New Roman"/>
          <w:u w:val="single"/>
        </w:rPr>
        <w:t>. 23andMe study</w:t>
      </w:r>
    </w:p>
    <w:p w14:paraId="408D7536" w14:textId="2EB611E7" w:rsidR="00404FDD" w:rsidRDefault="00404FDD" w:rsidP="00404FDD">
      <w:pPr>
        <w:spacing w:line="480" w:lineRule="auto"/>
        <w:jc w:val="both"/>
        <w:rPr>
          <w:rFonts w:eastAsia="Times New Roman"/>
          <w:highlight w:val="yellow"/>
        </w:rPr>
      </w:pPr>
      <w:r>
        <w:rPr>
          <w:rFonts w:eastAsia="Times New Roman"/>
        </w:rPr>
        <w:t>Genome-wide association analysis results were obtained from the 23andMe, Inc. research participant database (</w:t>
      </w:r>
      <w:hyperlink r:id="rId9">
        <w:r>
          <w:rPr>
            <w:rFonts w:eastAsia="Times New Roman"/>
            <w:u w:val="single"/>
          </w:rPr>
          <w:t>www.23andme.com</w:t>
        </w:r>
      </w:hyperlink>
      <w:r>
        <w:rPr>
          <w:rFonts w:eastAsia="Times New Roman"/>
        </w:rPr>
        <w:t>)</w:t>
      </w:r>
      <w:r>
        <w:rPr>
          <w:rFonts w:eastAsia="Times New Roman"/>
        </w:rPr>
        <w:fldChar w:fldCharType="begin">
          <w:fldData xml:space="preserve">PEVuZE5vdGU+PENpdGU+PEF1dGhvcj5Fcmlrc3NvbjwvQXV0aG9yPjxZZWFyPjIwMTA8L1llYXI+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</w:fldData>
        </w:fldChar>
      </w:r>
      <w:r w:rsidR="005F3A8E">
        <w:rPr>
          <w:rFonts w:eastAsia="Times New Roman"/>
        </w:rPr>
        <w:instrText xml:space="preserve"> ADDIN EN.CITE </w:instrText>
      </w:r>
      <w:r w:rsidR="005F3A8E">
        <w:rPr>
          <w:rFonts w:eastAsia="Times New Roman"/>
        </w:rPr>
        <w:fldChar w:fldCharType="begin">
          <w:fldData xml:space="preserve">PEVuZE5vdGU+PENpdGU+PEF1dGhvcj5Fcmlrc3NvbjwvQXV0aG9yPjxZZWFyPjIwMTA8L1llYXI+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</w:fldData>
        </w:fldChar>
      </w:r>
      <w:r w:rsidR="005F3A8E">
        <w:rPr>
          <w:rFonts w:eastAsia="Times New Roman"/>
        </w:rPr>
        <w:instrText xml:space="preserve"> ADDIN EN.CITE.DATA </w:instrText>
      </w:r>
      <w:r w:rsidR="005F3A8E">
        <w:rPr>
          <w:rFonts w:eastAsia="Times New Roman"/>
        </w:rPr>
      </w:r>
      <w:r w:rsidR="005F3A8E">
        <w:rPr>
          <w:rFonts w:eastAsia="Times New Roman"/>
        </w:rPr>
        <w:fldChar w:fldCharType="end"/>
      </w:r>
      <w:r>
        <w:rPr>
          <w:rFonts w:eastAsia="Times New Roman"/>
        </w:rPr>
      </w:r>
      <w:r>
        <w:rPr>
          <w:rFonts w:eastAsia="Times New Roman"/>
        </w:rPr>
        <w:fldChar w:fldCharType="separate"/>
      </w:r>
      <w:r w:rsidR="00196F3D" w:rsidRPr="00196F3D">
        <w:rPr>
          <w:rFonts w:eastAsia="Times New Roman"/>
          <w:noProof/>
          <w:vertAlign w:val="superscript"/>
        </w:rPr>
        <w:t>6,7</w:t>
      </w:r>
      <w:r>
        <w:rPr>
          <w:rFonts w:eastAsia="Times New Roman"/>
        </w:rPr>
        <w:fldChar w:fldCharType="end"/>
      </w:r>
      <w:r>
        <w:rPr>
          <w:rFonts w:eastAsia="Times New Roman"/>
        </w:rPr>
        <w:t>, a personal genetics company that collects phenotypic data about a wide variety of common traits. Sleep outcomes were collected by 23andMe research participants through online surveys</w:t>
      </w:r>
      <w:r w:rsidR="00AA62D2">
        <w:rPr>
          <w:rFonts w:eastAsia="Times New Roman"/>
        </w:rPr>
        <w:t xml:space="preserve">. </w:t>
      </w:r>
      <w:r>
        <w:rPr>
          <w:rFonts w:eastAsia="Times New Roman"/>
        </w:rPr>
        <w:t>Ethical and Independent Review Services, an external AAHRPP-accredited institutional review board, approved the study protocol, and participants provided informed consent. The phenotypes ‘insomnia’ and ‘morningness’ were used in the current study. Morningness was previously published as Hu et al. 2016</w:t>
      </w:r>
      <w:r>
        <w:rPr>
          <w:rFonts w:eastAsia="Times New Roman"/>
        </w:rPr>
        <w:fldChar w:fldCharType="begin"/>
      </w:r>
      <w:r w:rsidR="005F3A8E">
        <w:rPr>
          <w:rFonts w:eastAsia="Times New Roman"/>
        </w:rPr>
        <w:instrText xml:space="preserve"> ADDIN EN.CITE &lt;EndNote&gt;&lt;Cite&gt;&lt;Author&gt;Hu&lt;/Author&gt;&lt;Year&gt;2016&lt;/Year&gt;&lt;RecNum&gt;489&lt;/RecNum&gt;&lt;DisplayText&gt;&lt;style face="superscript"&gt;8&lt;/style&gt;&lt;/DisplayText&gt;&lt;record&gt;&lt;rec-number&gt;489&lt;/rec-number&gt;&lt;foreign-keys&gt;&lt;key app="EN" db-id="pt5x0ww9vraxxlesv2mvfr55dz5sss9a2sdf" timestamp="1506423548"&gt;489&lt;/key&gt;&lt;/foreign-keys&gt;&lt;ref-type name="Journal Article"&gt;17&lt;/ref-type&gt;&lt;contributors&gt;&lt;authors&gt;&lt;author&gt;Hu, Youna&lt;/author&gt;&lt;author&gt;Shmygelska, Alena&lt;/author&gt;&lt;author&gt;Tran, David&lt;/author&gt;&lt;author&gt;Eriksson, Nicholas&lt;/author&gt;&lt;author&gt;Tung, Joyce Y.&lt;/author&gt;&lt;author&gt;Hinds, David A.&lt;/author&gt;&lt;/authors&gt;&lt;/contributors&gt;&lt;titles&gt;&lt;title&gt;GWAS of 89,283 individuals identifies genetic variants associated with self-reporting of being a morning person&lt;/title&gt;&lt;secondary-title&gt;Nature Communications&lt;/secondary-title&gt;&lt;/titles&gt;&lt;periodical&gt;&lt;full-title&gt;Nature Communications&lt;/full-title&gt;&lt;abbr-1&gt;Nat. Comm.&lt;/abbr-1&gt;&lt;/periodical&gt;&lt;pages&gt;10448&lt;/pages&gt;&lt;volume&gt;7&lt;/volume&gt;&lt;dates&gt;&lt;year&gt;2016&lt;/year&gt;&lt;/dates&gt;&lt;isbn&gt;2041-1723&lt;/isbn&gt;&lt;urls&gt;&lt;/urls&gt;&lt;/record&gt;&lt;/Cite&gt;&lt;/EndNote&gt;</w:instrText>
      </w:r>
      <w:r>
        <w:rPr>
          <w:rFonts w:eastAsia="Times New Roman"/>
        </w:rPr>
        <w:fldChar w:fldCharType="separate"/>
      </w:r>
      <w:r w:rsidR="00196F3D" w:rsidRPr="00196F3D">
        <w:rPr>
          <w:rFonts w:eastAsia="Times New Roman"/>
          <w:noProof/>
          <w:vertAlign w:val="superscript"/>
        </w:rPr>
        <w:t>8</w:t>
      </w:r>
      <w:r>
        <w:rPr>
          <w:rFonts w:eastAsia="Times New Roman"/>
        </w:rPr>
        <w:fldChar w:fldCharType="end"/>
      </w:r>
      <w:r>
        <w:rPr>
          <w:rFonts w:eastAsia="Times New Roman"/>
        </w:rPr>
        <w:t>.</w:t>
      </w:r>
    </w:p>
    <w:p w14:paraId="0DD67109" w14:textId="77777777" w:rsidR="00404FDD" w:rsidRDefault="00404FDD" w:rsidP="00404FDD">
      <w:pPr>
        <w:spacing w:line="480" w:lineRule="auto"/>
        <w:jc w:val="both"/>
        <w:rPr>
          <w:rFonts w:eastAsia="Times New Roman"/>
        </w:rPr>
      </w:pPr>
    </w:p>
    <w:p w14:paraId="76BB26A1" w14:textId="59ABAAF0" w:rsidR="00404FDD" w:rsidRDefault="00404FDD" w:rsidP="00404FDD">
      <w:pPr>
        <w:spacing w:line="480" w:lineRule="auto"/>
        <w:jc w:val="both"/>
        <w:rPr>
          <w:rFonts w:eastAsia="Times New Roman"/>
          <w:u w:val="single"/>
        </w:rPr>
      </w:pPr>
      <w:r>
        <w:rPr>
          <w:rFonts w:eastAsia="Times New Roman"/>
          <w:u w:val="single"/>
        </w:rPr>
        <w:t>1.</w:t>
      </w:r>
      <w:r w:rsidR="00643604">
        <w:rPr>
          <w:rFonts w:eastAsia="Times New Roman"/>
          <w:u w:val="single"/>
        </w:rPr>
        <w:t>2</w:t>
      </w:r>
      <w:r>
        <w:rPr>
          <w:rFonts w:eastAsia="Times New Roman"/>
          <w:u w:val="single"/>
        </w:rPr>
        <w:t>.</w:t>
      </w:r>
      <w:r w:rsidR="00643604">
        <w:rPr>
          <w:rFonts w:eastAsia="Times New Roman"/>
          <w:u w:val="single"/>
        </w:rPr>
        <w:t>2</w:t>
      </w:r>
      <w:r>
        <w:rPr>
          <w:rFonts w:eastAsia="Times New Roman"/>
          <w:u w:val="single"/>
        </w:rPr>
        <w:t xml:space="preserve"> 23andMe phenotypes</w:t>
      </w:r>
    </w:p>
    <w:p w14:paraId="04C5EFD2" w14:textId="00C72933" w:rsidR="00404FDD" w:rsidRDefault="00404FDD" w:rsidP="00404FDD">
      <w:pPr>
        <w:spacing w:after="120" w:line="480" w:lineRule="auto"/>
        <w:jc w:val="both"/>
        <w:rPr>
          <w:rFonts w:eastAsia="Times New Roman"/>
        </w:rPr>
      </w:pPr>
      <w:r>
        <w:rPr>
          <w:rFonts w:eastAsia="Times New Roman"/>
        </w:rPr>
        <w:t>GWAS summary statistics were obtained from 23andMe</w:t>
      </w:r>
      <w:r w:rsidR="009175CC">
        <w:rPr>
          <w:rFonts w:eastAsia="Times New Roman"/>
        </w:rPr>
        <w:t>, Inc.</w:t>
      </w:r>
      <w:r>
        <w:rPr>
          <w:rFonts w:eastAsia="Times New Roman"/>
        </w:rPr>
        <w:t xml:space="preserve"> for two sleep-related phenotypes: insomnia (total sample and males/females analyzed separately) and morningness.</w:t>
      </w:r>
    </w:p>
    <w:p w14:paraId="388DEC2F" w14:textId="77777777" w:rsidR="00404FDD" w:rsidRDefault="00404FDD" w:rsidP="00404FDD">
      <w:pPr>
        <w:spacing w:after="120" w:line="480" w:lineRule="auto"/>
        <w:jc w:val="both"/>
        <w:rPr>
          <w:rFonts w:eastAsia="Times New Roman"/>
        </w:rPr>
      </w:pPr>
    </w:p>
    <w:p w14:paraId="37AA96F3" w14:textId="77777777" w:rsidR="00404FDD" w:rsidRDefault="00404FDD" w:rsidP="00404FDD">
      <w:pPr>
        <w:spacing w:after="120" w:line="480" w:lineRule="auto"/>
        <w:jc w:val="both"/>
        <w:rPr>
          <w:rFonts w:eastAsia="Times New Roman"/>
          <w:i/>
        </w:rPr>
      </w:pPr>
      <w:r>
        <w:rPr>
          <w:rFonts w:eastAsia="Times New Roman"/>
          <w:i/>
        </w:rPr>
        <w:t xml:space="preserve">Insomnia </w:t>
      </w:r>
    </w:p>
    <w:p w14:paraId="266DB3E2" w14:textId="03E11FA5" w:rsidR="00404FDD" w:rsidRDefault="00404FDD" w:rsidP="00404FDD">
      <w:pPr>
        <w:spacing w:after="120" w:line="480" w:lineRule="auto"/>
        <w:jc w:val="both"/>
        <w:rPr>
          <w:rFonts w:eastAsia="Times New Roman"/>
        </w:rPr>
      </w:pPr>
      <w:r>
        <w:rPr>
          <w:rFonts w:eastAsia="Times New Roman"/>
        </w:rPr>
        <w:t xml:space="preserve">Participants completed one or more questions concerning sleep. </w:t>
      </w:r>
      <w:r w:rsidR="00BE14AD">
        <w:rPr>
          <w:rFonts w:eastAsia="Times New Roman"/>
        </w:rPr>
        <w:t>Insomnia c</w:t>
      </w:r>
      <w:bookmarkStart w:id="0" w:name="_GoBack"/>
      <w:bookmarkEnd w:id="0"/>
      <w:r>
        <w:rPr>
          <w:rFonts w:eastAsia="Times New Roman"/>
        </w:rPr>
        <w:t>ases affirmed at least one of the following questions:</w:t>
      </w:r>
    </w:p>
    <w:p w14:paraId="599AA324" w14:textId="77777777" w:rsidR="00404FDD" w:rsidRDefault="00404FDD" w:rsidP="00404FDD">
      <w:pPr>
        <w:spacing w:after="120" w:line="480" w:lineRule="auto"/>
        <w:jc w:val="both"/>
        <w:rPr>
          <w:rFonts w:eastAsia="Times New Roman"/>
        </w:rPr>
      </w:pPr>
      <w:r>
        <w:rPr>
          <w:rFonts w:eastAsia="Times New Roman"/>
        </w:rPr>
        <w:t xml:space="preserve">"Have you ever been diagnosed with, or treated for: Insomnia?"; “Have you ever been diagnosed with, or treated for, any of the following conditions:  Insomnia but not Narcolepsy, Sleep apnea or Restless leg syndrome”; "Has a doctor ever told you that you have any of these conditions: Insomnia (difficulty getting to sleep or staying asleep)?"; "Have you ever been diagnosed by a doctor with any of the following neurological conditions: Sleep </w:t>
      </w:r>
      <w:r>
        <w:rPr>
          <w:rFonts w:eastAsia="Times New Roman"/>
        </w:rPr>
        <w:lastRenderedPageBreak/>
        <w:t>disturbance"; "Do you routinely have trouble getting to sleep at night?"; "What sleep disorders have you been diagnosed with? Please select all that apply: Insomnia, trouble falling or staying asleep"; "Have you ever taken these medications? Prescription sleep aids"; "In the last 2 years, have you taken any of these medications? Prescription sleep aids".</w:t>
      </w:r>
    </w:p>
    <w:p w14:paraId="1C718534" w14:textId="77777777" w:rsidR="00404FDD" w:rsidRDefault="00404FDD" w:rsidP="00404FDD">
      <w:pPr>
        <w:spacing w:after="120" w:line="480" w:lineRule="auto"/>
        <w:jc w:val="both"/>
        <w:rPr>
          <w:rFonts w:eastAsia="Times New Roman"/>
        </w:rPr>
      </w:pPr>
      <w:r>
        <w:rPr>
          <w:rFonts w:eastAsia="Times New Roman"/>
        </w:rPr>
        <w:t xml:space="preserve">        </w:t>
      </w:r>
      <w:r>
        <w:rPr>
          <w:rFonts w:eastAsia="Times New Roman"/>
        </w:rPr>
        <w:tab/>
        <w:t>Participants were classified as controls if they did not provide a positive or uncertain ("I don't know": "I am not sure") to any of the questions listed above, nor to any of the following questions: "Have you ever been diagnosed with, or treated for Insomnia, Narcolepsy, Sleep apnea, Restless leg syndrome?", "Have you ever been diagnosed with or treated for any of the following conditions? Post-traumatic stress disorder (PTSD); Autism; Asperger's; Sleep disorder", "Have you ever been diagnosed with or treated for a sleep disorder?".</w:t>
      </w:r>
    </w:p>
    <w:p w14:paraId="4A0FEFA9" w14:textId="77777777" w:rsidR="00404FDD" w:rsidRDefault="00404FDD" w:rsidP="00404FDD">
      <w:pPr>
        <w:spacing w:after="120" w:line="480" w:lineRule="auto"/>
        <w:jc w:val="both"/>
        <w:rPr>
          <w:rFonts w:eastAsia="Times New Roman"/>
          <w:i/>
        </w:rPr>
      </w:pPr>
      <w:r>
        <w:rPr>
          <w:rFonts w:eastAsia="Times New Roman"/>
        </w:rPr>
        <w:t xml:space="preserve">Genome-wide analysis results in N=944,477 unrelated individuals of European descent and 15,648,586 SNPs were made available by 23andMe researchers. The prevalence of insomnia in this sample was 30.5% and was higher in females (178,919/501,270=35.7%) compared to males (109,638/443,207=24.7%). In addition to full-sample GWAS summary statistics, we obtained separate GWAS results in males (N=443,207) and females (N=501,270), allowing analysis of sex-specific effects by meta-analyzing with sex-specific GWAS results in UK Biobank. </w:t>
      </w:r>
    </w:p>
    <w:p w14:paraId="606A0314" w14:textId="77777777" w:rsidR="00404FDD" w:rsidRDefault="00404FDD" w:rsidP="00404FDD">
      <w:pPr>
        <w:spacing w:after="120" w:line="480" w:lineRule="auto"/>
        <w:jc w:val="both"/>
        <w:rPr>
          <w:rFonts w:eastAsia="Times New Roman"/>
          <w:i/>
        </w:rPr>
      </w:pPr>
    </w:p>
    <w:p w14:paraId="5E050A8E" w14:textId="77777777" w:rsidR="00404FDD" w:rsidRDefault="00404FDD" w:rsidP="00404FDD">
      <w:pPr>
        <w:spacing w:after="120" w:line="480" w:lineRule="auto"/>
        <w:jc w:val="both"/>
        <w:rPr>
          <w:rFonts w:eastAsia="Times New Roman"/>
          <w:i/>
        </w:rPr>
      </w:pPr>
      <w:r>
        <w:rPr>
          <w:rFonts w:eastAsia="Times New Roman"/>
          <w:i/>
        </w:rPr>
        <w:t>Morningness</w:t>
      </w:r>
    </w:p>
    <w:p w14:paraId="0272BFD5" w14:textId="0B80692E" w:rsidR="00404FDD" w:rsidRDefault="00404FDD" w:rsidP="00404FDD">
      <w:pPr>
        <w:spacing w:after="120" w:line="480" w:lineRule="auto"/>
        <w:jc w:val="both"/>
        <w:rPr>
          <w:rFonts w:eastAsia="Times New Roman"/>
        </w:rPr>
      </w:pPr>
      <w:r>
        <w:rPr>
          <w:rFonts w:eastAsia="Times New Roman"/>
        </w:rPr>
        <w:t xml:space="preserve">Morning type personality was assessed by a question that was repeated once: “Are you naturally a night person or a morning person?”. The first time, three possible answering options included: “night owl”, “early bird” and “neither”. The second time, five possible answers were given: “night person”, “morning person”, “neither”, “it depends”, and “I am not </w:t>
      </w:r>
      <w:r>
        <w:rPr>
          <w:rFonts w:eastAsia="Times New Roman"/>
        </w:rPr>
        <w:lastRenderedPageBreak/>
        <w:t xml:space="preserve">sure”. Morning type cases were defined as answering "Early bird" or "Morning person" at least once out of two times. while controls answered "Night owl" or "Night person". Individuals that consistently answered to be a morning person were defined as cases. They were contrasted with evening type participants who answered “Night owl” or “Night person” at least once out of two times. Individuals with discordant responses were removed from subsequent analysis. Genome-wide association results on 89,283 unrelated individuals and 8,158,278 SNPs were made available by 23andMe analysts for the purpose of the current project </w:t>
      </w:r>
      <w:r>
        <w:rPr>
          <w:rFonts w:eastAsia="Times New Roman"/>
        </w:rPr>
        <w:fldChar w:fldCharType="begin"/>
      </w:r>
      <w:r w:rsidR="005F3A8E">
        <w:rPr>
          <w:rFonts w:eastAsia="Times New Roman"/>
        </w:rPr>
        <w:instrText xml:space="preserve"> ADDIN EN.CITE &lt;EndNote&gt;&lt;Cite&gt;&lt;Author&gt;Hu&lt;/Author&gt;&lt;Year&gt;2016&lt;/Year&gt;&lt;RecNum&gt;489&lt;/RecNum&gt;&lt;DisplayText&gt;&lt;style face="superscript"&gt;8&lt;/style&gt;&lt;/DisplayText&gt;&lt;record&gt;&lt;rec-number&gt;489&lt;/rec-number&gt;&lt;foreign-keys&gt;&lt;key app="EN" db-id="pt5x0ww9vraxxlesv2mvfr55dz5sss9a2sdf" timestamp="1506423548"&gt;489&lt;/key&gt;&lt;/foreign-keys&gt;&lt;ref-type name="Journal Article"&gt;17&lt;/ref-type&gt;&lt;contributors&gt;&lt;authors&gt;&lt;author&gt;Hu, Youna&lt;/author&gt;&lt;author&gt;Shmygelska, Alena&lt;/author&gt;&lt;author&gt;Tran, David&lt;/author&gt;&lt;author&gt;Eriksson, Nicholas&lt;/author&gt;&lt;author&gt;Tung, Joyce Y.&lt;/author&gt;&lt;author&gt;Hinds, David A.&lt;/author&gt;&lt;/authors&gt;&lt;/contributors&gt;&lt;titles&gt;&lt;title&gt;GWAS of 89,283 individuals identifies genetic variants associated with self-reporting of being a morning person&lt;/title&gt;&lt;secondary-title&gt;Nature Communications&lt;/secondary-title&gt;&lt;/titles&gt;&lt;periodical&gt;&lt;full-title&gt;Nature Communications&lt;/full-title&gt;&lt;abbr-1&gt;Nat. Comm.&lt;/abbr-1&gt;&lt;/periodical&gt;&lt;pages&gt;10448&lt;/pages&gt;&lt;volume&gt;7&lt;/volume&gt;&lt;dates&gt;&lt;year&gt;2016&lt;/year&gt;&lt;/dates&gt;&lt;isbn&gt;2041-1723&lt;/isbn&gt;&lt;urls&gt;&lt;/urls&gt;&lt;/record&gt;&lt;/Cite&gt;&lt;/EndNote&gt;</w:instrText>
      </w:r>
      <w:r>
        <w:rPr>
          <w:rFonts w:eastAsia="Times New Roman"/>
        </w:rPr>
        <w:fldChar w:fldCharType="separate"/>
      </w:r>
      <w:r w:rsidR="00196F3D" w:rsidRPr="00196F3D">
        <w:rPr>
          <w:rFonts w:eastAsia="Times New Roman"/>
          <w:noProof/>
          <w:vertAlign w:val="superscript"/>
        </w:rPr>
        <w:t>8</w:t>
      </w:r>
      <w:r>
        <w:rPr>
          <w:rFonts w:eastAsia="Times New Roman"/>
        </w:rPr>
        <w:fldChar w:fldCharType="end"/>
      </w:r>
      <w:r>
        <w:rPr>
          <w:rFonts w:eastAsia="Times New Roman"/>
        </w:rPr>
        <w:t xml:space="preserve">. </w:t>
      </w:r>
      <w:r w:rsidR="009175CC">
        <w:rPr>
          <w:rFonts w:eastAsia="Times New Roman"/>
        </w:rPr>
        <w:t>Of these</w:t>
      </w:r>
      <w:r w:rsidR="003A4568">
        <w:rPr>
          <w:rFonts w:eastAsia="Times New Roman"/>
        </w:rPr>
        <w:t>, 38,938 individuals were considered morning types (43.6%). This prevalence is higher than the general population, as individuals that were neither morning or evening type were not included in the analysis.</w:t>
      </w:r>
    </w:p>
    <w:p w14:paraId="0954064B" w14:textId="77777777" w:rsidR="00643604" w:rsidRDefault="00643604" w:rsidP="00643604">
      <w:pPr>
        <w:spacing w:line="480" w:lineRule="auto"/>
        <w:jc w:val="both"/>
        <w:rPr>
          <w:rFonts w:eastAsia="Times New Roman"/>
          <w:u w:val="single"/>
        </w:rPr>
      </w:pPr>
    </w:p>
    <w:p w14:paraId="104BD50A" w14:textId="4EC80C9C" w:rsidR="00643604" w:rsidRDefault="00643604" w:rsidP="00643604">
      <w:pPr>
        <w:spacing w:line="480" w:lineRule="auto"/>
        <w:jc w:val="both"/>
        <w:rPr>
          <w:rFonts w:eastAsia="Times New Roman"/>
          <w:u w:val="single"/>
        </w:rPr>
      </w:pPr>
      <w:r>
        <w:rPr>
          <w:rFonts w:eastAsia="Times New Roman"/>
          <w:u w:val="single"/>
        </w:rPr>
        <w:t>1.2.3 23andMe genotype data</w:t>
      </w:r>
    </w:p>
    <w:p w14:paraId="4838A651" w14:textId="3F3D00F5" w:rsidR="00643604" w:rsidRDefault="00643604" w:rsidP="00643604">
      <w:pPr>
        <w:spacing w:line="480" w:lineRule="auto"/>
        <w:jc w:val="both"/>
        <w:rPr>
          <w:rFonts w:eastAsia="Times New Roman"/>
        </w:rPr>
      </w:pPr>
      <w:r>
        <w:rPr>
          <w:rFonts w:eastAsia="Times New Roman"/>
        </w:rPr>
        <w:t>Genotypes were derived from saliva samples by the Laboratory Corporation of America. Genotyping was performed on either two variants of Illumina HumanHap550+ BeadChip, the Illumina OmniExpress+ BeadChip or a custom Illumina array that aimed to improve coverage of lower-frequency coding variation. These genotyping platforms contained 586,916, 584,942, 960,838, and 620,444 SNPs, respectively. Individual samples that did not reach a 98.5% call rate were reanalyzed. Research participants whose samples repeatedly did not reach the call rate threshold were contacted again by 23andMe to provide an additional saliva sample. Genotypes (including chromosome X) were phased with Finch, 23andMe’s in-house variation on Beagle</w:t>
      </w:r>
      <w:r>
        <w:rPr>
          <w:rFonts w:eastAsia="Times New Roman"/>
        </w:rPr>
        <w:fldChar w:fldCharType="begin"/>
      </w:r>
      <w:r w:rsidR="009F0D9C">
        <w:rPr>
          <w:rFonts w:eastAsia="Times New Roman"/>
        </w:rPr>
        <w:instrText xml:space="preserve"> ADDIN EN.CITE &lt;EndNote&gt;&lt;Cite&gt;&lt;Author&gt;Browning&lt;/Author&gt;&lt;Year&gt;2009&lt;/Year&gt;&lt;RecNum&gt;524&lt;/RecNum&gt;&lt;DisplayText&gt;&lt;style face="superscript"&gt;9&lt;/style&gt;&lt;/DisplayText&gt;&lt;record&gt;&lt;rec-number&gt;524&lt;/rec-number&gt;&lt;foreign-keys&gt;&lt;key app="EN" db-id="pt5x0ww9vraxxlesv2mvfr55dz5sss9a2sdf" timestamp="1508954806"&gt;524&lt;/key&gt;&lt;/foreign-keys&gt;&lt;ref-type name="Journal Article"&gt;17&lt;/ref-type&gt;&lt;contributors&gt;&lt;authors&gt;&lt;author&gt;Browning, Brian L.&lt;/author&gt;&lt;author&gt;Browning, Sharon R.&lt;/author&gt;&lt;/authors&gt;&lt;/contributors&gt;&lt;titles&gt;&lt;title&gt;A unified approach to genotype imputation and haplotype-phase inference for large data sets of trios and unrelated individuals&lt;/title&gt;&lt;secondary-title&gt;American Journal of Human Genetics&lt;/secondary-title&gt;&lt;/titles&gt;&lt;periodical&gt;&lt;full-title&gt;American Journal of Human Genetics&lt;/full-title&gt;&lt;abbr-1&gt;Am. J. Hum. Genet.&lt;/abbr-1&gt;&lt;abbr-2&gt;Am J Hum Genet&lt;/abbr-2&gt;&lt;/periodical&gt;&lt;pages&gt;210-223&lt;/pages&gt;&lt;volume&gt;84&lt;/volume&gt;&lt;number&gt;2&lt;/number&gt;&lt;dates&gt;&lt;year&gt;2009&lt;/year&gt;&lt;/dates&gt;&lt;isbn&gt;0002-9297&lt;/isbn&gt;&lt;urls&gt;&lt;/urls&gt;&lt;/record&gt;&lt;/Cite&gt;&lt;/EndNote&gt;</w:instrText>
      </w:r>
      <w:r>
        <w:rPr>
          <w:rFonts w:eastAsia="Times New Roman"/>
        </w:rPr>
        <w:fldChar w:fldCharType="separate"/>
      </w:r>
      <w:r w:rsidRPr="00643604">
        <w:rPr>
          <w:rFonts w:eastAsia="Times New Roman"/>
          <w:noProof/>
          <w:vertAlign w:val="superscript"/>
        </w:rPr>
        <w:t>9</w:t>
      </w:r>
      <w:r>
        <w:rPr>
          <w:rFonts w:eastAsia="Times New Roman"/>
        </w:rPr>
        <w:fldChar w:fldCharType="end"/>
      </w:r>
      <w:r>
        <w:rPr>
          <w:rFonts w:ascii="Arial" w:eastAsia="Arial" w:hAnsi="Arial" w:cs="Arial"/>
          <w:color w:val="222222"/>
          <w:sz w:val="19"/>
          <w:szCs w:val="19"/>
          <w:highlight w:val="white"/>
        </w:rPr>
        <w:t xml:space="preserve"> </w:t>
      </w:r>
      <w:r>
        <w:rPr>
          <w:rFonts w:eastAsia="Times New Roman"/>
        </w:rPr>
        <w:t>and subsequently imputed against the 1000 Genomes Project Phase 1 all-ancestry reference haplotypes (September 2013 release)</w:t>
      </w:r>
      <w:r>
        <w:rPr>
          <w:rFonts w:eastAsia="Times New Roman"/>
        </w:rPr>
        <w:fldChar w:fldCharType="begin"/>
      </w:r>
      <w:r w:rsidR="005F3A8E">
        <w:rPr>
          <w:rFonts w:eastAsia="Times New Roman"/>
        </w:rPr>
        <w:instrText xml:space="preserve"> ADDIN EN.CITE &lt;EndNote&gt;&lt;Cite&gt;&lt;Author&gt;Genomes Project&lt;/Author&gt;&lt;Year&gt;2012&lt;/Year&gt;&lt;RecNum&gt;346&lt;/RecNum&gt;&lt;DisplayText&gt;&lt;style face="superscript"&gt;10&lt;/style&gt;&lt;/DisplayText&gt;&lt;record&gt;&lt;rec-number&gt;346&lt;/rec-number&gt;&lt;foreign-keys&gt;&lt;key app="EN" db-id="pt5x0ww9vraxxlesv2mvfr55dz5sss9a2sdf" timestamp="1496570280"&gt;346&lt;/key&gt;&lt;/foreign-keys&gt;&lt;ref-type name="Journal Article"&gt;17&lt;/ref-type&gt;&lt;contributors&gt;&lt;authors&gt;&lt;author&gt;Genomes Project, Consortium&lt;/author&gt;&lt;/authors&gt;&lt;/contributors&gt;&lt;titles&gt;&lt;title&gt;An integrated map of genetic variation from 1,092 human genomes&lt;/title&gt;&lt;secondary-title&gt;Nature&lt;/secondary-title&gt;&lt;/titles&gt;&lt;periodical&gt;&lt;full-title&gt;Nature&lt;/full-title&gt;&lt;abbr-1&gt;Nature&lt;/abbr-1&gt;&lt;abbr-2&gt;Nature&lt;/abbr-2&gt;&lt;/periodical&gt;&lt;pages&gt;56-65&lt;/pages&gt;&lt;volume&gt;491&lt;/volume&gt;&lt;number&gt;7422&lt;/number&gt;&lt;dates&gt;&lt;year&gt;2012&lt;/year&gt;&lt;/dates&gt;&lt;isbn&gt;0028-0836&lt;/isbn&gt;&lt;urls&gt;&lt;/urls&gt;&lt;/record&gt;&lt;/Cite&gt;&lt;/EndNote&gt;</w:instrText>
      </w:r>
      <w:r>
        <w:rPr>
          <w:rFonts w:eastAsia="Times New Roman"/>
        </w:rPr>
        <w:fldChar w:fldCharType="separate"/>
      </w:r>
      <w:r w:rsidRPr="00643604">
        <w:rPr>
          <w:rFonts w:eastAsia="Times New Roman"/>
          <w:noProof/>
          <w:vertAlign w:val="superscript"/>
        </w:rPr>
        <w:t>10</w:t>
      </w:r>
      <w:r>
        <w:rPr>
          <w:rFonts w:eastAsia="Times New Roman"/>
        </w:rPr>
        <w:fldChar w:fldCharType="end"/>
      </w:r>
      <w:r>
        <w:rPr>
          <w:rFonts w:eastAsia="Times New Roman"/>
        </w:rPr>
        <w:t xml:space="preserve">. SNPs with Hardy-Weinberg equilibrium </w:t>
      </w:r>
      <w:r>
        <w:rPr>
          <w:rFonts w:eastAsia="Times New Roman"/>
          <w:i/>
        </w:rPr>
        <w:t>P-</w:t>
      </w:r>
      <w:r>
        <w:rPr>
          <w:rFonts w:eastAsia="Times New Roman"/>
        </w:rPr>
        <w:t>value &lt;1</w:t>
      </w:r>
      <w:r>
        <w:rPr>
          <w:rFonts w:eastAsia="Times New Roman"/>
          <w:highlight w:val="white"/>
        </w:rPr>
        <w:t>×</w:t>
      </w:r>
      <w:r>
        <w:rPr>
          <w:rFonts w:eastAsia="Times New Roman"/>
        </w:rPr>
        <w:t>10</w:t>
      </w:r>
      <w:r>
        <w:rPr>
          <w:rFonts w:eastAsia="Times New Roman"/>
          <w:vertAlign w:val="superscript"/>
        </w:rPr>
        <w:t>-20</w:t>
      </w:r>
      <w:r>
        <w:rPr>
          <w:rFonts w:eastAsia="Times New Roman"/>
        </w:rPr>
        <w:t>, call rate &lt;95%, or large allele frequency discrepancies in comparison to European 1000 Genomes Project reference data were excluded. Imputation was run using Minimac2</w:t>
      </w:r>
      <w:r>
        <w:rPr>
          <w:rFonts w:eastAsia="Times New Roman"/>
        </w:rPr>
        <w:fldChar w:fldCharType="begin"/>
      </w:r>
      <w:r w:rsidR="005F3A8E">
        <w:rPr>
          <w:rFonts w:eastAsia="Times New Roman"/>
        </w:rPr>
        <w:instrText xml:space="preserve"> ADDIN EN.CITE &lt;EndNote&gt;&lt;Cite&gt;&lt;Author&gt;Fuchsberger&lt;/Author&gt;&lt;Year&gt;2014&lt;/Year&gt;&lt;RecNum&gt;523&lt;/RecNum&gt;&lt;DisplayText&gt;&lt;style face="superscript"&gt;11&lt;/style&gt;&lt;/DisplayText&gt;&lt;record&gt;&lt;rec-number&gt;523&lt;/rec-number&gt;&lt;foreign-keys&gt;&lt;key app="EN" db-id="pt5x0ww9vraxxlesv2mvfr55dz5sss9a2sdf" timestamp="1508951618"&gt;523&lt;/key&gt;&lt;/foreign-keys&gt;&lt;ref-type name="Journal Article"&gt;17&lt;/ref-type&gt;&lt;contributors&gt;&lt;authors&gt;&lt;author&gt;Fuchsberger, Christian&lt;/author&gt;&lt;author&gt;Abecasis, Gonçalo R.&lt;/author&gt;&lt;author&gt;Hinds, David A.&lt;/author&gt;&lt;/authors&gt;&lt;/contributors&gt;&lt;titles&gt;&lt;title&gt;minimac2: faster genotype imputation&lt;/title&gt;&lt;secondary-title&gt;Bioinformatics&lt;/secondary-title&gt;&lt;/titles&gt;&lt;periodical&gt;&lt;full-title&gt;Bioinformatics&lt;/full-title&gt;&lt;abbr-1&gt;Bioinformatics&lt;/abbr-1&gt;&lt;abbr-2&gt;Bioinformatics&lt;/abbr-2&gt;&lt;/periodical&gt;&lt;pages&gt;782-784&lt;/pages&gt;&lt;volume&gt;31&lt;/volume&gt;&lt;number&gt;5&lt;/number&gt;&lt;dates&gt;&lt;year&gt;2014&lt;/year&gt;&lt;/dates&gt;&lt;isbn&gt;1367-4803&lt;/isbn&gt;&lt;urls&gt;&lt;/urls&gt;&lt;/record&gt;&lt;/Cite&gt;&lt;/EndNote&gt;</w:instrText>
      </w:r>
      <w:r>
        <w:rPr>
          <w:rFonts w:eastAsia="Times New Roman"/>
        </w:rPr>
        <w:fldChar w:fldCharType="separate"/>
      </w:r>
      <w:r w:rsidRPr="00643604">
        <w:rPr>
          <w:rFonts w:eastAsia="Times New Roman"/>
          <w:noProof/>
          <w:vertAlign w:val="superscript"/>
        </w:rPr>
        <w:t>11</w:t>
      </w:r>
      <w:r>
        <w:rPr>
          <w:rFonts w:eastAsia="Times New Roman"/>
        </w:rPr>
        <w:fldChar w:fldCharType="end"/>
      </w:r>
      <w:r>
        <w:rPr>
          <w:rFonts w:eastAsia="Times New Roman"/>
        </w:rPr>
        <w:t xml:space="preserve"> on chunked chromosome segments of no </w:t>
      </w:r>
      <w:r>
        <w:rPr>
          <w:rFonts w:eastAsia="Times New Roman"/>
        </w:rPr>
        <w:lastRenderedPageBreak/>
        <w:t xml:space="preserve">more than 10,000 genotypes SNPs, with 200 SNPs overlap between segments. Association testing for each SNP was done using logistic regression, while correcting for age, sex and the top five principal components. GWAS was run by 23andMe, and the resulting summary statistics were provided for meta-analysis. Variants were additionally filtered based on allele frequency (minor allele count (MAC) &gt;100). </w:t>
      </w:r>
    </w:p>
    <w:p w14:paraId="4051486B" w14:textId="77777777" w:rsidR="00643604" w:rsidRDefault="00643604" w:rsidP="00643604">
      <w:pPr>
        <w:jc w:val="both"/>
        <w:rPr>
          <w:rFonts w:eastAsia="Times New Roman"/>
          <w:b/>
        </w:rPr>
      </w:pPr>
    </w:p>
    <w:p w14:paraId="6ABDD972" w14:textId="77777777" w:rsidR="00643604" w:rsidRDefault="00643604" w:rsidP="00404FDD">
      <w:pPr>
        <w:spacing w:line="480" w:lineRule="auto"/>
        <w:jc w:val="both"/>
        <w:rPr>
          <w:rFonts w:eastAsia="Times New Roman"/>
          <w:u w:val="single"/>
        </w:rPr>
      </w:pPr>
    </w:p>
    <w:p w14:paraId="3E569BB5" w14:textId="2C8ACE24" w:rsidR="00404FDD" w:rsidRPr="00643604" w:rsidRDefault="00404FDD" w:rsidP="00404FDD">
      <w:pPr>
        <w:spacing w:line="480" w:lineRule="auto"/>
        <w:jc w:val="both"/>
        <w:rPr>
          <w:rFonts w:eastAsia="Times New Roman"/>
          <w:b/>
        </w:rPr>
      </w:pPr>
      <w:r w:rsidRPr="00643604">
        <w:rPr>
          <w:rFonts w:eastAsia="Times New Roman"/>
          <w:b/>
        </w:rPr>
        <w:t>1.</w:t>
      </w:r>
      <w:r w:rsidR="00643604" w:rsidRPr="00643604">
        <w:rPr>
          <w:rFonts w:eastAsia="Times New Roman"/>
          <w:b/>
        </w:rPr>
        <w:t>3</w:t>
      </w:r>
      <w:r w:rsidRPr="00643604">
        <w:rPr>
          <w:rFonts w:eastAsia="Times New Roman"/>
          <w:b/>
        </w:rPr>
        <w:t xml:space="preserve"> Insomnia phenotype validation </w:t>
      </w:r>
      <w:r w:rsidR="00643604" w:rsidRPr="00643604">
        <w:rPr>
          <w:rFonts w:eastAsia="Times New Roman"/>
          <w:b/>
        </w:rPr>
        <w:t>external sample</w:t>
      </w:r>
    </w:p>
    <w:p w14:paraId="1BA041FE" w14:textId="51FA7558" w:rsidR="00404FDD" w:rsidRDefault="00404FDD" w:rsidP="00404FDD">
      <w:pPr>
        <w:spacing w:line="480" w:lineRule="auto"/>
        <w:jc w:val="both"/>
        <w:rPr>
          <w:rFonts w:eastAsia="Times New Roman"/>
        </w:rPr>
      </w:pPr>
      <w:r>
        <w:rPr>
          <w:rFonts w:eastAsia="Times New Roman"/>
        </w:rPr>
        <w:t xml:space="preserve">We previously showed an excellent sensitivity (0.98) and specificity (0.96) of the UK Biobank insomnia phenotype to differentiate cases with diagnosed Insomnia Disorder from controls among participants of the Netherlands Sleep Registry </w:t>
      </w:r>
      <w:r>
        <w:rPr>
          <w:rFonts w:eastAsia="Times New Roman"/>
        </w:rPr>
        <w:fldChar w:fldCharType="begin"/>
      </w:r>
      <w:r w:rsidR="005F3A8E">
        <w:rPr>
          <w:rFonts w:eastAsia="Times New Roman"/>
        </w:rPr>
        <w:instrText xml:space="preserve"> ADDIN EN.CITE &lt;EndNote&gt;&lt;Cite&gt;&lt;Author&gt;Hammerschlag&lt;/Author&gt;&lt;Year&gt;2017&lt;/Year&gt;&lt;RecNum&gt;330&lt;/RecNum&gt;&lt;DisplayText&gt;&lt;style face="superscript"&gt;12&lt;/style&gt;&lt;/DisplayText&gt;&lt;record&gt;&lt;rec-number&gt;330&lt;/rec-number&gt;&lt;foreign-keys&gt;&lt;key app="EN" db-id="pt5x0ww9vraxxlesv2mvfr55dz5sss9a2sdf" timestamp="1496494859"&gt;330&lt;/key&gt;&lt;/foreign-keys&gt;&lt;ref-type name="Journal Article"&gt;17&lt;/ref-type&gt;&lt;contributors&gt;&lt;authors&gt;&lt;author&gt;Hammerschlag, A.&lt;/author&gt;&lt;author&gt;Stringer, S.&lt;/author&gt;&lt;author&gt;de Leeuw, C. A.&lt;/author&gt;&lt;author&gt;Sniekers, S.&lt;/author&gt;&lt;author&gt;Taskesen, E&lt;/author&gt;&lt;author&gt;Watanabe, K&lt;/author&gt;&lt;author&gt;van Someren, E.&lt;/author&gt;&lt;author&gt;Posthuma, D.&lt;/author&gt;&lt;/authors&gt;&lt;/contributors&gt;&lt;titles&gt;&lt;title&gt;Genome-wide association analysis of insomnia identifies novel risk genes and genetic overlap with psychiatric and metabolic traits&lt;/title&gt;&lt;secondary-title&gt;Nature Genetics&lt;/secondary-title&gt;&lt;/titles&gt;&lt;periodical&gt;&lt;full-title&gt;Nature Genetics&lt;/full-title&gt;&lt;abbr-1&gt;Nat. Genet.&lt;/abbr-1&gt;&lt;abbr-2&gt;Nat Genet&lt;/abbr-2&gt;&lt;/periodical&gt;&lt;pages&gt;1584&lt;/pages&gt;&lt;volume&gt;49&lt;/volume&gt;&lt;number&gt;11&lt;/number&gt;&lt;dates&gt;&lt;year&gt;2017&lt;/year&gt;&lt;/dates&gt;&lt;urls&gt;&lt;/urls&gt;&lt;/record&gt;&lt;/Cite&gt;&lt;/EndNote&gt;</w:instrText>
      </w:r>
      <w:r>
        <w:rPr>
          <w:rFonts w:eastAsia="Times New Roman"/>
        </w:rPr>
        <w:fldChar w:fldCharType="separate"/>
      </w:r>
      <w:r w:rsidR="00643604" w:rsidRPr="00643604">
        <w:rPr>
          <w:rFonts w:eastAsia="Times New Roman"/>
          <w:noProof/>
          <w:vertAlign w:val="superscript"/>
        </w:rPr>
        <w:t>12</w:t>
      </w:r>
      <w:r>
        <w:rPr>
          <w:rFonts w:eastAsia="Times New Roman"/>
        </w:rPr>
        <w:fldChar w:fldCharType="end"/>
      </w:r>
      <w:r>
        <w:rPr>
          <w:rFonts w:eastAsia="Times New Roman"/>
        </w:rPr>
        <w:t>. Using this same independent sample (n=1,918, 72% female, m=50 (SD=15) years of age, n=845 cases and n=1,073 controls), the 23andMe insomnia phenotype had a lower but still acceptable sensitivity (0.84) and specificity (0.80).</w:t>
      </w:r>
    </w:p>
    <w:p w14:paraId="0DDB6E4D" w14:textId="77777777" w:rsidR="003C04BA" w:rsidRDefault="003C04BA">
      <w:pPr>
        <w:pBdr>
          <w:top w:val="nil"/>
          <w:left w:val="nil"/>
          <w:bottom w:val="nil"/>
          <w:right w:val="nil"/>
          <w:between w:val="nil"/>
        </w:pBdr>
        <w:rPr>
          <w:rFonts w:eastAsia="Times New Roman"/>
          <w:b/>
          <w:color w:val="333333"/>
        </w:rPr>
      </w:pPr>
      <w:r>
        <w:rPr>
          <w:rFonts w:eastAsia="Times New Roman"/>
          <w:b/>
          <w:color w:val="333333"/>
        </w:rPr>
        <w:br w:type="page"/>
      </w:r>
    </w:p>
    <w:p w14:paraId="070EF8AF" w14:textId="4F265D70" w:rsidR="00F7616B" w:rsidRPr="00C81CEF" w:rsidRDefault="00C81CEF" w:rsidP="003C04BA">
      <w:pPr>
        <w:spacing w:after="200" w:line="480" w:lineRule="auto"/>
        <w:rPr>
          <w:rFonts w:eastAsia="Times New Roman"/>
          <w:color w:val="333333"/>
        </w:rPr>
      </w:pPr>
      <w:r>
        <w:rPr>
          <w:rFonts w:eastAsia="Times New Roman"/>
          <w:b/>
          <w:color w:val="333333"/>
        </w:rPr>
        <w:lastRenderedPageBreak/>
        <w:t xml:space="preserve">2. </w:t>
      </w:r>
      <w:r w:rsidR="00260F6D">
        <w:rPr>
          <w:rFonts w:eastAsia="Times New Roman"/>
          <w:b/>
          <w:color w:val="333333"/>
        </w:rPr>
        <w:t>Supplementary Discussion</w:t>
      </w:r>
      <w:r w:rsidR="00C72C93">
        <w:rPr>
          <w:rFonts w:eastAsia="Times New Roman"/>
          <w:b/>
          <w:color w:val="333333"/>
        </w:rPr>
        <w:br/>
      </w:r>
      <w:r w:rsidR="00F7616B">
        <w:rPr>
          <w:rFonts w:eastAsia="Times New Roman"/>
          <w:b/>
          <w:color w:val="333333"/>
        </w:rPr>
        <w:t>2.1 Sex-s</w:t>
      </w:r>
      <w:r w:rsidR="00F7616B">
        <w:rPr>
          <w:rFonts w:eastAsia="Times New Roman"/>
          <w:b/>
        </w:rPr>
        <w:t xml:space="preserve">pecific association results for insomnia </w:t>
      </w:r>
    </w:p>
    <w:p w14:paraId="6466F8FC" w14:textId="7E0DA336" w:rsidR="00F7616B" w:rsidRDefault="00F7616B" w:rsidP="00F7616B">
      <w:pPr>
        <w:spacing w:line="480" w:lineRule="auto"/>
        <w:jc w:val="both"/>
        <w:rPr>
          <w:rFonts w:eastAsia="Times New Roman"/>
          <w:color w:val="333333"/>
        </w:rPr>
      </w:pPr>
      <w:r>
        <w:rPr>
          <w:rFonts w:eastAsia="Times New Roman"/>
        </w:rPr>
        <w:t>Epidemiological studies have clearly demonstrated population differences in risk of insomnia between males and females, as well as a genetic correlation significantly different from 1 suggesting sex-specific effects</w:t>
      </w:r>
      <w:r w:rsidR="00167A5F">
        <w:rPr>
          <w:rFonts w:eastAsia="Times New Roman"/>
        </w:rPr>
        <w:fldChar w:fldCharType="begin"/>
      </w:r>
      <w:r w:rsidR="005F3A8E">
        <w:rPr>
          <w:rFonts w:eastAsia="Times New Roman"/>
        </w:rPr>
        <w:instrText xml:space="preserve"> ADDIN EN.CITE &lt;EndNote&gt;&lt;Cite&gt;&lt;Author&gt;Hammerschlag&lt;/Author&gt;&lt;Year&gt;2017&lt;/Year&gt;&lt;RecNum&gt;330&lt;/RecNum&gt;&lt;DisplayText&gt;&lt;style face="superscript"&gt;12&lt;/style&gt;&lt;/DisplayText&gt;&lt;record&gt;&lt;rec-number&gt;330&lt;/rec-number&gt;&lt;foreign-keys&gt;&lt;key app="EN" db-id="pt5x0ww9vraxxlesv2mvfr55dz5sss9a2sdf" timestamp="1496494859"&gt;330&lt;/key&gt;&lt;/foreign-keys&gt;&lt;ref-type name="Journal Article"&gt;17&lt;/ref-type&gt;&lt;contributors&gt;&lt;authors&gt;&lt;author&gt;Hammerschlag, A.&lt;/author&gt;&lt;author&gt;Stringer, S.&lt;/author&gt;&lt;author&gt;de Leeuw, C. A.&lt;/author&gt;&lt;author&gt;Sniekers, S.&lt;/author&gt;&lt;author&gt;Taskesen, E&lt;/author&gt;&lt;author&gt;Watanabe, K&lt;/author&gt;&lt;author&gt;van Someren, E.&lt;/author&gt;&lt;author&gt;Posthuma, D.&lt;/author&gt;&lt;/authors&gt;&lt;/contributors&gt;&lt;titles&gt;&lt;title&gt;Genome-wide association analysis of insomnia identifies novel risk genes and genetic overlap with psychiatric and metabolic traits&lt;/title&gt;&lt;secondary-title&gt;Nature Genetics&lt;/secondary-title&gt;&lt;/titles&gt;&lt;periodical&gt;&lt;full-title&gt;Nature Genetics&lt;/full-title&gt;&lt;abbr-1&gt;Nat. Genet.&lt;/abbr-1&gt;&lt;abbr-2&gt;Nat Genet&lt;/abbr-2&gt;&lt;/periodical&gt;&lt;pages&gt;1584&lt;/pages&gt;&lt;volume&gt;49&lt;/volume&gt;&lt;number&gt;11&lt;/number&gt;&lt;dates&gt;&lt;year&gt;2017&lt;/year&gt;&lt;/dates&gt;&lt;urls&gt;&lt;/urls&gt;&lt;/record&gt;&lt;/Cite&gt;&lt;/EndNote&gt;</w:instrText>
      </w:r>
      <w:r w:rsidR="00167A5F">
        <w:rPr>
          <w:rFonts w:eastAsia="Times New Roman"/>
        </w:rPr>
        <w:fldChar w:fldCharType="separate"/>
      </w:r>
      <w:r w:rsidR="00643604" w:rsidRPr="00643604">
        <w:rPr>
          <w:rFonts w:eastAsia="Times New Roman"/>
          <w:noProof/>
          <w:vertAlign w:val="superscript"/>
        </w:rPr>
        <w:t>12</w:t>
      </w:r>
      <w:r w:rsidR="00167A5F">
        <w:rPr>
          <w:rFonts w:eastAsia="Times New Roman"/>
        </w:rPr>
        <w:fldChar w:fldCharType="end"/>
      </w:r>
      <w:r>
        <w:rPr>
          <w:rFonts w:eastAsia="Times New Roman"/>
        </w:rPr>
        <w:t xml:space="preserve">. To investigate sex-specific </w:t>
      </w:r>
      <w:r w:rsidR="00455499">
        <w:rPr>
          <w:rFonts w:eastAsia="Times New Roman"/>
        </w:rPr>
        <w:t xml:space="preserve">genetic effects, we conducted </w:t>
      </w:r>
      <w:r>
        <w:rPr>
          <w:rFonts w:eastAsia="Times New Roman"/>
        </w:rPr>
        <w:t>sex-specific meta-analyses of insomnia in males (N=621,024) and females (N=709,986)</w:t>
      </w:r>
      <w:r w:rsidR="00455499">
        <w:rPr>
          <w:rFonts w:eastAsia="Times New Roman"/>
        </w:rPr>
        <w:t xml:space="preserve"> </w:t>
      </w:r>
      <w:r w:rsidR="00455499" w:rsidRPr="00455499">
        <w:rPr>
          <w:rFonts w:eastAsia="Times New Roman"/>
        </w:rPr>
        <w:t>(</w:t>
      </w:r>
      <w:r w:rsidR="005F2442">
        <w:rPr>
          <w:rFonts w:eastAsia="Times New Roman"/>
          <w:b/>
        </w:rPr>
        <w:t>Extended Data</w:t>
      </w:r>
      <w:r w:rsidR="005C42E9" w:rsidRPr="005C42E9">
        <w:rPr>
          <w:rFonts w:eastAsia="Times New Roman"/>
          <w:b/>
        </w:rPr>
        <w:t xml:space="preserve"> </w:t>
      </w:r>
      <w:r w:rsidR="00455499">
        <w:rPr>
          <w:rFonts w:eastAsia="Times New Roman"/>
          <w:b/>
        </w:rPr>
        <w:t>Fig</w:t>
      </w:r>
      <w:r w:rsidR="005C42E9">
        <w:rPr>
          <w:rFonts w:eastAsia="Times New Roman"/>
          <w:b/>
        </w:rPr>
        <w:t>. 2, 3</w:t>
      </w:r>
      <w:r w:rsidR="00455499" w:rsidRPr="00455499">
        <w:rPr>
          <w:rFonts w:eastAsia="Times New Roman"/>
        </w:rPr>
        <w:t>)</w:t>
      </w:r>
      <w:r>
        <w:rPr>
          <w:rFonts w:eastAsia="Times New Roman"/>
        </w:rPr>
        <w:t>. SNP heritability from LD score regression was slightly higher in females than in males (</w:t>
      </w:r>
      <w:r>
        <w:rPr>
          <w:rFonts w:eastAsia="Times New Roman"/>
          <w:i/>
        </w:rPr>
        <w:t>h</w:t>
      </w:r>
      <w:r>
        <w:rPr>
          <w:rFonts w:eastAsia="Times New Roman"/>
          <w:i/>
          <w:vertAlign w:val="superscript"/>
        </w:rPr>
        <w:t>2</w:t>
      </w:r>
      <w:r>
        <w:rPr>
          <w:rFonts w:eastAsia="Times New Roman"/>
          <w:i/>
          <w:vertAlign w:val="subscript"/>
        </w:rPr>
        <w:t>SNP</w:t>
      </w:r>
      <w:r>
        <w:rPr>
          <w:rFonts w:eastAsia="Times New Roman"/>
        </w:rPr>
        <w:t xml:space="preserve">=0.08, SE=0.003 vs </w:t>
      </w:r>
      <w:r>
        <w:rPr>
          <w:rFonts w:eastAsia="Times New Roman"/>
          <w:i/>
        </w:rPr>
        <w:t>h</w:t>
      </w:r>
      <w:r>
        <w:rPr>
          <w:rFonts w:eastAsia="Times New Roman"/>
          <w:i/>
          <w:vertAlign w:val="superscript"/>
        </w:rPr>
        <w:t>2</w:t>
      </w:r>
      <w:r>
        <w:rPr>
          <w:rFonts w:eastAsia="Times New Roman"/>
          <w:i/>
          <w:vertAlign w:val="subscript"/>
        </w:rPr>
        <w:t>SNP</w:t>
      </w:r>
      <w:r>
        <w:rPr>
          <w:rFonts w:eastAsia="Times New Roman"/>
        </w:rPr>
        <w:t>=0.07 SE=0.003, respectively) and this sex difference in SNP heritability was consistent across the two samples (</w:t>
      </w:r>
      <w:r w:rsidR="00E45655">
        <w:rPr>
          <w:rFonts w:eastAsia="Times New Roman"/>
          <w:b/>
        </w:rPr>
        <w:t>Extended Data</w:t>
      </w:r>
      <w:r w:rsidR="005C42E9">
        <w:rPr>
          <w:rFonts w:eastAsia="Times New Roman"/>
          <w:b/>
        </w:rPr>
        <w:t xml:space="preserve"> Table </w:t>
      </w:r>
      <w:r>
        <w:rPr>
          <w:rFonts w:eastAsia="Times New Roman"/>
          <w:b/>
        </w:rPr>
        <w:t>1</w:t>
      </w:r>
      <w:r>
        <w:rPr>
          <w:rFonts w:eastAsia="Times New Roman"/>
        </w:rPr>
        <w:t xml:space="preserve">). The genetic correlation between males and females was </w:t>
      </w:r>
      <w:r>
        <w:rPr>
          <w:rFonts w:eastAsia="Times New Roman"/>
          <w:i/>
        </w:rPr>
        <w:t>r</w:t>
      </w:r>
      <w:r>
        <w:rPr>
          <w:rFonts w:eastAsia="Times New Roman"/>
          <w:i/>
          <w:vertAlign w:val="subscript"/>
        </w:rPr>
        <w:t>g</w:t>
      </w:r>
      <w:r>
        <w:rPr>
          <w:rFonts w:eastAsia="Times New Roman"/>
        </w:rPr>
        <w:t xml:space="preserve">=0.86 (SE=0.05) in the UKB sample and </w:t>
      </w:r>
      <w:r>
        <w:rPr>
          <w:rFonts w:eastAsia="Times New Roman"/>
          <w:i/>
        </w:rPr>
        <w:t>r</w:t>
      </w:r>
      <w:r>
        <w:rPr>
          <w:rFonts w:eastAsia="Times New Roman"/>
          <w:i/>
          <w:vertAlign w:val="subscript"/>
        </w:rPr>
        <w:t>g</w:t>
      </w:r>
      <w:r>
        <w:rPr>
          <w:rFonts w:eastAsia="Times New Roman"/>
        </w:rPr>
        <w:t>=0.93 (SE=0.02) in the 23andMe sample.</w:t>
      </w:r>
    </w:p>
    <w:p w14:paraId="5D6ACA37" w14:textId="500723FC" w:rsidR="00F7616B" w:rsidRDefault="00F7616B" w:rsidP="00F7616B">
      <w:pPr>
        <w:spacing w:line="480" w:lineRule="auto"/>
        <w:jc w:val="both"/>
        <w:rPr>
          <w:rFonts w:eastAsia="Times New Roman"/>
          <w:color w:val="333333"/>
        </w:rPr>
      </w:pPr>
      <w:r>
        <w:rPr>
          <w:rFonts w:eastAsia="Times New Roman"/>
        </w:rPr>
        <w:t>The observed genetic correlation of combined results in males and females was high (</w:t>
      </w:r>
      <w:r>
        <w:rPr>
          <w:rFonts w:eastAsia="Times New Roman"/>
          <w:i/>
        </w:rPr>
        <w:t>r</w:t>
      </w:r>
      <w:r>
        <w:rPr>
          <w:rFonts w:eastAsia="Times New Roman"/>
          <w:i/>
          <w:vertAlign w:val="subscript"/>
        </w:rPr>
        <w:t>g</w:t>
      </w:r>
      <w:r>
        <w:rPr>
          <w:rFonts w:eastAsia="Times New Roman"/>
        </w:rPr>
        <w:t>=0.92, SE=0.02</w:t>
      </w:r>
      <w:r w:rsidRPr="00167A5F">
        <w:rPr>
          <w:rFonts w:eastAsia="Times New Roman"/>
        </w:rPr>
        <w:t>)</w:t>
      </w:r>
      <w:r>
        <w:rPr>
          <w:rFonts w:eastAsia="Times New Roman"/>
          <w:b/>
        </w:rPr>
        <w:t xml:space="preserve">, </w:t>
      </w:r>
      <w:r>
        <w:rPr>
          <w:rFonts w:eastAsia="Times New Roman"/>
          <w:color w:val="333333"/>
        </w:rPr>
        <w:t xml:space="preserve">indicating strong overlap of genetic effects. However, it was also significantly different from 1 (one-sided Wald test, </w:t>
      </w:r>
      <w:r>
        <w:rPr>
          <w:rFonts w:eastAsia="Times New Roman"/>
          <w:i/>
          <w:color w:val="333333"/>
        </w:rPr>
        <w:t>P</w:t>
      </w:r>
      <w:r>
        <w:rPr>
          <w:rFonts w:eastAsia="Times New Roman"/>
          <w:color w:val="333333"/>
        </w:rPr>
        <w:t>=2.54×10</w:t>
      </w:r>
      <w:r>
        <w:rPr>
          <w:rFonts w:eastAsia="Times New Roman"/>
          <w:color w:val="333333"/>
          <w:vertAlign w:val="superscript"/>
        </w:rPr>
        <w:t>-6</w:t>
      </w:r>
      <w:r>
        <w:rPr>
          <w:rFonts w:eastAsia="Times New Roman"/>
          <w:color w:val="333333"/>
        </w:rPr>
        <w:t>) suggesting a small role for sex-specific genetic risk factors, confirming previous reports</w:t>
      </w:r>
      <w:r w:rsidR="00167A5F">
        <w:rPr>
          <w:rFonts w:eastAsia="Times New Roman"/>
          <w:color w:val="333333"/>
        </w:rPr>
        <w:fldChar w:fldCharType="begin"/>
      </w:r>
      <w:r w:rsidR="005F3A8E">
        <w:rPr>
          <w:rFonts w:eastAsia="Times New Roman"/>
          <w:color w:val="333333"/>
        </w:rPr>
        <w:instrText xml:space="preserve"> ADDIN EN.CITE &lt;EndNote&gt;&lt;Cite&gt;&lt;Author&gt;Hammerschlag&lt;/Author&gt;&lt;Year&gt;2017&lt;/Year&gt;&lt;RecNum&gt;330&lt;/RecNum&gt;&lt;DisplayText&gt;&lt;style face="superscript"&gt;12&lt;/style&gt;&lt;/DisplayText&gt;&lt;record&gt;&lt;rec-number&gt;330&lt;/rec-number&gt;&lt;foreign-keys&gt;&lt;key app="EN" db-id="pt5x0ww9vraxxlesv2mvfr55dz5sss9a2sdf" timestamp="1496494859"&gt;330&lt;/key&gt;&lt;/foreign-keys&gt;&lt;ref-type name="Journal Article"&gt;17&lt;/ref-type&gt;&lt;contributors&gt;&lt;authors&gt;&lt;author&gt;Hammerschlag, A.&lt;/author&gt;&lt;author&gt;Stringer, S.&lt;/author&gt;&lt;author&gt;de Leeuw, C. A.&lt;/author&gt;&lt;author&gt;Sniekers, S.&lt;/author&gt;&lt;author&gt;Taskesen, E&lt;/author&gt;&lt;author&gt;Watanabe, K&lt;/author&gt;&lt;author&gt;van Someren, E.&lt;/author&gt;&lt;author&gt;Posthuma, D.&lt;/author&gt;&lt;/authors&gt;&lt;/contributors&gt;&lt;titles&gt;&lt;title&gt;Genome-wide association analysis of insomnia identifies novel risk genes and genetic overlap with psychiatric and metabolic traits&lt;/title&gt;&lt;secondary-title&gt;Nature Genetics&lt;/secondary-title&gt;&lt;/titles&gt;&lt;periodical&gt;&lt;full-title&gt;Nature Genetics&lt;/full-title&gt;&lt;abbr-1&gt;Nat. Genet.&lt;/abbr-1&gt;&lt;abbr-2&gt;Nat Genet&lt;/abbr-2&gt;&lt;/periodical&gt;&lt;pages&gt;1584&lt;/pages&gt;&lt;volume&gt;49&lt;/volume&gt;&lt;number&gt;11&lt;/number&gt;&lt;dates&gt;&lt;year&gt;2017&lt;/year&gt;&lt;/dates&gt;&lt;urls&gt;&lt;/urls&gt;&lt;/record&gt;&lt;/Cite&gt;&lt;/EndNote&gt;</w:instrText>
      </w:r>
      <w:r w:rsidR="00167A5F">
        <w:rPr>
          <w:rFonts w:eastAsia="Times New Roman"/>
          <w:color w:val="333333"/>
        </w:rPr>
        <w:fldChar w:fldCharType="separate"/>
      </w:r>
      <w:r w:rsidR="00643604" w:rsidRPr="00643604">
        <w:rPr>
          <w:rFonts w:eastAsia="Times New Roman"/>
          <w:noProof/>
          <w:color w:val="333333"/>
          <w:vertAlign w:val="superscript"/>
        </w:rPr>
        <w:t>12</w:t>
      </w:r>
      <w:r w:rsidR="00167A5F">
        <w:rPr>
          <w:rFonts w:eastAsia="Times New Roman"/>
          <w:color w:val="333333"/>
        </w:rPr>
        <w:fldChar w:fldCharType="end"/>
      </w:r>
      <w:r>
        <w:rPr>
          <w:rFonts w:eastAsia="Times New Roman"/>
          <w:color w:val="333333"/>
        </w:rPr>
        <w:t>.</w:t>
      </w:r>
    </w:p>
    <w:p w14:paraId="64DC84AF" w14:textId="57EFA82E" w:rsidR="00F7616B" w:rsidRDefault="00F7616B" w:rsidP="003C04BA">
      <w:pPr>
        <w:spacing w:after="200" w:line="480" w:lineRule="auto"/>
        <w:jc w:val="both"/>
        <w:rPr>
          <w:rFonts w:eastAsia="Times New Roman"/>
          <w:color w:val="333333"/>
        </w:rPr>
      </w:pPr>
      <w:r>
        <w:rPr>
          <w:rFonts w:eastAsia="Times New Roman"/>
          <w:color w:val="333333"/>
        </w:rPr>
        <w:t>The sex-specific GWAS resulted in 87 lead SNPs in 83 risk loci for females and 24 lead SNPs in 23 risk loci for males. Of these, ten risk loci were genome-wide significant in both males and females (</w:t>
      </w:r>
      <w:r w:rsidR="005C42E9">
        <w:rPr>
          <w:rFonts w:eastAsia="Times New Roman"/>
          <w:b/>
          <w:color w:val="333333"/>
        </w:rPr>
        <w:t xml:space="preserve">Supplementary Table </w:t>
      </w:r>
      <w:r w:rsidR="00D10039">
        <w:rPr>
          <w:rFonts w:eastAsia="Times New Roman"/>
          <w:b/>
          <w:color w:val="333333"/>
        </w:rPr>
        <w:t>1</w:t>
      </w:r>
      <w:r>
        <w:rPr>
          <w:rFonts w:eastAsia="Times New Roman"/>
          <w:color w:val="333333"/>
        </w:rPr>
        <w:t>). GWGAS identified 239 GWS genes for females and 60 for males, while the three gene-mapping strategies in FUMA led to 320 genes for females and 41 for males (</w:t>
      </w:r>
      <w:r w:rsidR="005C42E9">
        <w:rPr>
          <w:rFonts w:eastAsia="Times New Roman"/>
          <w:b/>
          <w:color w:val="333333"/>
        </w:rPr>
        <w:t xml:space="preserve">Supplementary Table </w:t>
      </w:r>
      <w:r w:rsidR="00D10039">
        <w:rPr>
          <w:rFonts w:eastAsia="Times New Roman"/>
          <w:b/>
          <w:color w:val="333333"/>
        </w:rPr>
        <w:t>2</w:t>
      </w:r>
      <w:r>
        <w:rPr>
          <w:rFonts w:eastAsia="Times New Roman"/>
          <w:color w:val="333333"/>
        </w:rPr>
        <w:t>).</w:t>
      </w:r>
    </w:p>
    <w:p w14:paraId="2BF71A41" w14:textId="77777777" w:rsidR="00F7616B" w:rsidRDefault="00F7616B" w:rsidP="003C04BA">
      <w:pPr>
        <w:spacing w:line="480" w:lineRule="auto"/>
        <w:jc w:val="both"/>
        <w:rPr>
          <w:rFonts w:eastAsia="Times New Roman"/>
          <w:b/>
        </w:rPr>
      </w:pPr>
      <w:r>
        <w:rPr>
          <w:rFonts w:eastAsia="Times New Roman"/>
          <w:b/>
        </w:rPr>
        <w:t xml:space="preserve">2.2 GWAS meta-analysis results for insomnia </w:t>
      </w:r>
    </w:p>
    <w:p w14:paraId="2423ADA3" w14:textId="77777777" w:rsidR="00F7616B" w:rsidRDefault="00F7616B" w:rsidP="003C04BA">
      <w:pPr>
        <w:spacing w:line="480" w:lineRule="auto"/>
        <w:jc w:val="both"/>
        <w:rPr>
          <w:rFonts w:eastAsia="Times New Roman"/>
          <w:i/>
        </w:rPr>
      </w:pPr>
      <w:r>
        <w:rPr>
          <w:rFonts w:eastAsia="Times New Roman"/>
          <w:i/>
        </w:rPr>
        <w:t>2.2.1 GWAS results for insomnia per cohort</w:t>
      </w:r>
    </w:p>
    <w:p w14:paraId="45C09A38" w14:textId="286E1F38" w:rsidR="00F7616B" w:rsidRDefault="00F7616B" w:rsidP="003C04BA">
      <w:pPr>
        <w:spacing w:after="200" w:line="480" w:lineRule="auto"/>
        <w:jc w:val="both"/>
        <w:rPr>
          <w:rFonts w:eastAsia="Times New Roman"/>
        </w:rPr>
      </w:pPr>
      <w:r>
        <w:rPr>
          <w:rFonts w:eastAsia="Times New Roman"/>
        </w:rPr>
        <w:t xml:space="preserve">For the two cohorts included in the meta-analysis (UKB and 23andMe), an individual GWAS was run after cohort-specific quality control of the data was performed. Individual GWAS results were inspected for inflation possibly due to insufficiently corrected population </w:t>
      </w:r>
      <w:r>
        <w:rPr>
          <w:rFonts w:eastAsia="Times New Roman"/>
        </w:rPr>
        <w:lastRenderedPageBreak/>
        <w:t>stratification, by calculating the lambda inflation factor and the LD score inter</w:t>
      </w:r>
      <w:r w:rsidR="00167A5F">
        <w:rPr>
          <w:rFonts w:eastAsia="Times New Roman"/>
        </w:rPr>
        <w:t>cept using LD score regression</w:t>
      </w:r>
      <w:r w:rsidR="00167A5F">
        <w:rPr>
          <w:rFonts w:eastAsia="Times New Roman"/>
        </w:rPr>
        <w:fldChar w:fldCharType="begin">
          <w:fldData xml:space="preserve">PEVuZE5vdGU+PENpdGU+PEF1dGhvcj5CdWxpay1TdWxsaXZhbjwvQXV0aG9yPjxZZWFyPjIwMTU8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</w:fldData>
        </w:fldChar>
      </w:r>
      <w:r w:rsidR="005F3A8E">
        <w:rPr>
          <w:rFonts w:eastAsia="Times New Roman"/>
        </w:rPr>
        <w:instrText xml:space="preserve"> ADDIN EN.CITE </w:instrText>
      </w:r>
      <w:r w:rsidR="005F3A8E">
        <w:rPr>
          <w:rFonts w:eastAsia="Times New Roman"/>
        </w:rPr>
        <w:fldChar w:fldCharType="begin">
          <w:fldData xml:space="preserve">PEVuZE5vdGU+PENpdGU+PEF1dGhvcj5CdWxpay1TdWxsaXZhbjwvQXV0aG9yPjxZZWFyPjIwMTU8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</w:fldData>
        </w:fldChar>
      </w:r>
      <w:r w:rsidR="005F3A8E">
        <w:rPr>
          <w:rFonts w:eastAsia="Times New Roman"/>
        </w:rPr>
        <w:instrText xml:space="preserve"> ADDIN EN.CITE.DATA </w:instrText>
      </w:r>
      <w:r w:rsidR="005F3A8E">
        <w:rPr>
          <w:rFonts w:eastAsia="Times New Roman"/>
        </w:rPr>
      </w:r>
      <w:r w:rsidR="005F3A8E">
        <w:rPr>
          <w:rFonts w:eastAsia="Times New Roman"/>
        </w:rPr>
        <w:fldChar w:fldCharType="end"/>
      </w:r>
      <w:r w:rsidR="00167A5F">
        <w:rPr>
          <w:rFonts w:eastAsia="Times New Roman"/>
        </w:rPr>
      </w:r>
      <w:r w:rsidR="00167A5F">
        <w:rPr>
          <w:rFonts w:eastAsia="Times New Roman"/>
        </w:rPr>
        <w:fldChar w:fldCharType="separate"/>
      </w:r>
      <w:r w:rsidR="00196F3D" w:rsidRPr="00196F3D">
        <w:rPr>
          <w:rFonts w:eastAsia="Times New Roman"/>
          <w:noProof/>
          <w:vertAlign w:val="superscript"/>
        </w:rPr>
        <w:t>13</w:t>
      </w:r>
      <w:r w:rsidR="00167A5F">
        <w:rPr>
          <w:rFonts w:eastAsia="Times New Roman"/>
        </w:rPr>
        <w:fldChar w:fldCharType="end"/>
      </w:r>
      <w:r>
        <w:rPr>
          <w:rFonts w:eastAsia="Times New Roman"/>
        </w:rPr>
        <w:t>. A lambda &gt; 1 suggests an inflation of the genetic effects which can be due to both spurious and genuine effects. It is likely to increase with sample size and degree of polygenicity of the</w:t>
      </w:r>
      <w:r w:rsidR="0079314C">
        <w:rPr>
          <w:rFonts w:eastAsia="Times New Roman"/>
        </w:rPr>
        <w:t xml:space="preserve"> trait</w:t>
      </w:r>
      <w:r w:rsidR="0079314C">
        <w:rPr>
          <w:rFonts w:eastAsia="Times New Roman"/>
        </w:rPr>
        <w:fldChar w:fldCharType="begin"/>
      </w:r>
      <w:r w:rsidR="005F3A8E">
        <w:rPr>
          <w:rFonts w:eastAsia="Times New Roman"/>
        </w:rPr>
        <w:instrText xml:space="preserve"> ADDIN EN.CITE &lt;EndNote&gt;&lt;Cite&gt;&lt;Author&gt;Yang&lt;/Author&gt;&lt;Year&gt;2011&lt;/Year&gt;&lt;RecNum&gt;366&lt;/RecNum&gt;&lt;DisplayText&gt;&lt;style face="superscript"&gt;14&lt;/style&gt;&lt;/DisplayText&gt;&lt;record&gt;&lt;rec-number&gt;366&lt;/rec-number&gt;&lt;foreign-keys&gt;&lt;key app="EN" db-id="pt5x0ww9vraxxlesv2mvfr55dz5sss9a2sdf" timestamp="1497966804"&gt;366&lt;/key&gt;&lt;/foreign-keys&gt;&lt;ref-type name="Journal Article"&gt;17&lt;/ref-type&gt;&lt;contributors&gt;&lt;authors&gt;&lt;author&gt;Yang, Jian&lt;/author&gt;&lt;author&gt;Weedon, Michael N.&lt;/author&gt;&lt;author&gt;Purcell, Shaun&lt;/author&gt;&lt;author&gt;Lettre, Guillaume&lt;/author&gt;&lt;author&gt;Estrada, Karol&lt;/author&gt;&lt;author&gt;Willer, Cristen J.&lt;/author&gt;&lt;author&gt;Smith, Albert V.&lt;/author&gt;&lt;author&gt;Ingelsson, Erik&lt;/author&gt;&lt;author&gt;O&amp;apos;Connell, Jeffrey R.&lt;/author&gt;&lt;author&gt;Mangino, Massimo&lt;/author&gt;&lt;/authors&gt;&lt;/contributors&gt;&lt;titles&gt;&lt;title&gt;Genomic inflation factors under polygenic inheritance&lt;/title&gt;&lt;secondary-title&gt;European Journal of Human Genetics&lt;/secondary-title&gt;&lt;/titles&gt;&lt;periodical&gt;&lt;full-title&gt;European Journal of Human Genetics&lt;/full-title&gt;&lt;abbr-1&gt;Eur. J. Hum. Genet.&lt;/abbr-1&gt;&lt;abbr-2&gt;Eur J Hum Genet&lt;/abbr-2&gt;&lt;/periodical&gt;&lt;pages&gt;807-812&lt;/pages&gt;&lt;volume&gt;19&lt;/volume&gt;&lt;number&gt;7&lt;/number&gt;&lt;dates&gt;&lt;year&gt;2011&lt;/year&gt;&lt;/dates&gt;&lt;isbn&gt;1018-4813&lt;/isbn&gt;&lt;urls&gt;&lt;/urls&gt;&lt;/record&gt;&lt;/Cite&gt;&lt;/EndNote&gt;</w:instrText>
      </w:r>
      <w:r w:rsidR="0079314C">
        <w:rPr>
          <w:rFonts w:eastAsia="Times New Roman"/>
        </w:rPr>
        <w:fldChar w:fldCharType="separate"/>
      </w:r>
      <w:r w:rsidR="00196F3D" w:rsidRPr="00196F3D">
        <w:rPr>
          <w:rFonts w:eastAsia="Times New Roman"/>
          <w:noProof/>
          <w:vertAlign w:val="superscript"/>
        </w:rPr>
        <w:t>14</w:t>
      </w:r>
      <w:r w:rsidR="0079314C">
        <w:rPr>
          <w:rFonts w:eastAsia="Times New Roman"/>
        </w:rPr>
        <w:fldChar w:fldCharType="end"/>
      </w:r>
      <w:r>
        <w:rPr>
          <w:rFonts w:eastAsia="Times New Roman"/>
        </w:rPr>
        <w:t>, as the distribution of effect sizes begins to differ substantially from a null distribution when more variants have true associations. An LD Score intercept &gt; 1 suggests that there is spurious association, and an intercept &lt;</w:t>
      </w:r>
      <w:r w:rsidR="0079314C">
        <w:rPr>
          <w:rFonts w:eastAsia="Times New Roman"/>
        </w:rPr>
        <w:t xml:space="preserve"> </w:t>
      </w:r>
      <w:r>
        <w:rPr>
          <w:rFonts w:eastAsia="Times New Roman"/>
        </w:rPr>
        <w:t xml:space="preserve">1.10 is generally considered to suggest that the signal is mostly due to genuine association effects. For the UKB cohort the lambda inflation factor was 1.307, and the LD Score intercept was </w:t>
      </w:r>
      <w:r>
        <w:rPr>
          <w:rFonts w:eastAsia="Times New Roman"/>
          <w:highlight w:val="white"/>
        </w:rPr>
        <w:t>1.014 (SE=0.008)</w:t>
      </w:r>
      <w:r>
        <w:rPr>
          <w:rFonts w:eastAsia="Times New Roman"/>
        </w:rPr>
        <w:t xml:space="preserve">, while for the 23andMe cohort these were 1.699 and </w:t>
      </w:r>
      <w:r>
        <w:rPr>
          <w:rFonts w:eastAsia="Times New Roman"/>
          <w:highlight w:val="white"/>
        </w:rPr>
        <w:t>1.066 (SE=0.011)</w:t>
      </w:r>
      <w:r>
        <w:rPr>
          <w:rFonts w:eastAsia="Times New Roman"/>
        </w:rPr>
        <w:t xml:space="preserve"> respectively. The genetic correlation between the two samples was 0.69 (SE=0.02)</w:t>
      </w:r>
      <w:r>
        <w:rPr>
          <w:rFonts w:eastAsia="Times New Roman"/>
          <w:sz w:val="20"/>
          <w:szCs w:val="20"/>
        </w:rPr>
        <w:t>.</w:t>
      </w:r>
      <w:r>
        <w:rPr>
          <w:rFonts w:eastAsia="Times New Roman"/>
        </w:rPr>
        <w:t xml:space="preserve"> For the combined meta-analysis</w:t>
      </w:r>
      <w:r w:rsidR="005C42E9">
        <w:rPr>
          <w:rFonts w:eastAsia="Times New Roman"/>
        </w:rPr>
        <w:t>,</w:t>
      </w:r>
      <w:r>
        <w:rPr>
          <w:rFonts w:eastAsia="Times New Roman"/>
        </w:rPr>
        <w:t xml:space="preserve"> the lambda inflation factor was 1.808, the LD Score intercept 1.075 (SE=0.011), and the ratio between LD Score intercept and mean </w:t>
      </w:r>
      <w:r>
        <w:rPr>
          <w:rFonts w:eastAsia="Times New Roman"/>
          <w:highlight w:val="white"/>
        </w:rPr>
        <w:t>χ2 was 0.06</w:t>
      </w:r>
      <w:r>
        <w:rPr>
          <w:rFonts w:eastAsia="Times New Roman"/>
        </w:rPr>
        <w:t>. These results suggest the genetic signal is mostly due to polygenicity and unlikely to be driven by population stratification. Similar results were observed for the sex-specific meta-analyses of the UKB and 23andMe cohorts (</w:t>
      </w:r>
      <w:r w:rsidR="00E45655">
        <w:rPr>
          <w:rFonts w:eastAsia="Times New Roman"/>
          <w:b/>
        </w:rPr>
        <w:t>Extended Data</w:t>
      </w:r>
      <w:r w:rsidR="005C42E9">
        <w:rPr>
          <w:rFonts w:eastAsia="Times New Roman"/>
          <w:b/>
        </w:rPr>
        <w:t xml:space="preserve"> Table </w:t>
      </w:r>
      <w:r>
        <w:rPr>
          <w:rFonts w:eastAsia="Times New Roman"/>
          <w:b/>
        </w:rPr>
        <w:t>1</w:t>
      </w:r>
      <w:r>
        <w:rPr>
          <w:rFonts w:eastAsia="Times New Roman"/>
        </w:rPr>
        <w:t>)</w:t>
      </w:r>
      <w:r w:rsidR="00CD0F29">
        <w:rPr>
          <w:rFonts w:eastAsia="Times New Roman"/>
        </w:rPr>
        <w:t xml:space="preserve">. </w:t>
      </w:r>
    </w:p>
    <w:p w14:paraId="7748D175" w14:textId="26B45797" w:rsidR="00F7616B" w:rsidRDefault="00F7616B" w:rsidP="003C04BA">
      <w:pPr>
        <w:spacing w:line="480" w:lineRule="auto"/>
        <w:jc w:val="both"/>
        <w:rPr>
          <w:rFonts w:eastAsia="Times New Roman"/>
          <w:i/>
        </w:rPr>
      </w:pPr>
      <w:r>
        <w:rPr>
          <w:rFonts w:eastAsia="Times New Roman"/>
          <w:i/>
        </w:rPr>
        <w:t xml:space="preserve">2.2.2 Genomic risk loci for insomnia </w:t>
      </w:r>
    </w:p>
    <w:p w14:paraId="3F985BB5" w14:textId="1C1C59A1" w:rsidR="00F7616B" w:rsidRDefault="00F7616B" w:rsidP="003C04BA">
      <w:pPr>
        <w:spacing w:after="200" w:line="480" w:lineRule="auto"/>
        <w:jc w:val="both"/>
        <w:rPr>
          <w:rFonts w:eastAsia="Times New Roman"/>
        </w:rPr>
      </w:pPr>
      <w:r>
        <w:rPr>
          <w:rFonts w:eastAsia="Times New Roman"/>
        </w:rPr>
        <w:t>The meta-analysis resulted in 250 independent lead SNPs (</w:t>
      </w:r>
      <w:r>
        <w:rPr>
          <w:rFonts w:eastAsia="Times New Roman"/>
          <w:i/>
        </w:rPr>
        <w:t>r</w:t>
      </w:r>
      <w:r>
        <w:rPr>
          <w:rFonts w:eastAsia="Times New Roman"/>
          <w:i/>
          <w:vertAlign w:val="superscript"/>
        </w:rPr>
        <w:t>2</w:t>
      </w:r>
      <w:r>
        <w:rPr>
          <w:rFonts w:eastAsia="Times New Roman"/>
        </w:rPr>
        <w:t xml:space="preserve"> &lt;0.1) in 204 independent genomic risk loci (loci &lt; 250 KB apart were merged into one) (</w:t>
      </w:r>
      <w:r w:rsidR="005C42E9">
        <w:rPr>
          <w:rFonts w:eastAsia="Times New Roman"/>
          <w:b/>
        </w:rPr>
        <w:t xml:space="preserve">Supplementary Table </w:t>
      </w:r>
      <w:r w:rsidR="00D10039">
        <w:rPr>
          <w:rFonts w:eastAsia="Times New Roman"/>
          <w:b/>
        </w:rPr>
        <w:t>3</w:t>
      </w:r>
      <w:r>
        <w:rPr>
          <w:rFonts w:eastAsia="Times New Roman"/>
        </w:rPr>
        <w:t xml:space="preserve">). The borders of the genomic risk loci were defined by taking all independent GWS SNPs at </w:t>
      </w:r>
      <w:r>
        <w:rPr>
          <w:rFonts w:eastAsia="Times New Roman"/>
          <w:i/>
        </w:rPr>
        <w:t>r</w:t>
      </w:r>
      <w:r>
        <w:rPr>
          <w:rFonts w:eastAsia="Times New Roman"/>
          <w:i/>
          <w:vertAlign w:val="superscript"/>
        </w:rPr>
        <w:t>2</w:t>
      </w:r>
      <w:r>
        <w:rPr>
          <w:rFonts w:eastAsia="Times New Roman"/>
          <w:vertAlign w:val="superscript"/>
        </w:rPr>
        <w:t xml:space="preserve"> </w:t>
      </w:r>
      <w:r>
        <w:rPr>
          <w:rFonts w:eastAsia="Times New Roman"/>
        </w:rPr>
        <w:t>&lt;0.6 (N=536) and then identifying all SNPs that were in LD with one of the independent GWS SNPs (N=22,068), and were only based on SNPs that were available in both 23andMe and the UKB samples. Annotated SNPs are all SNPs that are located in a risk locus and that are in LD with one of the independent GWS SNPs (</w:t>
      </w:r>
      <w:r w:rsidR="00D10039">
        <w:rPr>
          <w:rFonts w:eastAsia="Times New Roman"/>
        </w:rPr>
        <w:t xml:space="preserve">Supplementary </w:t>
      </w:r>
      <w:r>
        <w:rPr>
          <w:rFonts w:eastAsia="Times New Roman"/>
          <w:b/>
        </w:rPr>
        <w:t xml:space="preserve">Table </w:t>
      </w:r>
      <w:r w:rsidR="00123C01">
        <w:rPr>
          <w:rFonts w:eastAsia="Times New Roman"/>
          <w:b/>
        </w:rPr>
        <w:t>8</w:t>
      </w:r>
      <w:r>
        <w:rPr>
          <w:rFonts w:eastAsia="Times New Roman"/>
        </w:rPr>
        <w:t>).</w:t>
      </w:r>
    </w:p>
    <w:p w14:paraId="5302FF4D" w14:textId="690EC458" w:rsidR="00F7616B" w:rsidRDefault="00F7616B" w:rsidP="00F7616B">
      <w:pPr>
        <w:spacing w:after="200" w:line="480" w:lineRule="auto"/>
        <w:jc w:val="both"/>
        <w:rPr>
          <w:rFonts w:eastAsia="Times New Roman"/>
        </w:rPr>
      </w:pPr>
      <w:r>
        <w:rPr>
          <w:rFonts w:eastAsia="Times New Roman"/>
        </w:rPr>
        <w:t>Regional association plots were visually inspected for each GWS locus (</w:t>
      </w:r>
      <w:r w:rsidR="005C42E9">
        <w:rPr>
          <w:rFonts w:eastAsia="Times New Roman"/>
          <w:b/>
        </w:rPr>
        <w:t xml:space="preserve">Supplementary Fig. </w:t>
      </w:r>
      <w:r w:rsidR="00F12DB3">
        <w:rPr>
          <w:rFonts w:eastAsia="Times New Roman"/>
          <w:b/>
        </w:rPr>
        <w:t>1</w:t>
      </w:r>
      <w:r>
        <w:rPr>
          <w:rFonts w:eastAsia="Times New Roman"/>
        </w:rPr>
        <w:t xml:space="preserve">). We observed 2 loci (#s 13 and 91) for which the patterns of </w:t>
      </w:r>
      <w:r w:rsidR="005C42E9">
        <w:rPr>
          <w:rFonts w:eastAsia="Times New Roman"/>
        </w:rPr>
        <w:t xml:space="preserve">association appeared </w:t>
      </w:r>
      <w:r w:rsidR="005C42E9">
        <w:rPr>
          <w:rFonts w:eastAsia="Times New Roman"/>
        </w:rPr>
        <w:lastRenderedPageBreak/>
        <w:t>suspicious</w:t>
      </w:r>
      <w:r>
        <w:rPr>
          <w:rFonts w:eastAsia="Times New Roman"/>
        </w:rPr>
        <w:t xml:space="preserve">. Specifically, these regions had only one (locus 13) or 3 (locus 91) SNPs whose association was GWS, in contrast to a pattern of broad enrichment for SNPs in a local region that is seen in the majority of credibly associated loci due to the correlation of test statistics between SNPs in LD. We investigated these loci further and did not find obvious signs that would indicate genotyping errors or other statistical artefacts, such as poor imputation quality, inconsistent association statistics between the two cohorts, major allele frequency differences from a reference panel, or patterns of regional LD that differed from a known reference panel. The lead SNPs in these loci had low MAF (0.004 for locus 13 and 0.01 for locus 91), which may explain the absence of LD proxies. These 2 loci appeared to be regions for which there were simply few other SNPs in strong LD with the lead SNP, and so there is a lack of information available to infer whether these represent credible association signals. None of the SNPs in these regions have been previously reported to have an association with insomnia or other sleep-related phenotypes. Compared to the other risk loci, we have less confidence that these loci represent true genetic associations until they are replicated in future research, and so we report the total number of genomic loci for insomnia as </w:t>
      </w:r>
      <w:r>
        <w:rPr>
          <w:rFonts w:eastAsia="Times New Roman"/>
          <w:u w:val="single"/>
        </w:rPr>
        <w:t>202</w:t>
      </w:r>
      <w:r w:rsidRPr="005C42E9">
        <w:rPr>
          <w:rFonts w:eastAsia="Times New Roman"/>
        </w:rPr>
        <w:t xml:space="preserve"> </w:t>
      </w:r>
      <w:r>
        <w:rPr>
          <w:rFonts w:eastAsia="Times New Roman"/>
          <w:u w:val="single"/>
        </w:rPr>
        <w:t>(</w:t>
      </w:r>
      <w:r>
        <w:rPr>
          <w:rFonts w:eastAsia="Times New Roman"/>
        </w:rPr>
        <w:t>204</w:t>
      </w:r>
      <w:r>
        <w:rPr>
          <w:rFonts w:ascii="Gungsuh" w:eastAsia="Gungsuh" w:hAnsi="Gungsuh" w:cs="Gungsuh"/>
          <w:b/>
          <w:color w:val="222222"/>
          <w:highlight w:val="white"/>
        </w:rPr>
        <w:t>−</w:t>
      </w:r>
      <w:r>
        <w:rPr>
          <w:rFonts w:eastAsia="Times New Roman"/>
        </w:rPr>
        <w:t xml:space="preserve">2) and the number of lead SNPs as </w:t>
      </w:r>
      <w:r>
        <w:rPr>
          <w:rFonts w:eastAsia="Times New Roman"/>
          <w:u w:val="single"/>
        </w:rPr>
        <w:t>248</w:t>
      </w:r>
      <w:r w:rsidRPr="005C42E9">
        <w:rPr>
          <w:rFonts w:eastAsia="Times New Roman"/>
        </w:rPr>
        <w:t xml:space="preserve"> </w:t>
      </w:r>
      <w:r>
        <w:rPr>
          <w:rFonts w:eastAsia="Times New Roman"/>
          <w:u w:val="single"/>
        </w:rPr>
        <w:t>(</w:t>
      </w:r>
      <w:r>
        <w:rPr>
          <w:rFonts w:eastAsia="Times New Roman"/>
        </w:rPr>
        <w:t>250</w:t>
      </w:r>
      <w:r>
        <w:rPr>
          <w:rFonts w:ascii="Gungsuh" w:eastAsia="Gungsuh" w:hAnsi="Gungsuh" w:cs="Gungsuh"/>
          <w:b/>
          <w:color w:val="222222"/>
          <w:highlight w:val="white"/>
        </w:rPr>
        <w:t>−</w:t>
      </w:r>
      <w:r>
        <w:rPr>
          <w:rFonts w:eastAsia="Times New Roman"/>
        </w:rPr>
        <w:t>2). We do, however, include these two tentative loci in all tables for reference and future replication, with a notation of any results that stem from their inclusion.</w:t>
      </w:r>
      <w:r w:rsidR="005A12CE">
        <w:rPr>
          <w:rFonts w:eastAsia="Times New Roman"/>
        </w:rPr>
        <w:t xml:space="preserve"> All</w:t>
      </w:r>
      <w:r w:rsidR="00335C3B">
        <w:rPr>
          <w:rFonts w:eastAsia="Times New Roman"/>
        </w:rPr>
        <w:t xml:space="preserve"> 248 </w:t>
      </w:r>
      <w:r w:rsidR="005A12CE">
        <w:rPr>
          <w:rFonts w:eastAsia="Times New Roman"/>
        </w:rPr>
        <w:t>lead SNPs showed concordant direction</w:t>
      </w:r>
      <w:r w:rsidR="0043101D">
        <w:rPr>
          <w:rFonts w:eastAsia="Times New Roman"/>
        </w:rPr>
        <w:t>s of effect</w:t>
      </w:r>
      <w:r w:rsidR="005A12CE">
        <w:rPr>
          <w:rFonts w:eastAsia="Times New Roman"/>
        </w:rPr>
        <w:t xml:space="preserve"> in UK Biobank and 23andMe (</w:t>
      </w:r>
      <w:r w:rsidR="0043101D">
        <w:rPr>
          <w:rFonts w:eastAsia="Times New Roman"/>
          <w:b/>
        </w:rPr>
        <w:t xml:space="preserve">Extended Data Fig. </w:t>
      </w:r>
      <w:r w:rsidR="00A82719">
        <w:rPr>
          <w:rFonts w:eastAsia="Times New Roman"/>
          <w:b/>
        </w:rPr>
        <w:t>4b</w:t>
      </w:r>
      <w:r w:rsidR="005A12CE">
        <w:rPr>
          <w:rFonts w:eastAsia="Times New Roman"/>
          <w:b/>
        </w:rPr>
        <w:t>)</w:t>
      </w:r>
      <w:r w:rsidR="005A12CE">
        <w:rPr>
          <w:rFonts w:eastAsia="Times New Roman"/>
        </w:rPr>
        <w:t>.</w:t>
      </w:r>
      <w:r w:rsidR="00335C3B">
        <w:rPr>
          <w:rFonts w:eastAsia="Times New Roman"/>
        </w:rPr>
        <w:t xml:space="preserve"> </w:t>
      </w:r>
    </w:p>
    <w:p w14:paraId="350910EE" w14:textId="77777777" w:rsidR="00F7616B" w:rsidRDefault="00F7616B" w:rsidP="00F7616B">
      <w:pPr>
        <w:spacing w:after="200" w:line="480" w:lineRule="auto"/>
        <w:jc w:val="both"/>
        <w:rPr>
          <w:rFonts w:eastAsia="Times New Roman"/>
        </w:rPr>
      </w:pPr>
      <w:r>
        <w:rPr>
          <w:rFonts w:eastAsia="Times New Roman"/>
        </w:rPr>
        <w:t>There were no genes mapped via positional, eQTL or chromatin interaction mapping based on SNPs in these two loci, and there were no genes GWS in the MAGMA gene-based analysis that were located in these two loci.</w:t>
      </w:r>
    </w:p>
    <w:p w14:paraId="6DF0E338" w14:textId="77777777" w:rsidR="003C04BA" w:rsidRDefault="00F7616B" w:rsidP="003C04BA">
      <w:pPr>
        <w:spacing w:after="200" w:line="480" w:lineRule="auto"/>
        <w:jc w:val="both"/>
        <w:rPr>
          <w:rFonts w:eastAsia="Times New Roman"/>
        </w:rPr>
      </w:pPr>
      <w:r>
        <w:rPr>
          <w:rFonts w:eastAsia="Times New Roman"/>
        </w:rPr>
        <w:t xml:space="preserve">The 202 identified genomic risk loci were spread throughout the genome, with one or more risk loci found on every autosome, and 2 risk loci on the X-chromosome. Of these, 200 were </w:t>
      </w:r>
      <w:r>
        <w:rPr>
          <w:rFonts w:eastAsia="Times New Roman"/>
        </w:rPr>
        <w:lastRenderedPageBreak/>
        <w:t>novel, which we defined as loci for which no SNPs within the positional bounds of the genomic risk locus had been previously linked to “insomnia complaints”, or “insomnia” in the NHGRI-EBI catalog or in our manual lookup of recently published GWAS for these phenotypes (</w:t>
      </w:r>
      <w:r w:rsidR="005C42E9">
        <w:rPr>
          <w:rFonts w:eastAsia="Times New Roman"/>
          <w:b/>
        </w:rPr>
        <w:t xml:space="preserve">Supplementary Table </w:t>
      </w:r>
      <w:r w:rsidR="00123C01">
        <w:rPr>
          <w:rFonts w:eastAsia="Times New Roman"/>
          <w:b/>
        </w:rPr>
        <w:t>5</w:t>
      </w:r>
      <w:r>
        <w:rPr>
          <w:rFonts w:eastAsia="Times New Roman"/>
        </w:rPr>
        <w:t>).</w:t>
      </w:r>
    </w:p>
    <w:p w14:paraId="075B290A" w14:textId="4D49C657" w:rsidR="00F7616B" w:rsidRPr="003C04BA" w:rsidRDefault="00F7616B" w:rsidP="003C04BA">
      <w:pPr>
        <w:spacing w:after="200" w:line="480" w:lineRule="auto"/>
        <w:jc w:val="both"/>
        <w:rPr>
          <w:rFonts w:eastAsia="Times New Roman"/>
        </w:rPr>
      </w:pPr>
      <w:r>
        <w:rPr>
          <w:rFonts w:eastAsia="Times New Roman"/>
          <w:i/>
        </w:rPr>
        <w:t>2.2.3 SNPs only available in 23andMe</w:t>
      </w:r>
    </w:p>
    <w:p w14:paraId="4F422166" w14:textId="77777777" w:rsidR="00F7616B" w:rsidRDefault="00F7616B" w:rsidP="003C04BA">
      <w:pPr>
        <w:spacing w:line="480" w:lineRule="auto"/>
        <w:jc w:val="both"/>
        <w:rPr>
          <w:rFonts w:eastAsia="Times New Roman"/>
        </w:rPr>
      </w:pPr>
      <w:r>
        <w:rPr>
          <w:rFonts w:eastAsia="Times New Roman"/>
        </w:rPr>
        <w:t>Identification of lead SNPs and genomic risk loci was based only on SNPs that were available in both the UKB and 23andMe sample (N=8,806,247 SNPs). An additional 3,195,826 SNPs were available in 23andMe but not in UKB and 2,056,212 SNPs available in UKB and not in 23andMe. The reason that several of these SNPs were not available in both samples was three-fold: 1. the current UKB v2 release included badly imputed UK10K SNPs - we deleted these from the analysis in UKB following UKB recommendations; 2. the current UKB v2 release does not contain X-chromosome imputed SNPs, while 23andMe does; 3. a small proportion of SNPs may not have passed our QC in UKB while they did pass in 23andMe or vice versa.</w:t>
      </w:r>
    </w:p>
    <w:p w14:paraId="37082BCF" w14:textId="63BAB038" w:rsidR="00F7616B" w:rsidRDefault="00F7616B" w:rsidP="00F7616B">
      <w:pPr>
        <w:spacing w:line="480" w:lineRule="auto"/>
        <w:jc w:val="both"/>
        <w:rPr>
          <w:rFonts w:eastAsia="Times New Roman"/>
        </w:rPr>
      </w:pPr>
      <w:r>
        <w:rPr>
          <w:rFonts w:eastAsia="Times New Roman"/>
        </w:rPr>
        <w:t xml:space="preserve">There were 1,280 SNPs that were only available in 23andMe and that reached genome-wide significance. Of these, 1096 were inside risk loci, and were thus supported by surrounding SNPs that were available in both datasets and that reached GWS. This was the case for all 23andMe-imputed SNPs on chromosome X. There were also 184 SNPs available only in the 23andme sample and that were GWS but were outside of these risk loci and were not supported by surrounding SNPs available in both samples. These 184 GWS SNPs were thus excluded from the definition of lead SNPs and genomic risk loci, as well as from functional annotation and all follow-up analyses (see </w:t>
      </w:r>
      <w:r w:rsidR="00123C01" w:rsidRPr="009175CC">
        <w:rPr>
          <w:rFonts w:eastAsia="Times New Roman"/>
          <w:b/>
        </w:rPr>
        <w:t xml:space="preserve">Supplementary </w:t>
      </w:r>
      <w:r w:rsidR="00123C01">
        <w:rPr>
          <w:rFonts w:eastAsia="Times New Roman"/>
        </w:rPr>
        <w:t>T</w:t>
      </w:r>
      <w:r>
        <w:rPr>
          <w:rFonts w:eastAsia="Times New Roman"/>
          <w:b/>
        </w:rPr>
        <w:t xml:space="preserve">able </w:t>
      </w:r>
      <w:r w:rsidR="00123C01">
        <w:rPr>
          <w:rFonts w:eastAsia="Times New Roman"/>
          <w:b/>
        </w:rPr>
        <w:t>4</w:t>
      </w:r>
      <w:r>
        <w:rPr>
          <w:rFonts w:eastAsia="Times New Roman"/>
          <w:b/>
        </w:rPr>
        <w:t xml:space="preserve"> </w:t>
      </w:r>
      <w:r>
        <w:rPr>
          <w:rFonts w:eastAsia="Times New Roman"/>
        </w:rPr>
        <w:t xml:space="preserve">for more details on these 184 SNPs). </w:t>
      </w:r>
    </w:p>
    <w:p w14:paraId="653968AB" w14:textId="77777777" w:rsidR="003C04BA" w:rsidRDefault="003C04BA">
      <w:pPr>
        <w:pBdr>
          <w:top w:val="nil"/>
          <w:left w:val="nil"/>
          <w:bottom w:val="nil"/>
          <w:right w:val="nil"/>
          <w:between w:val="nil"/>
        </w:pBdr>
        <w:rPr>
          <w:rFonts w:eastAsia="Times New Roman"/>
        </w:rPr>
      </w:pPr>
      <w:r>
        <w:rPr>
          <w:rFonts w:eastAsia="Times New Roman"/>
        </w:rPr>
        <w:br w:type="page"/>
      </w:r>
    </w:p>
    <w:p w14:paraId="54659350" w14:textId="663047A5" w:rsidR="00F7616B" w:rsidRDefault="00F7616B" w:rsidP="00F7616B">
      <w:pPr>
        <w:spacing w:after="200" w:line="480" w:lineRule="auto"/>
        <w:jc w:val="both"/>
        <w:rPr>
          <w:rFonts w:eastAsia="Times New Roman"/>
          <w:i/>
        </w:rPr>
      </w:pPr>
      <w:r>
        <w:rPr>
          <w:rFonts w:eastAsia="Times New Roman"/>
          <w:i/>
        </w:rPr>
        <w:lastRenderedPageBreak/>
        <w:t>2.2.4 Polygenic score validation</w:t>
      </w:r>
    </w:p>
    <w:p w14:paraId="57D13F53" w14:textId="35458604" w:rsidR="00F7616B" w:rsidRDefault="00F7616B" w:rsidP="00F7616B">
      <w:pPr>
        <w:spacing w:after="200" w:line="480" w:lineRule="auto"/>
        <w:jc w:val="both"/>
        <w:rPr>
          <w:rFonts w:eastAsia="Times New Roman"/>
        </w:rPr>
      </w:pPr>
      <w:r>
        <w:rPr>
          <w:rFonts w:eastAsia="Times New Roman"/>
        </w:rPr>
        <w:t>To evaluate the replicability and predictive utility of our SNP-based results, we estimated the variation in insomnia that could be explained by the current GWAS meta-analysis by calculating a polygenic score (PGS) in three hold-out samples (N=3,000) randomly drawn from the UK Biobank study. The three samples were excluded from the meta-analysis, which was then re-run so the results could be used to calculate PGS in each independent hold-out sample. PGS were calculated using LDpred (modelling LD)</w:t>
      </w:r>
      <w:r w:rsidR="0079314C">
        <w:rPr>
          <w:rFonts w:eastAsia="Times New Roman"/>
        </w:rPr>
        <w:fldChar w:fldCharType="begin">
          <w:fldData xml:space="preserve">PEVuZE5vdGU+PENpdGU+PEF1dGhvcj5WaWxoamFsbXNzb248L0F1dGhvcj48WWVhcj4yMDE1PC9Z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</w:fldData>
        </w:fldChar>
      </w:r>
      <w:r w:rsidR="005F3A8E">
        <w:rPr>
          <w:rFonts w:eastAsia="Times New Roman"/>
        </w:rPr>
        <w:instrText xml:space="preserve"> ADDIN EN.CITE </w:instrText>
      </w:r>
      <w:r w:rsidR="005F3A8E">
        <w:rPr>
          <w:rFonts w:eastAsia="Times New Roman"/>
        </w:rPr>
        <w:fldChar w:fldCharType="begin">
          <w:fldData xml:space="preserve">PEVuZE5vdGU+PENpdGU+PEF1dGhvcj5WaWxoamFsbXNzb248L0F1dGhvcj48WWVhcj4yMDE1PC9Z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</w:fldData>
        </w:fldChar>
      </w:r>
      <w:r w:rsidR="005F3A8E">
        <w:rPr>
          <w:rFonts w:eastAsia="Times New Roman"/>
        </w:rPr>
        <w:instrText xml:space="preserve"> ADDIN EN.CITE.DATA </w:instrText>
      </w:r>
      <w:r w:rsidR="005F3A8E">
        <w:rPr>
          <w:rFonts w:eastAsia="Times New Roman"/>
        </w:rPr>
      </w:r>
      <w:r w:rsidR="005F3A8E">
        <w:rPr>
          <w:rFonts w:eastAsia="Times New Roman"/>
        </w:rPr>
        <w:fldChar w:fldCharType="end"/>
      </w:r>
      <w:r w:rsidR="0079314C">
        <w:rPr>
          <w:rFonts w:eastAsia="Times New Roman"/>
        </w:rPr>
      </w:r>
      <w:r w:rsidR="0079314C">
        <w:rPr>
          <w:rFonts w:eastAsia="Times New Roman"/>
        </w:rPr>
        <w:fldChar w:fldCharType="separate"/>
      </w:r>
      <w:r w:rsidR="00196F3D" w:rsidRPr="00196F3D">
        <w:rPr>
          <w:rFonts w:eastAsia="Times New Roman"/>
          <w:noProof/>
          <w:vertAlign w:val="superscript"/>
        </w:rPr>
        <w:t>15</w:t>
      </w:r>
      <w:r w:rsidR="0079314C">
        <w:rPr>
          <w:rFonts w:eastAsia="Times New Roman"/>
        </w:rPr>
        <w:fldChar w:fldCharType="end"/>
      </w:r>
      <w:r w:rsidR="0079314C">
        <w:rPr>
          <w:rFonts w:eastAsia="Times New Roman"/>
        </w:rPr>
        <w:t xml:space="preserve"> </w:t>
      </w:r>
      <w:r>
        <w:rPr>
          <w:rFonts w:eastAsia="Times New Roman"/>
        </w:rPr>
        <w:t>and PRSice</w:t>
      </w:r>
      <w:r w:rsidR="0079314C">
        <w:rPr>
          <w:rFonts w:eastAsia="Times New Roman"/>
        </w:rPr>
        <w:fldChar w:fldCharType="begin"/>
      </w:r>
      <w:r w:rsidR="005F3A8E">
        <w:rPr>
          <w:rFonts w:eastAsia="Times New Roman"/>
        </w:rPr>
        <w:instrText xml:space="preserve"> ADDIN EN.CITE &lt;EndNote&gt;&lt;Cite&gt;&lt;Author&gt;Euesden&lt;/Author&gt;&lt;Year&gt;2015&lt;/Year&gt;&lt;RecNum&gt;45&lt;/RecNum&gt;&lt;DisplayText&gt;&lt;style face="superscript"&gt;16&lt;/style&gt;&lt;/DisplayText&gt;&lt;record&gt;&lt;rec-number&gt;45&lt;/rec-number&gt;&lt;foreign-keys&gt;&lt;key app="EN" db-id="pt5x0ww9vraxxlesv2mvfr55dz5sss9a2sdf" timestamp="0"&gt;45&lt;/key&gt;&lt;/foreign-keys&gt;&lt;ref-type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software&lt;/title&gt;&lt;secondary-title&gt;Bioinformatics&lt;/secondary-title&gt;&lt;alt-title&gt;Bioinformatics (Oxford, England)&lt;/alt-title&gt;&lt;/titles&gt;&lt;periodical&gt;&lt;full-title&gt;Bioinformatics&lt;/full-title&gt;&lt;abbr-1&gt;Bioinformatics&lt;/abbr-1&gt;&lt;abbr-2&gt;Bioinformatics&lt;/abbr-2&gt;&lt;/periodical&gt;&lt;pages&gt;1466-1468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1&lt;/date&gt;&lt;/pub-dates&gt;&lt;/dates&gt;&lt;isbn&gt;1367-4811 (Electronic)&amp;#xD;1367-4803 (Linking)&lt;/isbn&gt;&lt;accession-num&gt;25550326&lt;/accession-num&gt;&lt;urls&gt;&lt;related-urls&gt;&lt;url&gt;http://bioinformatics.oxfordjournals.org/content/31/9/1466.full.pdf&lt;/url&gt;&lt;/related-urls&gt;&lt;/urls&gt;&lt;custom2&gt;PMC4410663&lt;/custom2&gt;&lt;electronic-resource-num&gt;10.1093/bioinformatics/btu848&lt;/electronic-resource-num&gt;&lt;remote-database-provider&gt;NLM&lt;/remote-database-provider&gt;&lt;language&gt;eng&lt;/language&gt;&lt;/record&gt;&lt;/Cite&gt;&lt;/EndNote&gt;</w:instrText>
      </w:r>
      <w:r w:rsidR="0079314C">
        <w:rPr>
          <w:rFonts w:eastAsia="Times New Roman"/>
        </w:rPr>
        <w:fldChar w:fldCharType="separate"/>
      </w:r>
      <w:r w:rsidR="00196F3D" w:rsidRPr="00196F3D">
        <w:rPr>
          <w:rFonts w:eastAsia="Times New Roman"/>
          <w:noProof/>
          <w:vertAlign w:val="superscript"/>
        </w:rPr>
        <w:t>16</w:t>
      </w:r>
      <w:r w:rsidR="0079314C">
        <w:rPr>
          <w:rFonts w:eastAsia="Times New Roman"/>
        </w:rPr>
        <w:fldChar w:fldCharType="end"/>
      </w:r>
      <w:r>
        <w:rPr>
          <w:rFonts w:eastAsia="Times New Roman"/>
        </w:rPr>
        <w:t xml:space="preserve"> (</w:t>
      </w:r>
      <w:r>
        <w:rPr>
          <w:rFonts w:eastAsia="Times New Roman"/>
          <w:i/>
        </w:rPr>
        <w:t>P</w:t>
      </w:r>
      <w:r>
        <w:rPr>
          <w:rFonts w:eastAsia="Times New Roman"/>
        </w:rPr>
        <w:t>-value thresholding + clumping).</w:t>
      </w:r>
      <w:r>
        <w:rPr>
          <w:rFonts w:eastAsia="Times New Roman"/>
          <w:vertAlign w:val="superscript"/>
        </w:rPr>
        <w:t xml:space="preserve"> </w:t>
      </w:r>
      <w:r>
        <w:rPr>
          <w:rFonts w:eastAsia="Times New Roman"/>
        </w:rPr>
        <w:t>The PGS explained at most 2.6% of the variance in each sample (</w:t>
      </w:r>
      <w:r>
        <w:rPr>
          <w:rFonts w:eastAsia="Times New Roman"/>
          <w:i/>
        </w:rPr>
        <w:t>P</w:t>
      </w:r>
      <w:r>
        <w:rPr>
          <w:rFonts w:eastAsia="Times New Roman"/>
        </w:rPr>
        <w:t>=1.20</w:t>
      </w:r>
      <w:r>
        <w:rPr>
          <w:rFonts w:eastAsia="Times New Roman"/>
          <w:color w:val="333333"/>
        </w:rPr>
        <w:t>×</w:t>
      </w:r>
      <w:r>
        <w:rPr>
          <w:rFonts w:eastAsia="Times New Roman"/>
        </w:rPr>
        <w:t>10</w:t>
      </w:r>
      <w:r>
        <w:rPr>
          <w:rFonts w:eastAsia="Times New Roman"/>
          <w:vertAlign w:val="superscript"/>
        </w:rPr>
        <w:t>-13</w:t>
      </w:r>
      <w:r>
        <w:rPr>
          <w:rFonts w:eastAsia="Times New Roman"/>
        </w:rPr>
        <w:t xml:space="preserve">) when filtering the included SNPs by meta-analysis </w:t>
      </w:r>
      <w:r>
        <w:rPr>
          <w:rFonts w:eastAsia="Times New Roman"/>
          <w:i/>
        </w:rPr>
        <w:t>P</w:t>
      </w:r>
      <w:r>
        <w:rPr>
          <w:rFonts w:eastAsia="Times New Roman"/>
        </w:rPr>
        <w:t xml:space="preserve">-value thresholds of </w:t>
      </w:r>
      <w:r>
        <w:rPr>
          <w:rFonts w:eastAsia="Times New Roman"/>
          <w:i/>
        </w:rPr>
        <w:t>P</w:t>
      </w:r>
      <w:r w:rsidR="0079314C">
        <w:rPr>
          <w:rFonts w:eastAsia="Times New Roman"/>
        </w:rPr>
        <w:t>&lt;</w:t>
      </w:r>
      <w:r>
        <w:rPr>
          <w:rFonts w:eastAsia="Times New Roman"/>
        </w:rPr>
        <w:t>0.01 (</w:t>
      </w:r>
      <w:r w:rsidR="005C42E9">
        <w:rPr>
          <w:rFonts w:eastAsia="Times New Roman"/>
          <w:b/>
        </w:rPr>
        <w:t xml:space="preserve">Supplementary Table </w:t>
      </w:r>
      <w:r w:rsidR="00123C01">
        <w:rPr>
          <w:rFonts w:eastAsia="Times New Roman"/>
          <w:b/>
        </w:rPr>
        <w:t>6</w:t>
      </w:r>
      <w:r>
        <w:rPr>
          <w:rFonts w:eastAsia="Times New Roman"/>
        </w:rPr>
        <w:t>). Individuals in the highest decile of genetic risk had an odds ratio of approximately 3.2 compared to the lowest risk group (</w:t>
      </w:r>
      <w:r w:rsidR="00F12DB3">
        <w:rPr>
          <w:rFonts w:eastAsia="Times New Roman"/>
          <w:b/>
        </w:rPr>
        <w:t>Extended Data</w:t>
      </w:r>
      <w:r w:rsidR="005C42E9">
        <w:rPr>
          <w:rFonts w:eastAsia="Times New Roman"/>
          <w:b/>
        </w:rPr>
        <w:t xml:space="preserve"> Fig. </w:t>
      </w:r>
      <w:r w:rsidR="00F12DB3">
        <w:rPr>
          <w:rFonts w:eastAsia="Times New Roman"/>
          <w:b/>
        </w:rPr>
        <w:t>5</w:t>
      </w:r>
      <w:r>
        <w:rPr>
          <w:rFonts w:eastAsia="Times New Roman"/>
        </w:rPr>
        <w:t>).</w:t>
      </w:r>
    </w:p>
    <w:p w14:paraId="11773623" w14:textId="77777777" w:rsidR="00F7616B" w:rsidRDefault="00F7616B" w:rsidP="00F7616B">
      <w:pPr>
        <w:spacing w:after="200" w:line="480" w:lineRule="auto"/>
        <w:jc w:val="both"/>
        <w:rPr>
          <w:rFonts w:eastAsia="Times New Roman"/>
        </w:rPr>
      </w:pPr>
    </w:p>
    <w:p w14:paraId="25648E2B" w14:textId="77777777" w:rsidR="00F7616B" w:rsidRDefault="00F7616B" w:rsidP="00F7616B">
      <w:pPr>
        <w:spacing w:after="200" w:line="480" w:lineRule="auto"/>
        <w:jc w:val="both"/>
        <w:rPr>
          <w:rFonts w:eastAsia="Times New Roman"/>
          <w:i/>
        </w:rPr>
      </w:pPr>
      <w:r>
        <w:rPr>
          <w:rFonts w:eastAsia="Times New Roman"/>
          <w:i/>
        </w:rPr>
        <w:t>2.2.5 Description and functional annotation of genomic risk loci</w:t>
      </w:r>
    </w:p>
    <w:p w14:paraId="1DAEDCF8" w14:textId="70CF9C30" w:rsidR="00F7616B" w:rsidRDefault="00F7616B" w:rsidP="00F7616B">
      <w:pPr>
        <w:spacing w:after="200" w:line="480" w:lineRule="auto"/>
        <w:jc w:val="both"/>
        <w:rPr>
          <w:rFonts w:eastAsia="Times New Roman"/>
        </w:rPr>
      </w:pPr>
      <w:r>
        <w:rPr>
          <w:rFonts w:eastAsia="Times New Roman"/>
        </w:rPr>
        <w:t>FUMA annotated all 22,068 SNPs that were in LD (</w:t>
      </w:r>
      <w:r>
        <w:rPr>
          <w:rFonts w:eastAsia="Times New Roman"/>
          <w:i/>
        </w:rPr>
        <w:t>r</w:t>
      </w:r>
      <w:r>
        <w:rPr>
          <w:rFonts w:eastAsia="Times New Roman"/>
          <w:i/>
          <w:vertAlign w:val="superscript"/>
        </w:rPr>
        <w:t>2</w:t>
      </w:r>
      <w:r>
        <w:rPr>
          <w:rFonts w:eastAsia="Times New Roman"/>
        </w:rPr>
        <w:t>&gt;=0.6) with one of the independent significant SNPs and allowed further inspection of specific coding variants. Functional annotations included ANNOVAR</w:t>
      </w:r>
      <w:r w:rsidR="006D38C3">
        <w:rPr>
          <w:rFonts w:eastAsia="Times New Roman"/>
        </w:rPr>
        <w:fldChar w:fldCharType="begin"/>
      </w:r>
      <w:r w:rsidR="005F3A8E">
        <w:rPr>
          <w:rFonts w:eastAsia="Times New Roman"/>
        </w:rPr>
        <w:instrText xml:space="preserve"> ADDIN EN.CITE &lt;EndNote&gt;&lt;Cite&gt;&lt;Author&gt;Wang&lt;/Author&gt;&lt;Year&gt;2010&lt;/Year&gt;&lt;RecNum&gt;419&lt;/RecNum&gt;&lt;DisplayText&gt;&lt;style face="superscript"&gt;17&lt;/style&gt;&lt;/DisplayText&gt;&lt;record&gt;&lt;rec-number&gt;419&lt;/rec-number&gt;&lt;foreign-keys&gt;&lt;key app="EN" db-id="pt5x0ww9vraxxlesv2mvfr55dz5sss9a2sdf" timestamp="1503669168"&gt;419&lt;/key&gt;&lt;/foreign-keys&gt;&lt;ref-type name="Journal Article"&gt;17&lt;/ref-type&gt;&lt;contributors&gt;&lt;authors&gt;&lt;author&gt;Wang, K.&lt;/author&gt;&lt;author&gt;Li, M.&lt;/author&gt;&lt;author&gt;Hakonarson, H.&lt;/author&gt;&lt;/authors&gt;&lt;/contributors&gt;&lt;titles&gt;&lt;title&gt;ANNOVAR: functional annotation of genetic variants from high-throughput sequencing data&lt;/title&gt;&lt;secondary-title&gt;Nucleic Acids Research&lt;/secondary-title&gt;&lt;/titles&gt;&lt;periodical&gt;&lt;full-title&gt;Nucleic Acids Research&lt;/full-title&gt;&lt;abbr-1&gt;Nucleic Acids Res.&lt;/abbr-1&gt;&lt;abbr-2&gt;Nucleic Acids Res&lt;/abbr-2&gt;&lt;/periodical&gt;&lt;pages&gt;e164-e164&lt;/pages&gt;&lt;volume&gt;38&lt;/volume&gt;&lt;number&gt;16&lt;/number&gt;&lt;dates&gt;&lt;year&gt;2010&lt;/year&gt;&lt;/dates&gt;&lt;isbn&gt;1362-4962&lt;/isbn&gt;&lt;urls&gt;&lt;/urls&gt;&lt;/record&gt;&lt;/Cite&gt;&lt;/EndNote&gt;</w:instrText>
      </w:r>
      <w:r w:rsidR="006D38C3">
        <w:rPr>
          <w:rFonts w:eastAsia="Times New Roman"/>
        </w:rPr>
        <w:fldChar w:fldCharType="separate"/>
      </w:r>
      <w:r w:rsidR="00196F3D" w:rsidRPr="00196F3D">
        <w:rPr>
          <w:rFonts w:eastAsia="Times New Roman"/>
          <w:noProof/>
          <w:vertAlign w:val="superscript"/>
        </w:rPr>
        <w:t>17</w:t>
      </w:r>
      <w:r w:rsidR="006D38C3">
        <w:rPr>
          <w:rFonts w:eastAsia="Times New Roman"/>
        </w:rPr>
        <w:fldChar w:fldCharType="end"/>
      </w:r>
      <w:r>
        <w:rPr>
          <w:rFonts w:eastAsia="Times New Roman"/>
        </w:rPr>
        <w:t>, which identifies the SNP’s genic position (e.g. intron, exon, intergenic), Combined Annotation Dependent Depletion (CADD) score</w:t>
      </w:r>
      <w:r w:rsidR="0079314C">
        <w:rPr>
          <w:rFonts w:eastAsia="Times New Roman"/>
        </w:rPr>
        <w:fldChar w:fldCharType="begin"/>
      </w:r>
      <w:r w:rsidR="005F3A8E">
        <w:rPr>
          <w:rFonts w:eastAsia="Times New Roman"/>
        </w:rPr>
        <w:instrText xml:space="preserve"> ADDIN EN.CITE &lt;EndNote&gt;&lt;Cite&gt;&lt;Author&gt;Kircher&lt;/Author&gt;&lt;Year&gt;2014&lt;/Year&gt;&lt;RecNum&gt;420&lt;/RecNum&gt;&lt;DisplayText&gt;&lt;style face="superscript"&gt;18&lt;/style&gt;&lt;/DisplayText&gt;&lt;record&gt;&lt;rec-number&gt;420&lt;/rec-number&gt;&lt;foreign-keys&gt;&lt;key app="EN" db-id="pt5x0ww9vraxxlesv2mvfr55dz5sss9a2sdf" timestamp="1503669294"&gt;420&lt;/key&gt;&lt;/foreign-keys&gt;&lt;ref-type name="Journal Article"&gt;17&lt;/ref-type&gt;&lt;contributors&gt;&lt;authors&gt;&lt;author&gt;Kircher, M.&lt;/author&gt;&lt;author&gt;Witten, D. M.&lt;/author&gt;&lt;author&gt;Jain, P.&lt;/author&gt;&lt;author&gt;O&amp;apos;Roak, B. J.&lt;/author&gt;&lt;author&gt;Cooper, G. M.&lt;/author&gt;&lt;author&gt;Shendure, J.&lt;/author&gt;&lt;/authors&gt;&lt;/contributors&gt;&lt;titles&gt;&lt;title&gt;A general framework for estimating the relative pathogenicity of human genetic variants&lt;/title&gt;&lt;secondary-title&gt;Nature Genetics&lt;/secondary-title&gt;&lt;/titles&gt;&lt;periodical&gt;&lt;full-title&gt;Nature Genetics&lt;/full-title&gt;&lt;abbr-1&gt;Nat. Genet.&lt;/abbr-1&gt;&lt;abbr-2&gt;Nat Genet&lt;/abbr-2&gt;&lt;/periodical&gt;&lt;pages&gt;310-315&lt;/pages&gt;&lt;volume&gt;46&lt;/volume&gt;&lt;number&gt;3&lt;/number&gt;&lt;dates&gt;&lt;year&gt;2014&lt;/year&gt;&lt;/dates&gt;&lt;isbn&gt;1061-4036&lt;/isbn&gt;&lt;urls&gt;&lt;/urls&gt;&lt;/record&gt;&lt;/Cite&gt;&lt;/EndNote&gt;</w:instrText>
      </w:r>
      <w:r w:rsidR="0079314C">
        <w:rPr>
          <w:rFonts w:eastAsia="Times New Roman"/>
        </w:rPr>
        <w:fldChar w:fldCharType="separate"/>
      </w:r>
      <w:r w:rsidR="00196F3D" w:rsidRPr="00196F3D">
        <w:rPr>
          <w:rFonts w:eastAsia="Times New Roman"/>
          <w:noProof/>
          <w:vertAlign w:val="superscript"/>
        </w:rPr>
        <w:t>18</w:t>
      </w:r>
      <w:r w:rsidR="0079314C">
        <w:rPr>
          <w:rFonts w:eastAsia="Times New Roman"/>
        </w:rPr>
        <w:fldChar w:fldCharType="end"/>
      </w:r>
      <w:r>
        <w:rPr>
          <w:rFonts w:eastAsia="Times New Roman"/>
        </w:rPr>
        <w:t>, which predicts how deleterious the effect of a SNP is on protein structure/fun</w:t>
      </w:r>
      <w:r w:rsidR="00B15997">
        <w:rPr>
          <w:rFonts w:eastAsia="Times New Roman"/>
        </w:rPr>
        <w:t>ction, RegulomeDB (RDB) scores</w:t>
      </w:r>
      <w:r w:rsidR="0079314C">
        <w:rPr>
          <w:rFonts w:eastAsia="Times New Roman"/>
        </w:rPr>
        <w:fldChar w:fldCharType="begin"/>
      </w:r>
      <w:r w:rsidR="005F3A8E">
        <w:rPr>
          <w:rFonts w:eastAsia="Times New Roman"/>
        </w:rPr>
        <w:instrText xml:space="preserve"> ADDIN EN.CITE &lt;EndNote&gt;&lt;Cite&gt;&lt;Author&gt;Boyle&lt;/Author&gt;&lt;Year&gt;2012&lt;/Year&gt;&lt;RecNum&gt;421&lt;/RecNum&gt;&lt;DisplayText&gt;&lt;style face="superscript"&gt;19&lt;/style&gt;&lt;/DisplayText&gt;&lt;record&gt;&lt;rec-number&gt;421&lt;/rec-number&gt;&lt;foreign-keys&gt;&lt;key app="EN" db-id="pt5x0ww9vraxxlesv2mvfr55dz5sss9a2sdf" timestamp="1503669426"&gt;421&lt;/key&gt;&lt;/foreign-keys&gt;&lt;ref-type name="Journal Article"&gt;17&lt;/ref-type&gt;&lt;contributors&gt;&lt;authors&gt;&lt;author&gt;Boyle, A. P.&lt;/author&gt;&lt;author&gt;Hong, E. L.&lt;/author&gt;&lt;author&gt;Hariharan, M.&lt;/author&gt;&lt;author&gt;Cheng, Y.&lt;/author&gt;&lt;author&gt;Schaub, M. A.&lt;/author&gt;&lt;author&gt;Kasowski, M.&lt;/author&gt;&lt;author&gt;Karczewski, K. J.&lt;/author&gt;&lt;author&gt;Park, J.&lt;/author&gt;&lt;author&gt;Hitz, B. C.&lt;/author&gt;&lt;author&gt;Weng, S.&lt;/author&gt;&lt;/authors&gt;&lt;/contributors&gt;&lt;titles&gt;&lt;title&gt;Annotation of functional variation in personal genomes using RegulomeDB&lt;/title&gt;&lt;secondary-title&gt;Genome research&lt;/secondary-title&gt;&lt;/titles&gt;&lt;periodical&gt;&lt;full-title&gt;Genome Research&lt;/full-title&gt;&lt;abbr-1&gt;Genome Res.&lt;/abbr-1&gt;&lt;abbr-2&gt;Genome Res&lt;/abbr-2&gt;&lt;/periodical&gt;&lt;pages&gt;1790-1797&lt;/pages&gt;&lt;volume&gt;22&lt;/volume&gt;&lt;number&gt;9&lt;/number&gt;&lt;dates&gt;&lt;year&gt;2012&lt;/year&gt;&lt;/dates&gt;&lt;isbn&gt;1088-9051&lt;/isbn&gt;&lt;urls&gt;&lt;/urls&gt;&lt;/record&gt;&lt;/Cite&gt;&lt;/EndNote&gt;</w:instrText>
      </w:r>
      <w:r w:rsidR="0079314C">
        <w:rPr>
          <w:rFonts w:eastAsia="Times New Roman"/>
        </w:rPr>
        <w:fldChar w:fldCharType="separate"/>
      </w:r>
      <w:r w:rsidR="00196F3D" w:rsidRPr="00196F3D">
        <w:rPr>
          <w:rFonts w:eastAsia="Times New Roman"/>
          <w:noProof/>
          <w:vertAlign w:val="superscript"/>
        </w:rPr>
        <w:t>19</w:t>
      </w:r>
      <w:r w:rsidR="0079314C">
        <w:rPr>
          <w:rFonts w:eastAsia="Times New Roman"/>
        </w:rPr>
        <w:fldChar w:fldCharType="end"/>
      </w:r>
      <w:r>
        <w:rPr>
          <w:rFonts w:eastAsia="Times New Roman"/>
        </w:rPr>
        <w:t>, which predict likelihood of regulatory functionality, and chromatin states from the Roadma</w:t>
      </w:r>
      <w:r w:rsidR="0079314C">
        <w:rPr>
          <w:rFonts w:eastAsia="Times New Roman"/>
        </w:rPr>
        <w:t>p ChromHMM model</w:t>
      </w:r>
      <w:r w:rsidR="0079314C">
        <w:rPr>
          <w:rFonts w:eastAsia="Times New Roman"/>
        </w:rPr>
        <w:fldChar w:fldCharType="begin"/>
      </w:r>
      <w:r w:rsidR="005F3A8E">
        <w:rPr>
          <w:rFonts w:eastAsia="Times New Roman"/>
        </w:rPr>
        <w:instrText xml:space="preserve"> ADDIN EN.CITE &lt;EndNote&gt;&lt;Cite&gt;&lt;Author&gt;Ernst&lt;/Author&gt;&lt;Year&gt;2012&lt;/Year&gt;&lt;RecNum&gt;473&lt;/RecNum&gt;&lt;DisplayText&gt;&lt;style face="superscript"&gt;20&lt;/style&gt;&lt;/DisplayText&gt;&lt;record&gt;&lt;rec-number&gt;473&lt;/rec-number&gt;&lt;foreign-keys&gt;&lt;key app="EN" db-id="pt5x0ww9vraxxlesv2mvfr55dz5sss9a2sdf" timestamp="1506421513"&gt;473&lt;/key&gt;&lt;/foreign-keys&gt;&lt;ref-type name="Journal Article"&gt;17&lt;/ref-type&gt;&lt;contributors&gt;&lt;authors&gt;&lt;author&gt;Ernst, Jason&lt;/author&gt;&lt;author&gt;Kellis, Manolis&lt;/author&gt;&lt;/authors&gt;&lt;/contributors&gt;&lt;titles&gt;&lt;title&gt;ChromHMM: automating chromatin-state discovery and characterization&lt;/title&gt;&lt;secondary-title&gt;Nature Methods&lt;/secondary-title&gt;&lt;/titles&gt;&lt;periodical&gt;&lt;full-title&gt;Nature Methods&lt;/full-title&gt;&lt;abbr-1&gt;Nat. Methods&lt;/abbr-1&gt;&lt;/periodical&gt;&lt;pages&gt;215-216&lt;/pages&gt;&lt;volume&gt;9&lt;/volume&gt;&lt;number&gt;3&lt;/number&gt;&lt;dates&gt;&lt;year&gt;2012&lt;/year&gt;&lt;/dates&gt;&lt;isbn&gt;1548-7091&lt;/isbn&gt;&lt;urls&gt;&lt;/urls&gt;&lt;/record&gt;&lt;/Cite&gt;&lt;/EndNote&gt;</w:instrText>
      </w:r>
      <w:r w:rsidR="0079314C">
        <w:rPr>
          <w:rFonts w:eastAsia="Times New Roman"/>
        </w:rPr>
        <w:fldChar w:fldCharType="separate"/>
      </w:r>
      <w:r w:rsidR="00196F3D" w:rsidRPr="00196F3D">
        <w:rPr>
          <w:rFonts w:eastAsia="Times New Roman"/>
          <w:noProof/>
          <w:vertAlign w:val="superscript"/>
        </w:rPr>
        <w:t>20</w:t>
      </w:r>
      <w:r w:rsidR="0079314C">
        <w:rPr>
          <w:rFonts w:eastAsia="Times New Roman"/>
        </w:rPr>
        <w:fldChar w:fldCharType="end"/>
      </w:r>
      <w:r>
        <w:rPr>
          <w:rFonts w:eastAsia="Times New Roman"/>
        </w:rPr>
        <w:t xml:space="preserve">, which predict transcription/regulatory effects from chromatin states at the SNP locus.  </w:t>
      </w:r>
    </w:p>
    <w:p w14:paraId="585FC54C" w14:textId="31D7AD43" w:rsidR="00F7616B" w:rsidRDefault="00F7616B" w:rsidP="00F7616B">
      <w:pPr>
        <w:spacing w:after="200" w:line="480" w:lineRule="auto"/>
        <w:jc w:val="both"/>
        <w:rPr>
          <w:rFonts w:eastAsia="Times New Roman"/>
        </w:rPr>
      </w:pPr>
      <w:r>
        <w:rPr>
          <w:rFonts w:eastAsia="Times New Roman"/>
        </w:rPr>
        <w:t xml:space="preserve">The most likely genetic variants to have a substantial impact on a phenotype are those that have a direct consequence on a protein, specifically variants located in coding exons that </w:t>
      </w:r>
      <w:r>
        <w:rPr>
          <w:rFonts w:eastAsia="Times New Roman"/>
        </w:rPr>
        <w:lastRenderedPageBreak/>
        <w:t>have a nonsynonymous change that alters the protein’s amino acid sequence (ExNS SNPs). Of the annotated 22,068 SNPs in GWS loci, we identified 71 ExNS located in 58 unique genes (</w:t>
      </w:r>
      <w:r w:rsidR="00123C01">
        <w:rPr>
          <w:rFonts w:eastAsia="Times New Roman"/>
          <w:b/>
        </w:rPr>
        <w:t xml:space="preserve">Supplementary </w:t>
      </w:r>
      <w:r>
        <w:rPr>
          <w:rFonts w:eastAsia="Times New Roman"/>
          <w:b/>
        </w:rPr>
        <w:t xml:space="preserve">Table </w:t>
      </w:r>
      <w:r w:rsidR="00123C01">
        <w:rPr>
          <w:rFonts w:eastAsia="Times New Roman"/>
          <w:b/>
        </w:rPr>
        <w:t>9</w:t>
      </w:r>
      <w:r>
        <w:rPr>
          <w:rFonts w:eastAsia="Times New Roman"/>
        </w:rPr>
        <w:t xml:space="preserve">). Eleven genes included 2 ExNS: </w:t>
      </w:r>
      <w:r>
        <w:rPr>
          <w:rFonts w:eastAsia="Times New Roman"/>
          <w:i/>
        </w:rPr>
        <w:t>ADO</w:t>
      </w:r>
      <w:r>
        <w:rPr>
          <w:rFonts w:eastAsia="Times New Roman"/>
        </w:rPr>
        <w:t xml:space="preserve">, </w:t>
      </w:r>
      <w:r>
        <w:rPr>
          <w:rFonts w:eastAsia="Times New Roman"/>
          <w:i/>
        </w:rPr>
        <w:t>ASCC3, ASXL3, CCDC71, DPP3</w:t>
      </w:r>
      <w:r>
        <w:rPr>
          <w:rFonts w:eastAsia="Times New Roman"/>
        </w:rPr>
        <w:t>,</w:t>
      </w:r>
      <w:r>
        <w:rPr>
          <w:rFonts w:eastAsia="Times New Roman"/>
          <w:i/>
        </w:rPr>
        <w:t xml:space="preserve"> FAM120AOS, FES, LAMB2, MICB, MST1R, SYCE1L</w:t>
      </w:r>
      <w:r>
        <w:rPr>
          <w:rFonts w:eastAsia="Times New Roman"/>
        </w:rPr>
        <w:t>. One gene (</w:t>
      </w:r>
      <w:r>
        <w:rPr>
          <w:rFonts w:eastAsia="Times New Roman"/>
          <w:i/>
        </w:rPr>
        <w:t>WDR90</w:t>
      </w:r>
      <w:r>
        <w:rPr>
          <w:rFonts w:eastAsia="Times New Roman"/>
        </w:rPr>
        <w:t>) included four ExNS. Twenty-eight ExNS had CADD scores above 12.37 (the thresho</w:t>
      </w:r>
      <w:r w:rsidR="0079314C">
        <w:rPr>
          <w:rFonts w:eastAsia="Times New Roman"/>
        </w:rPr>
        <w:t>ld suggested to be deleterious</w:t>
      </w:r>
      <w:r w:rsidR="0079314C">
        <w:rPr>
          <w:rFonts w:eastAsia="Times New Roman"/>
        </w:rPr>
        <w:fldChar w:fldCharType="begin"/>
      </w:r>
      <w:r w:rsidR="005F3A8E">
        <w:rPr>
          <w:rFonts w:eastAsia="Times New Roman"/>
        </w:rPr>
        <w:instrText xml:space="preserve"> ADDIN EN.CITE &lt;EndNote&gt;&lt;Cite&gt;&lt;Author&gt;Kircher&lt;/Author&gt;&lt;Year&gt;2014&lt;/Year&gt;&lt;RecNum&gt;420&lt;/RecNum&gt;&lt;DisplayText&gt;&lt;style face="superscript"&gt;18&lt;/style&gt;&lt;/DisplayText&gt;&lt;record&gt;&lt;rec-number&gt;420&lt;/rec-number&gt;&lt;foreign-keys&gt;&lt;key app="EN" db-id="pt5x0ww9vraxxlesv2mvfr55dz5sss9a2sdf" timestamp="1503669294"&gt;420&lt;/key&gt;&lt;/foreign-keys&gt;&lt;ref-type name="Journal Article"&gt;17&lt;/ref-type&gt;&lt;contributors&gt;&lt;authors&gt;&lt;author&gt;Kircher, M.&lt;/author&gt;&lt;author&gt;Witten, D. M.&lt;/author&gt;&lt;author&gt;Jain, P.&lt;/author&gt;&lt;author&gt;O&amp;apos;Roak, B. J.&lt;/author&gt;&lt;author&gt;Cooper, G. M.&lt;/author&gt;&lt;author&gt;Shendure, J.&lt;/author&gt;&lt;/authors&gt;&lt;/contributors&gt;&lt;titles&gt;&lt;title&gt;A general framework for estimating the relative pathogenicity of human genetic variants&lt;/title&gt;&lt;secondary-title&gt;Nature Genetics&lt;/secondary-title&gt;&lt;/titles&gt;&lt;periodical&gt;&lt;full-title&gt;Nature Genetics&lt;/full-title&gt;&lt;abbr-1&gt;Nat. Genet.&lt;/abbr-1&gt;&lt;abbr-2&gt;Nat Genet&lt;/abbr-2&gt;&lt;/periodical&gt;&lt;pages&gt;310-315&lt;/pages&gt;&lt;volume&gt;46&lt;/volume&gt;&lt;number&gt;3&lt;/number&gt;&lt;dates&gt;&lt;year&gt;2014&lt;/year&gt;&lt;/dates&gt;&lt;isbn&gt;1061-4036&lt;/isbn&gt;&lt;urls&gt;&lt;/urls&gt;&lt;/record&gt;&lt;/Cite&gt;&lt;/EndNote&gt;</w:instrText>
      </w:r>
      <w:r w:rsidR="0079314C">
        <w:rPr>
          <w:rFonts w:eastAsia="Times New Roman"/>
        </w:rPr>
        <w:fldChar w:fldCharType="separate"/>
      </w:r>
      <w:r w:rsidR="00196F3D" w:rsidRPr="00196F3D">
        <w:rPr>
          <w:rFonts w:eastAsia="Times New Roman"/>
          <w:noProof/>
          <w:vertAlign w:val="superscript"/>
        </w:rPr>
        <w:t>18</w:t>
      </w:r>
      <w:r w:rsidR="0079314C">
        <w:rPr>
          <w:rFonts w:eastAsia="Times New Roman"/>
        </w:rPr>
        <w:fldChar w:fldCharType="end"/>
      </w:r>
      <w:r>
        <w:rPr>
          <w:rFonts w:eastAsia="Times New Roman"/>
        </w:rPr>
        <w:t>), and eight had a RegulomeDB (RDB) score &lt; 2,  suggesting they were likely affecting binding sites.</w:t>
      </w:r>
    </w:p>
    <w:p w14:paraId="6D20DF14" w14:textId="2DA46B84" w:rsidR="00F7616B" w:rsidRDefault="00F7616B" w:rsidP="00F7616B">
      <w:pPr>
        <w:spacing w:after="200" w:line="480" w:lineRule="auto"/>
        <w:jc w:val="both"/>
        <w:rPr>
          <w:rFonts w:eastAsia="Times New Roman"/>
        </w:rPr>
      </w:pPr>
      <w:r>
        <w:rPr>
          <w:rFonts w:eastAsia="Times New Roman"/>
        </w:rPr>
        <w:t>From the full GWAS results, the strongest signal was on chromosome 2 (risk locus 20), with the most strongly associated lead SNP rs113851554 (</w:t>
      </w:r>
      <w:r>
        <w:rPr>
          <w:rFonts w:eastAsia="Times New Roman"/>
          <w:i/>
        </w:rPr>
        <w:t>P</w:t>
      </w:r>
      <w:r>
        <w:rPr>
          <w:rFonts w:eastAsia="Times New Roman"/>
        </w:rPr>
        <w:t>=1.57×10</w:t>
      </w:r>
      <w:r>
        <w:rPr>
          <w:rFonts w:eastAsia="Times New Roman"/>
          <w:vertAlign w:val="superscript"/>
        </w:rPr>
        <w:t>-51</w:t>
      </w:r>
      <w:r>
        <w:rPr>
          <w:rFonts w:eastAsia="Times New Roman"/>
        </w:rPr>
        <w:t>). This was also the most strongly associated SN</w:t>
      </w:r>
      <w:r w:rsidR="0079314C">
        <w:rPr>
          <w:rFonts w:eastAsia="Times New Roman"/>
        </w:rPr>
        <w:t>P in previous reports</w:t>
      </w:r>
      <w:r w:rsidR="0079314C">
        <w:rPr>
          <w:rFonts w:eastAsia="Times New Roman"/>
        </w:rPr>
        <w:fldChar w:fldCharType="begin">
          <w:fldData xml:space="preserve">PEVuZE5vdGU+PENpdGU+PEF1dGhvcj5MYW5lPC9BdXRob3I+PFllYXI+MjAxNjwvWWVhcj48UmVj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</w:fldData>
        </w:fldChar>
      </w:r>
      <w:r w:rsidR="005F3A8E">
        <w:rPr>
          <w:rFonts w:eastAsia="Times New Roman"/>
        </w:rPr>
        <w:instrText xml:space="preserve"> ADDIN EN.CITE </w:instrText>
      </w:r>
      <w:r w:rsidR="005F3A8E">
        <w:rPr>
          <w:rFonts w:eastAsia="Times New Roman"/>
        </w:rPr>
        <w:fldChar w:fldCharType="begin">
          <w:fldData xml:space="preserve">PEVuZE5vdGU+PENpdGU+PEF1dGhvcj5MYW5lPC9BdXRob3I+PFllYXI+MjAxNjwvWWVhcj48UmVj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</w:fldData>
        </w:fldChar>
      </w:r>
      <w:r w:rsidR="005F3A8E">
        <w:rPr>
          <w:rFonts w:eastAsia="Times New Roman"/>
        </w:rPr>
        <w:instrText xml:space="preserve"> ADDIN EN.CITE.DATA </w:instrText>
      </w:r>
      <w:r w:rsidR="005F3A8E">
        <w:rPr>
          <w:rFonts w:eastAsia="Times New Roman"/>
        </w:rPr>
      </w:r>
      <w:r w:rsidR="005F3A8E">
        <w:rPr>
          <w:rFonts w:eastAsia="Times New Roman"/>
        </w:rPr>
        <w:fldChar w:fldCharType="end"/>
      </w:r>
      <w:r w:rsidR="0079314C">
        <w:rPr>
          <w:rFonts w:eastAsia="Times New Roman"/>
        </w:rPr>
      </w:r>
      <w:r w:rsidR="0079314C">
        <w:rPr>
          <w:rFonts w:eastAsia="Times New Roman"/>
        </w:rPr>
        <w:fldChar w:fldCharType="separate"/>
      </w:r>
      <w:r w:rsidR="00643604" w:rsidRPr="00643604">
        <w:rPr>
          <w:rFonts w:eastAsia="Times New Roman"/>
          <w:noProof/>
          <w:vertAlign w:val="superscript"/>
        </w:rPr>
        <w:t>12,21</w:t>
      </w:r>
      <w:r w:rsidR="0079314C">
        <w:rPr>
          <w:rFonts w:eastAsia="Times New Roman"/>
        </w:rPr>
        <w:fldChar w:fldCharType="end"/>
      </w:r>
      <w:r>
        <w:rPr>
          <w:rFonts w:eastAsia="Times New Roman"/>
        </w:rPr>
        <w:t xml:space="preserve">. This SNP is located in an intron of </w:t>
      </w:r>
      <w:r>
        <w:rPr>
          <w:rFonts w:eastAsia="Times New Roman"/>
          <w:i/>
        </w:rPr>
        <w:t>MEIS1</w:t>
      </w:r>
      <w:r>
        <w:rPr>
          <w:rFonts w:eastAsia="Times New Roman"/>
        </w:rPr>
        <w:t>. There were eight other independent lead SNPs in the same locus, indicative of multiple strong signals co-localized in this region of the genome (</w:t>
      </w:r>
      <w:r w:rsidR="005C42E9">
        <w:rPr>
          <w:rFonts w:eastAsia="Times New Roman"/>
          <w:b/>
        </w:rPr>
        <w:t xml:space="preserve">Supplementary </w:t>
      </w:r>
      <w:r w:rsidR="00321B38">
        <w:rPr>
          <w:rFonts w:eastAsia="Times New Roman"/>
          <w:b/>
        </w:rPr>
        <w:t>F</w:t>
      </w:r>
      <w:r w:rsidR="005C42E9">
        <w:rPr>
          <w:rFonts w:eastAsia="Times New Roman"/>
          <w:b/>
        </w:rPr>
        <w:t xml:space="preserve">ig. </w:t>
      </w:r>
      <w:r w:rsidR="00F12DB3">
        <w:rPr>
          <w:rFonts w:eastAsia="Times New Roman"/>
          <w:b/>
        </w:rPr>
        <w:t>1</w:t>
      </w:r>
      <w:r w:rsidR="00321B38">
        <w:rPr>
          <w:rFonts w:eastAsia="Times New Roman"/>
          <w:b/>
        </w:rPr>
        <w:t xml:space="preserve"> </w:t>
      </w:r>
      <w:r w:rsidR="00321B38">
        <w:rPr>
          <w:rFonts w:eastAsia="Times New Roman"/>
        </w:rPr>
        <w:t xml:space="preserve">and </w:t>
      </w:r>
      <w:r w:rsidR="005C42E9">
        <w:rPr>
          <w:rFonts w:eastAsia="Times New Roman"/>
          <w:b/>
        </w:rPr>
        <w:t xml:space="preserve">Supplementary Table </w:t>
      </w:r>
      <w:r w:rsidR="00123C01">
        <w:rPr>
          <w:rFonts w:eastAsia="Times New Roman"/>
          <w:b/>
        </w:rPr>
        <w:t>3</w:t>
      </w:r>
      <w:r>
        <w:rPr>
          <w:rFonts w:eastAsia="Times New Roman"/>
        </w:rPr>
        <w:t>). There were no exonic SNPs in LD with the lead SNPs in this locus, but there were 932 SNPs with CADD scores above 12.37, suggesting that these SNPs are likely to have deleterious effects</w:t>
      </w:r>
      <w:r w:rsidR="0079314C">
        <w:rPr>
          <w:rFonts w:eastAsia="Times New Roman"/>
        </w:rPr>
        <w:fldChar w:fldCharType="begin"/>
      </w:r>
      <w:r w:rsidR="005F3A8E">
        <w:rPr>
          <w:rFonts w:eastAsia="Times New Roman"/>
        </w:rPr>
        <w:instrText xml:space="preserve"> ADDIN EN.CITE &lt;EndNote&gt;&lt;Cite&gt;&lt;Author&gt;Kircher&lt;/Author&gt;&lt;Year&gt;2014&lt;/Year&gt;&lt;RecNum&gt;420&lt;/RecNum&gt;&lt;DisplayText&gt;&lt;style face="superscript"&gt;18&lt;/style&gt;&lt;/DisplayText&gt;&lt;record&gt;&lt;rec-number&gt;420&lt;/rec-number&gt;&lt;foreign-keys&gt;&lt;key app="EN" db-id="pt5x0ww9vraxxlesv2mvfr55dz5sss9a2sdf" timestamp="1503669294"&gt;420&lt;/key&gt;&lt;/foreign-keys&gt;&lt;ref-type name="Journal Article"&gt;17&lt;/ref-type&gt;&lt;contributors&gt;&lt;authors&gt;&lt;author&gt;Kircher, M.&lt;/author&gt;&lt;author&gt;Witten, D. M.&lt;/author&gt;&lt;author&gt;Jain, P.&lt;/author&gt;&lt;author&gt;O&amp;apos;Roak, B. J.&lt;/author&gt;&lt;author&gt;Cooper, G. M.&lt;/author&gt;&lt;author&gt;Shendure, J.&lt;/author&gt;&lt;/authors&gt;&lt;/contributors&gt;&lt;titles&gt;&lt;title&gt;A general framework for estimating the relative pathogenicity of human genetic variants&lt;/title&gt;&lt;secondary-title&gt;Nature Genetics&lt;/secondary-title&gt;&lt;/titles&gt;&lt;periodical&gt;&lt;full-title&gt;Nature Genetics&lt;/full-title&gt;&lt;abbr-1&gt;Nat. Genet.&lt;/abbr-1&gt;&lt;abbr-2&gt;Nat Genet&lt;/abbr-2&gt;&lt;/periodical&gt;&lt;pages&gt;310-315&lt;/pages&gt;&lt;volume&gt;46&lt;/volume&gt;&lt;number&gt;3&lt;/number&gt;&lt;dates&gt;&lt;year&gt;2014&lt;/year&gt;&lt;/dates&gt;&lt;isbn&gt;1061-4036&lt;/isbn&gt;&lt;urls&gt;&lt;/urls&gt;&lt;/record&gt;&lt;/Cite&gt;&lt;/EndNote&gt;</w:instrText>
      </w:r>
      <w:r w:rsidR="0079314C">
        <w:rPr>
          <w:rFonts w:eastAsia="Times New Roman"/>
        </w:rPr>
        <w:fldChar w:fldCharType="separate"/>
      </w:r>
      <w:r w:rsidR="00196F3D" w:rsidRPr="00196F3D">
        <w:rPr>
          <w:rFonts w:eastAsia="Times New Roman"/>
          <w:noProof/>
          <w:vertAlign w:val="superscript"/>
        </w:rPr>
        <w:t>18</w:t>
      </w:r>
      <w:r w:rsidR="0079314C">
        <w:rPr>
          <w:rFonts w:eastAsia="Times New Roman"/>
        </w:rPr>
        <w:fldChar w:fldCharType="end"/>
      </w:r>
      <w:r>
        <w:rPr>
          <w:rFonts w:eastAsia="Times New Roman"/>
        </w:rPr>
        <w:t>.</w:t>
      </w:r>
    </w:p>
    <w:p w14:paraId="211B06BE" w14:textId="3CDEE156" w:rsidR="00F7616B" w:rsidRDefault="00F7616B" w:rsidP="00F7616B">
      <w:pPr>
        <w:spacing w:after="200" w:line="480" w:lineRule="auto"/>
        <w:jc w:val="both"/>
        <w:rPr>
          <w:rFonts w:eastAsia="Times New Roman"/>
        </w:rPr>
      </w:pPr>
      <w:r>
        <w:rPr>
          <w:rFonts w:eastAsia="Times New Roman"/>
        </w:rPr>
        <w:t xml:space="preserve">The second most associated locus (locus 155, </w:t>
      </w:r>
      <w:r w:rsidR="005C42E9">
        <w:rPr>
          <w:rFonts w:eastAsia="Times New Roman"/>
          <w:b/>
        </w:rPr>
        <w:t xml:space="preserve">Supplementary Table </w:t>
      </w:r>
      <w:r w:rsidR="00123C01">
        <w:rPr>
          <w:rFonts w:eastAsia="Times New Roman"/>
          <w:b/>
        </w:rPr>
        <w:t>3</w:t>
      </w:r>
      <w:r>
        <w:rPr>
          <w:rFonts w:eastAsia="Times New Roman"/>
        </w:rPr>
        <w:t xml:space="preserve">) on chromosome 13 included 8 lead SNPs. The top lead SNP was </w:t>
      </w:r>
      <w:r>
        <w:rPr>
          <w:rFonts w:eastAsia="Times New Roman"/>
          <w:shd w:val="clear" w:color="auto" w:fill="F9F9F9"/>
        </w:rPr>
        <w:t>rs9527083</w:t>
      </w:r>
      <w:r>
        <w:rPr>
          <w:rFonts w:eastAsia="Times New Roman"/>
        </w:rPr>
        <w:t xml:space="preserve"> (</w:t>
      </w:r>
      <w:r>
        <w:rPr>
          <w:rFonts w:eastAsia="Times New Roman"/>
          <w:i/>
        </w:rPr>
        <w:t>P</w:t>
      </w:r>
      <w:r>
        <w:rPr>
          <w:rFonts w:eastAsia="Times New Roman"/>
        </w:rPr>
        <w:t>=1.61×10</w:t>
      </w:r>
      <w:r>
        <w:rPr>
          <w:rFonts w:eastAsia="Times New Roman"/>
          <w:vertAlign w:val="superscript"/>
        </w:rPr>
        <w:t>-32</w:t>
      </w:r>
      <w:r>
        <w:rPr>
          <w:rFonts w:eastAsia="Times New Roman"/>
        </w:rPr>
        <w:t>), which is intergenic. Of the other 7 lead SNPs, rs8181889</w:t>
      </w:r>
      <w:r>
        <w:rPr>
          <w:rFonts w:eastAsia="Times New Roman"/>
          <w:shd w:val="clear" w:color="auto" w:fill="F6F6F6"/>
        </w:rPr>
        <w:t xml:space="preserve"> (</w:t>
      </w:r>
      <w:r>
        <w:rPr>
          <w:rFonts w:eastAsia="Times New Roman"/>
          <w:i/>
        </w:rPr>
        <w:t>P</w:t>
      </w:r>
      <w:r>
        <w:rPr>
          <w:rFonts w:eastAsia="Times New Roman"/>
        </w:rPr>
        <w:t>=8.90×10</w:t>
      </w:r>
      <w:r>
        <w:rPr>
          <w:rFonts w:eastAsia="Times New Roman"/>
          <w:vertAlign w:val="superscript"/>
        </w:rPr>
        <w:t>-10</w:t>
      </w:r>
      <w:r>
        <w:rPr>
          <w:rFonts w:eastAsia="Times New Roman"/>
        </w:rPr>
        <w:t xml:space="preserve">) is perhaps the most interesting as it is located in an intronic region of </w:t>
      </w:r>
      <w:r>
        <w:rPr>
          <w:rFonts w:eastAsia="Times New Roman"/>
          <w:i/>
        </w:rPr>
        <w:t>OLFM4</w:t>
      </w:r>
      <w:r>
        <w:rPr>
          <w:rFonts w:eastAsia="Times New Roman"/>
        </w:rPr>
        <w:t>, and has a CADD score of 15.36, indicating it is likely to have a deleterious effect (</w:t>
      </w:r>
      <w:r w:rsidR="005C42E9">
        <w:rPr>
          <w:rFonts w:eastAsia="Times New Roman"/>
          <w:b/>
        </w:rPr>
        <w:t xml:space="preserve">Supplementary Table </w:t>
      </w:r>
      <w:r w:rsidR="006B7104">
        <w:rPr>
          <w:rFonts w:eastAsia="Times New Roman"/>
          <w:b/>
        </w:rPr>
        <w:t>10</w:t>
      </w:r>
      <w:r>
        <w:rPr>
          <w:rFonts w:eastAsia="Times New Roman"/>
        </w:rPr>
        <w:t>).</w:t>
      </w:r>
    </w:p>
    <w:p w14:paraId="1D825AD9" w14:textId="77777777" w:rsidR="00F7616B" w:rsidRDefault="00F7616B" w:rsidP="003C04BA">
      <w:pPr>
        <w:spacing w:line="480" w:lineRule="auto"/>
        <w:jc w:val="both"/>
        <w:rPr>
          <w:rFonts w:eastAsia="Times New Roman"/>
        </w:rPr>
      </w:pPr>
      <w:r>
        <w:rPr>
          <w:rFonts w:eastAsia="Times New Roman"/>
          <w:b/>
        </w:rPr>
        <w:t xml:space="preserve">2.3 Implicated genes for insomnia </w:t>
      </w:r>
    </w:p>
    <w:p w14:paraId="3E1F5031" w14:textId="77777777" w:rsidR="00F7616B" w:rsidRDefault="00F7616B" w:rsidP="003C04BA">
      <w:pPr>
        <w:spacing w:line="480" w:lineRule="auto"/>
        <w:jc w:val="both"/>
        <w:rPr>
          <w:rFonts w:eastAsia="Times New Roman"/>
          <w:i/>
        </w:rPr>
      </w:pPr>
      <w:r>
        <w:rPr>
          <w:rFonts w:eastAsia="Times New Roman"/>
          <w:i/>
        </w:rPr>
        <w:t>2.3.1 Functional mapping of genes in FUMA</w:t>
      </w:r>
    </w:p>
    <w:p w14:paraId="04616E06" w14:textId="3AEB3E18" w:rsidR="00F7616B" w:rsidRDefault="00F7616B" w:rsidP="003C04BA">
      <w:pPr>
        <w:spacing w:after="200" w:line="480" w:lineRule="auto"/>
        <w:jc w:val="both"/>
        <w:rPr>
          <w:rFonts w:eastAsia="Times New Roman"/>
        </w:rPr>
      </w:pPr>
      <w:r>
        <w:rPr>
          <w:rFonts w:eastAsia="Times New Roman"/>
        </w:rPr>
        <w:t>We used the three gene-mapping strategies implemented in FUMA</w:t>
      </w:r>
      <w:r w:rsidR="00196F3D">
        <w:rPr>
          <w:rFonts w:eastAsia="Times New Roman"/>
        </w:rPr>
        <w:fldChar w:fldCharType="begin"/>
      </w:r>
      <w:r w:rsidR="005F3A8E">
        <w:rPr>
          <w:rFonts w:eastAsia="Times New Roman"/>
        </w:rPr>
        <w:instrText xml:space="preserve"> ADDIN EN.CITE &lt;EndNote&gt;&lt;Cite&gt;&lt;Author&gt;Watanabe&lt;/Author&gt;&lt;Year&gt;2017&lt;/Year&gt;&lt;RecNum&gt;565&lt;/RecNum&gt;&lt;DisplayText&gt;&lt;style face="superscript"&gt;22&lt;/style&gt;&lt;/DisplayText&gt;&lt;record&gt;&lt;rec-number&gt;565&lt;/rec-number&gt;&lt;foreign-keys&gt;&lt;key app="EN" db-id="pt5x0ww9vraxxlesv2mvfr55dz5sss9a2sdf" timestamp="1516397860"&gt;565&lt;/key&gt;&lt;/foreign-keys&gt;&lt;ref-type name="Journal Article"&gt;17&lt;/ref-type&gt;&lt;contributors&gt;&lt;authors&gt;&lt;author&gt;Watanabe, Kyoko&lt;/author&gt;&lt;author&gt;Taskesen, Erdogan&lt;/author&gt;&lt;author&gt;Bochoven, Arjen&lt;/author&gt;&lt;author&gt;Posthuma, Danielle&lt;/author&gt;&lt;/authors&gt;&lt;/contributors&gt;&lt;titles&gt;&lt;title&gt;Functional mapping and annotation of genetic associations with FUMA&lt;/title&gt;&lt;secondary-title&gt;Nature Communications&lt;/secondary-title&gt;&lt;/titles&gt;&lt;periodical&gt;&lt;full-title&gt;Nature Communications&lt;/full-title&gt;&lt;abbr-1&gt;Nat. Comm.&lt;/abbr-1&gt;&lt;/periodical&gt;&lt;pages&gt;1826&lt;/pages&gt;&lt;volume&gt;8&lt;/volume&gt;&lt;number&gt;1&lt;/number&gt;&lt;dates&gt;&lt;year&gt;2017&lt;/year&gt;&lt;/dates&gt;&lt;isbn&gt;2041-1723&lt;/isbn&gt;&lt;urls&gt;&lt;/urls&gt;&lt;/record&gt;&lt;/Cite&gt;&lt;/EndNote&gt;</w:instrText>
      </w:r>
      <w:r w:rsidR="00196F3D">
        <w:rPr>
          <w:rFonts w:eastAsia="Times New Roman"/>
        </w:rPr>
        <w:fldChar w:fldCharType="separate"/>
      </w:r>
      <w:r w:rsidR="00196F3D" w:rsidRPr="00196F3D">
        <w:rPr>
          <w:rFonts w:eastAsia="Times New Roman"/>
          <w:noProof/>
          <w:vertAlign w:val="superscript"/>
        </w:rPr>
        <w:t>22</w:t>
      </w:r>
      <w:r w:rsidR="00196F3D">
        <w:rPr>
          <w:rFonts w:eastAsia="Times New Roman"/>
        </w:rPr>
        <w:fldChar w:fldCharType="end"/>
      </w:r>
      <w:r>
        <w:rPr>
          <w:rFonts w:eastAsia="Times New Roman"/>
        </w:rPr>
        <w:t xml:space="preserve"> to select genes of interest based on GWS SNPs in the risk loci. For positional mapping, we mapped SNPs in the </w:t>
      </w:r>
      <w:r>
        <w:rPr>
          <w:rFonts w:eastAsia="Times New Roman"/>
        </w:rPr>
        <w:lastRenderedPageBreak/>
        <w:t>risk loci and in LD with the independent GWS SNPs to genes using a window of 10 Kb, resulting in 394 mapped genes. eQTL mapping implicated 596 genes, of which 320 were located outside of the genic boundaries of the genomic risk loci, and chromatin interaction mapping implicated 133 genes, of which 30 were located outside of the genomic risk loci. Of the resulting set of 651 unique genes mapped by FUMA, 152 had a probability of loss-of-function intolerance (pLI) score &gt;0.90, indicating that these were extremely sensitive to mutations within the gene that result in truncation or loss of function of the protein product (</w:t>
      </w:r>
      <w:r w:rsidR="005C42E9">
        <w:rPr>
          <w:rFonts w:eastAsia="Times New Roman"/>
          <w:b/>
        </w:rPr>
        <w:t xml:space="preserve">Supplementary Table </w:t>
      </w:r>
      <w:r>
        <w:rPr>
          <w:rFonts w:eastAsia="Times New Roman"/>
          <w:b/>
        </w:rPr>
        <w:t>1</w:t>
      </w:r>
      <w:r w:rsidR="006B7104">
        <w:rPr>
          <w:rFonts w:eastAsia="Times New Roman"/>
          <w:b/>
        </w:rPr>
        <w:t>1</w:t>
      </w:r>
      <w:r w:rsidRPr="0055557F">
        <w:rPr>
          <w:rFonts w:eastAsia="Times New Roman"/>
        </w:rPr>
        <w:t>)</w:t>
      </w:r>
      <w:r>
        <w:rPr>
          <w:rFonts w:eastAsia="Times New Roman"/>
          <w:b/>
        </w:rPr>
        <w:t xml:space="preserve">. </w:t>
      </w:r>
      <w:r>
        <w:rPr>
          <w:rFonts w:eastAsia="Times New Roman"/>
        </w:rPr>
        <w:t xml:space="preserve"> </w:t>
      </w:r>
    </w:p>
    <w:p w14:paraId="28C68697" w14:textId="77777777" w:rsidR="006D38C3" w:rsidRDefault="00F7616B" w:rsidP="003C04BA">
      <w:pPr>
        <w:spacing w:line="480" w:lineRule="auto"/>
        <w:jc w:val="both"/>
        <w:rPr>
          <w:rFonts w:eastAsia="Times New Roman"/>
          <w:i/>
        </w:rPr>
      </w:pPr>
      <w:r>
        <w:rPr>
          <w:rFonts w:eastAsia="Times New Roman"/>
          <w:i/>
        </w:rPr>
        <w:t>2.3.2 Gene-based associations in</w:t>
      </w:r>
      <w:r w:rsidR="006D38C3">
        <w:rPr>
          <w:rFonts w:eastAsia="Times New Roman"/>
          <w:i/>
        </w:rPr>
        <w:t xml:space="preserve"> MAGMA</w:t>
      </w:r>
    </w:p>
    <w:p w14:paraId="48DA5302" w14:textId="33DB64C7" w:rsidR="00F7616B" w:rsidRDefault="00F7616B" w:rsidP="00F7616B">
      <w:pPr>
        <w:spacing w:line="480" w:lineRule="auto"/>
        <w:jc w:val="both"/>
        <w:rPr>
          <w:rFonts w:eastAsia="Times New Roman"/>
          <w:i/>
        </w:rPr>
      </w:pPr>
      <w:r>
        <w:rPr>
          <w:rFonts w:eastAsia="Times New Roman"/>
        </w:rPr>
        <w:t>We tested 18,185 protein-coding genes for association with insomnia using MAGMA’s gene-based test, which detected 517 (513 novel) genes significantly associated at the Bonferroni corrected (</w:t>
      </w:r>
      <w:r>
        <w:rPr>
          <w:rFonts w:eastAsia="Times New Roman"/>
          <w:i/>
        </w:rPr>
        <w:t>P</w:t>
      </w:r>
      <w:r>
        <w:rPr>
          <w:rFonts w:eastAsia="Times New Roman"/>
        </w:rPr>
        <w:t>&lt;2.75×10</w:t>
      </w:r>
      <w:r>
        <w:rPr>
          <w:rFonts w:eastAsia="Times New Roman"/>
          <w:vertAlign w:val="superscript"/>
        </w:rPr>
        <w:t>-6</w:t>
      </w:r>
      <w:r>
        <w:rPr>
          <w:rFonts w:eastAsia="Times New Roman"/>
        </w:rPr>
        <w:t>) threshold. 222 genes were located outside the SNP-based genomic risk loci (</w:t>
      </w:r>
      <w:r w:rsidR="005C42E9">
        <w:rPr>
          <w:rFonts w:eastAsia="Times New Roman"/>
          <w:b/>
        </w:rPr>
        <w:t xml:space="preserve">Supplementary Table </w:t>
      </w:r>
      <w:r>
        <w:rPr>
          <w:rFonts w:eastAsia="Times New Roman"/>
          <w:b/>
        </w:rPr>
        <w:t>1</w:t>
      </w:r>
      <w:r w:rsidR="006B7104">
        <w:rPr>
          <w:rFonts w:eastAsia="Times New Roman"/>
          <w:b/>
        </w:rPr>
        <w:t>2</w:t>
      </w:r>
      <w:r w:rsidRPr="0055557F">
        <w:rPr>
          <w:rFonts w:eastAsia="Times New Roman"/>
        </w:rPr>
        <w:t>)</w:t>
      </w:r>
      <w:r>
        <w:rPr>
          <w:rFonts w:eastAsia="Times New Roman"/>
        </w:rPr>
        <w:t xml:space="preserve"> The top gene </w:t>
      </w:r>
      <w:r>
        <w:rPr>
          <w:rFonts w:eastAsia="Times New Roman"/>
          <w:i/>
        </w:rPr>
        <w:t>BTBD9</w:t>
      </w:r>
      <w:r>
        <w:rPr>
          <w:rFonts w:eastAsia="Times New Roman"/>
        </w:rPr>
        <w:t xml:space="preserve"> (</w:t>
      </w:r>
      <w:r>
        <w:rPr>
          <w:rFonts w:eastAsia="Times New Roman"/>
          <w:i/>
        </w:rPr>
        <w:t>P</w:t>
      </w:r>
      <w:r>
        <w:rPr>
          <w:rFonts w:eastAsia="Times New Roman"/>
        </w:rPr>
        <w:t>=8.51×10</w:t>
      </w:r>
      <w:r>
        <w:rPr>
          <w:rFonts w:eastAsia="Times New Roman"/>
          <w:vertAlign w:val="superscript"/>
        </w:rPr>
        <w:t>-23</w:t>
      </w:r>
      <w:r>
        <w:rPr>
          <w:rFonts w:eastAsia="Times New Roman"/>
        </w:rPr>
        <w:t>) on chromosome 6 in locus 81 was also mapped by positional and eQTL mapping in the left ventricle of the heart (</w:t>
      </w:r>
      <w:r w:rsidR="005C42E9">
        <w:rPr>
          <w:rFonts w:eastAsia="Times New Roman"/>
          <w:b/>
        </w:rPr>
        <w:t xml:space="preserve">Supplementary Table </w:t>
      </w:r>
      <w:r>
        <w:rPr>
          <w:rFonts w:eastAsia="Times New Roman"/>
          <w:b/>
        </w:rPr>
        <w:t>1</w:t>
      </w:r>
      <w:r w:rsidR="006B7104">
        <w:rPr>
          <w:rFonts w:eastAsia="Times New Roman"/>
          <w:b/>
        </w:rPr>
        <w:t>1</w:t>
      </w:r>
      <w:r>
        <w:rPr>
          <w:rFonts w:eastAsia="Times New Roman"/>
        </w:rPr>
        <w:t>). This locus encodes a BTB/POZ domain-containing protein, which is known to be involved in protein-protein interactions. Alternatively spliced transcript variants have been described (description from</w:t>
      </w:r>
      <w:hyperlink r:id="rId10">
        <w:r>
          <w:rPr>
            <w:rFonts w:eastAsia="Times New Roman"/>
          </w:rPr>
          <w:t xml:space="preserve"> </w:t>
        </w:r>
      </w:hyperlink>
      <w:hyperlink r:id="rId11">
        <w:r>
          <w:rPr>
            <w:rFonts w:eastAsia="Times New Roman"/>
            <w:highlight w:val="white"/>
            <w:u w:val="single"/>
          </w:rPr>
          <w:t>http://www.genecards.org</w:t>
        </w:r>
      </w:hyperlink>
      <w:r>
        <w:rPr>
          <w:rFonts w:eastAsia="Times New Roman"/>
          <w:highlight w:val="white"/>
        </w:rPr>
        <w:t>, provided by RefSeq, Feb 2016)</w:t>
      </w:r>
      <w:r>
        <w:rPr>
          <w:rFonts w:eastAsia="Times New Roman"/>
        </w:rPr>
        <w:t>. This gene was positionally mapped by 160 SNPs that were either GWS or in LD (</w:t>
      </w:r>
      <w:r>
        <w:rPr>
          <w:rFonts w:eastAsia="Times New Roman"/>
          <w:i/>
        </w:rPr>
        <w:t>r</w:t>
      </w:r>
      <w:r>
        <w:rPr>
          <w:rFonts w:eastAsia="Times New Roman"/>
          <w:i/>
          <w:vertAlign w:val="superscript"/>
        </w:rPr>
        <w:t>2</w:t>
      </w:r>
      <w:r>
        <w:rPr>
          <w:rFonts w:eastAsia="Times New Roman"/>
        </w:rPr>
        <w:t xml:space="preserve">&gt;0.6) with one of the independent significant SNPs, and interestingly the top lead SNP is located right next to the </w:t>
      </w:r>
      <w:r>
        <w:rPr>
          <w:rFonts w:eastAsia="Times New Roman"/>
          <w:i/>
        </w:rPr>
        <w:t>BTBD9-AS1</w:t>
      </w:r>
      <w:r>
        <w:rPr>
          <w:rFonts w:eastAsia="Times New Roman"/>
        </w:rPr>
        <w:t xml:space="preserve">, implicating antisense functionality. See </w:t>
      </w:r>
      <w:r w:rsidR="005C42E9">
        <w:rPr>
          <w:rFonts w:eastAsia="Times New Roman"/>
          <w:b/>
        </w:rPr>
        <w:t xml:space="preserve">Supplementary Table </w:t>
      </w:r>
      <w:r>
        <w:rPr>
          <w:rFonts w:eastAsia="Times New Roman"/>
          <w:b/>
        </w:rPr>
        <w:t>1</w:t>
      </w:r>
      <w:r w:rsidR="006B7104">
        <w:rPr>
          <w:rFonts w:eastAsia="Times New Roman"/>
          <w:b/>
        </w:rPr>
        <w:t>2</w:t>
      </w:r>
      <w:r>
        <w:rPr>
          <w:rFonts w:eastAsia="Times New Roman"/>
        </w:rPr>
        <w:t xml:space="preserve"> for a full list of all GWS significant genes.</w:t>
      </w:r>
    </w:p>
    <w:p w14:paraId="1E7654E2" w14:textId="0B931471" w:rsidR="00C81CEF" w:rsidRDefault="00F7616B" w:rsidP="00C81CEF">
      <w:pPr>
        <w:spacing w:line="480" w:lineRule="auto"/>
        <w:jc w:val="both"/>
        <w:rPr>
          <w:rFonts w:eastAsia="Times New Roman"/>
          <w:b/>
        </w:rPr>
      </w:pPr>
      <w:r>
        <w:rPr>
          <w:rFonts w:eastAsia="Times New Roman"/>
          <w:b/>
          <w:color w:val="333333"/>
        </w:rPr>
        <w:t xml:space="preserve">2.4 Gene-set association results </w:t>
      </w:r>
      <w:r>
        <w:rPr>
          <w:rFonts w:eastAsia="Times New Roman"/>
          <w:b/>
        </w:rPr>
        <w:t xml:space="preserve">for insomnia </w:t>
      </w:r>
    </w:p>
    <w:p w14:paraId="35366335" w14:textId="18FD7CE2" w:rsidR="00F7616B" w:rsidRPr="00C81CEF" w:rsidRDefault="00F7616B" w:rsidP="00C81CEF">
      <w:pPr>
        <w:spacing w:line="480" w:lineRule="auto"/>
        <w:jc w:val="both"/>
        <w:rPr>
          <w:rFonts w:eastAsia="Times New Roman"/>
          <w:b/>
        </w:rPr>
      </w:pPr>
      <w:r>
        <w:rPr>
          <w:rFonts w:eastAsia="Times New Roman"/>
        </w:rPr>
        <w:t>We conducted gene-</w:t>
      </w:r>
      <w:r w:rsidR="006D38C3">
        <w:rPr>
          <w:rFonts w:eastAsia="Times New Roman"/>
        </w:rPr>
        <w:t>set analyses on a total of 7,473</w:t>
      </w:r>
      <w:r>
        <w:rPr>
          <w:rFonts w:eastAsia="Times New Roman"/>
        </w:rPr>
        <w:t xml:space="preserve"> gene-sets: 7,246 sets derived from the MsigDB (</w:t>
      </w:r>
      <w:r>
        <w:rPr>
          <w:rFonts w:eastAsia="Times New Roman"/>
          <w:i/>
        </w:rPr>
        <w:t>55</w:t>
      </w:r>
      <w:r>
        <w:rPr>
          <w:rFonts w:eastAsia="Times New Roman"/>
        </w:rPr>
        <w:t xml:space="preserve">), 54 </w:t>
      </w:r>
      <w:r w:rsidR="0079314C">
        <w:rPr>
          <w:rFonts w:eastAsia="Times New Roman"/>
        </w:rPr>
        <w:t>tissue specific gene-sets and 173</w:t>
      </w:r>
      <w:r>
        <w:rPr>
          <w:rFonts w:eastAsia="Times New Roman"/>
        </w:rPr>
        <w:t xml:space="preserve"> cell specific gene-sets. The threshold for significance of gene</w:t>
      </w:r>
      <w:r w:rsidR="006D38C3">
        <w:rPr>
          <w:rFonts w:eastAsia="Times New Roman"/>
        </w:rPr>
        <w:t>-sets was thus set at 0.05/7,473</w:t>
      </w:r>
      <w:r w:rsidR="0079314C">
        <w:rPr>
          <w:rFonts w:eastAsia="Times New Roman"/>
        </w:rPr>
        <w:t>=6.7</w:t>
      </w:r>
      <w:r>
        <w:rPr>
          <w:rFonts w:eastAsia="Times New Roman"/>
        </w:rPr>
        <w:t>×10</w:t>
      </w:r>
      <w:r>
        <w:rPr>
          <w:rFonts w:eastAsia="Times New Roman"/>
          <w:vertAlign w:val="superscript"/>
        </w:rPr>
        <w:t>-6</w:t>
      </w:r>
      <w:r>
        <w:rPr>
          <w:rFonts w:eastAsia="Times New Roman"/>
        </w:rPr>
        <w:t>,</w:t>
      </w:r>
      <w:r>
        <w:rPr>
          <w:rFonts w:eastAsia="Times New Roman"/>
          <w:vertAlign w:val="superscript"/>
        </w:rPr>
        <w:t xml:space="preserve"> </w:t>
      </w:r>
      <w:r>
        <w:rPr>
          <w:rFonts w:eastAsia="Times New Roman"/>
        </w:rPr>
        <w:t xml:space="preserve">and competitive testing was </w:t>
      </w:r>
      <w:r>
        <w:rPr>
          <w:rFonts w:eastAsia="Times New Roman"/>
        </w:rPr>
        <w:lastRenderedPageBreak/>
        <w:t xml:space="preserve">used throughout. Gene-set analysis using gene-sets from MsigDB version 6.0 in MAGMA resulted in 3 associated gene-sets: </w:t>
      </w:r>
      <w:r>
        <w:rPr>
          <w:rFonts w:eastAsia="Times New Roman"/>
          <w:i/>
        </w:rPr>
        <w:t>GO:locomotory behavior (P</w:t>
      </w:r>
      <w:r>
        <w:rPr>
          <w:rFonts w:eastAsia="Times New Roman"/>
        </w:rPr>
        <w:t>=8.95×10</w:t>
      </w:r>
      <w:r>
        <w:rPr>
          <w:rFonts w:eastAsia="Times New Roman"/>
          <w:vertAlign w:val="superscript"/>
        </w:rPr>
        <w:t>-7</w:t>
      </w:r>
      <w:r>
        <w:rPr>
          <w:rFonts w:eastAsia="Times New Roman"/>
        </w:rPr>
        <w:t xml:space="preserve">), </w:t>
      </w:r>
      <w:r>
        <w:rPr>
          <w:rFonts w:eastAsia="Times New Roman"/>
          <w:i/>
        </w:rPr>
        <w:t>GO:behavior (P</w:t>
      </w:r>
      <w:r>
        <w:rPr>
          <w:rFonts w:eastAsia="Times New Roman"/>
        </w:rPr>
        <w:t>=5.23×10</w:t>
      </w:r>
      <w:r>
        <w:rPr>
          <w:rFonts w:eastAsia="Times New Roman"/>
          <w:vertAlign w:val="superscript"/>
        </w:rPr>
        <w:t>-6</w:t>
      </w:r>
      <w:r>
        <w:rPr>
          <w:rFonts w:eastAsia="Times New Roman"/>
        </w:rPr>
        <w:t>)</w:t>
      </w:r>
      <w:r>
        <w:rPr>
          <w:rFonts w:eastAsia="Times New Roman"/>
          <w:i/>
        </w:rPr>
        <w:t>, GO:axon part (P</w:t>
      </w:r>
      <w:r>
        <w:rPr>
          <w:rFonts w:eastAsia="Times New Roman"/>
        </w:rPr>
        <w:t>=4.25×10</w:t>
      </w:r>
      <w:r>
        <w:rPr>
          <w:rFonts w:eastAsia="Times New Roman"/>
          <w:vertAlign w:val="superscript"/>
        </w:rPr>
        <w:t>-6</w:t>
      </w:r>
      <w:r>
        <w:rPr>
          <w:rFonts w:eastAsia="Times New Roman"/>
        </w:rPr>
        <w:t>)</w:t>
      </w:r>
      <w:r>
        <w:rPr>
          <w:rFonts w:eastAsia="Times New Roman"/>
          <w:i/>
        </w:rPr>
        <w:t xml:space="preserve"> </w:t>
      </w:r>
      <w:r w:rsidRPr="0055557F">
        <w:rPr>
          <w:rFonts w:eastAsia="Times New Roman"/>
        </w:rPr>
        <w:t>(</w:t>
      </w:r>
      <w:r w:rsidR="00B15997">
        <w:rPr>
          <w:rFonts w:eastAsia="Times New Roman"/>
          <w:b/>
        </w:rPr>
        <w:t xml:space="preserve">Supplementary Table </w:t>
      </w:r>
      <w:r>
        <w:rPr>
          <w:rFonts w:eastAsia="Times New Roman"/>
          <w:b/>
        </w:rPr>
        <w:t>15</w:t>
      </w:r>
      <w:r>
        <w:rPr>
          <w:rFonts w:eastAsia="Times New Roman"/>
        </w:rPr>
        <w:t xml:space="preserve">). Many genes that were included in each of these sets and thus conditional gene-set analyses were carried out to test whether the observed associations were independent. Conditioning on </w:t>
      </w:r>
      <w:r>
        <w:rPr>
          <w:rFonts w:eastAsia="Times New Roman"/>
          <w:i/>
        </w:rPr>
        <w:t>GO:axon part</w:t>
      </w:r>
      <w:r>
        <w:rPr>
          <w:rFonts w:eastAsia="Times New Roman"/>
        </w:rPr>
        <w:t xml:space="preserve"> led to a slight decrease of the significance of </w:t>
      </w:r>
      <w:r>
        <w:rPr>
          <w:rFonts w:eastAsia="Times New Roman"/>
          <w:i/>
        </w:rPr>
        <w:t>GO:behavior (</w:t>
      </w:r>
      <w:r>
        <w:rPr>
          <w:rFonts w:eastAsia="Times New Roman"/>
        </w:rPr>
        <w:t xml:space="preserve">conditioned </w:t>
      </w:r>
      <w:r>
        <w:rPr>
          <w:rFonts w:eastAsia="Times New Roman"/>
          <w:i/>
        </w:rPr>
        <w:t>P</w:t>
      </w:r>
      <w:r>
        <w:rPr>
          <w:rFonts w:eastAsia="Times New Roman"/>
        </w:rPr>
        <w:t>=3.88×10</w:t>
      </w:r>
      <w:r>
        <w:rPr>
          <w:rFonts w:eastAsia="Times New Roman"/>
          <w:vertAlign w:val="superscript"/>
        </w:rPr>
        <w:t>-5</w:t>
      </w:r>
      <w:r>
        <w:rPr>
          <w:rFonts w:eastAsia="Times New Roman"/>
        </w:rPr>
        <w:t>)</w:t>
      </w:r>
      <w:r>
        <w:rPr>
          <w:rFonts w:eastAsia="Times New Roman"/>
          <w:i/>
        </w:rPr>
        <w:t xml:space="preserve"> </w:t>
      </w:r>
      <w:r>
        <w:rPr>
          <w:rFonts w:eastAsia="Times New Roman"/>
        </w:rPr>
        <w:t xml:space="preserve">and </w:t>
      </w:r>
      <w:r>
        <w:rPr>
          <w:rFonts w:eastAsia="Times New Roman"/>
          <w:i/>
        </w:rPr>
        <w:t>GO:locomotory behavior</w:t>
      </w:r>
      <w:r>
        <w:rPr>
          <w:rFonts w:eastAsia="Times New Roman"/>
        </w:rPr>
        <w:t xml:space="preserve"> (conditioned </w:t>
      </w:r>
      <w:r>
        <w:rPr>
          <w:rFonts w:eastAsia="Times New Roman"/>
          <w:i/>
        </w:rPr>
        <w:t>P</w:t>
      </w:r>
      <w:r>
        <w:rPr>
          <w:rFonts w:eastAsia="Times New Roman"/>
        </w:rPr>
        <w:t>=8.57×10</w:t>
      </w:r>
      <w:r>
        <w:rPr>
          <w:rFonts w:eastAsia="Times New Roman"/>
          <w:vertAlign w:val="superscript"/>
        </w:rPr>
        <w:t>-6</w:t>
      </w:r>
      <w:r>
        <w:rPr>
          <w:rFonts w:eastAsia="Times New Roman"/>
        </w:rPr>
        <w:t>).</w:t>
      </w:r>
      <w:r>
        <w:rPr>
          <w:rFonts w:eastAsia="Times New Roman"/>
          <w:i/>
        </w:rPr>
        <w:t xml:space="preserve"> </w:t>
      </w:r>
      <w:r>
        <w:rPr>
          <w:rFonts w:eastAsia="Times New Roman"/>
        </w:rPr>
        <w:t>Conditioning on GO:</w:t>
      </w:r>
      <w:r>
        <w:rPr>
          <w:rFonts w:eastAsia="Times New Roman"/>
          <w:i/>
        </w:rPr>
        <w:t xml:space="preserve">behavior </w:t>
      </w:r>
      <w:r>
        <w:rPr>
          <w:rFonts w:eastAsia="Times New Roman"/>
        </w:rPr>
        <w:t xml:space="preserve">led to a slight decrease of the significance of </w:t>
      </w:r>
      <w:r>
        <w:rPr>
          <w:rFonts w:eastAsia="Times New Roman"/>
          <w:i/>
        </w:rPr>
        <w:t>GO:axon part (</w:t>
      </w:r>
      <w:r>
        <w:rPr>
          <w:rFonts w:eastAsia="Times New Roman"/>
        </w:rPr>
        <w:t xml:space="preserve">conditioned </w:t>
      </w:r>
      <w:r>
        <w:rPr>
          <w:rFonts w:eastAsia="Times New Roman"/>
          <w:i/>
        </w:rPr>
        <w:t>P</w:t>
      </w:r>
      <w:r>
        <w:rPr>
          <w:rFonts w:eastAsia="Times New Roman"/>
        </w:rPr>
        <w:t>=3.16×10</w:t>
      </w:r>
      <w:r>
        <w:rPr>
          <w:rFonts w:eastAsia="Times New Roman"/>
          <w:vertAlign w:val="superscript"/>
        </w:rPr>
        <w:t>-5</w:t>
      </w:r>
      <w:r>
        <w:rPr>
          <w:rFonts w:eastAsia="Times New Roman"/>
        </w:rPr>
        <w:t>)</w:t>
      </w:r>
      <w:r>
        <w:rPr>
          <w:rFonts w:eastAsia="Times New Roman"/>
          <w:i/>
        </w:rPr>
        <w:t xml:space="preserve"> </w:t>
      </w:r>
      <w:r>
        <w:rPr>
          <w:rFonts w:eastAsia="Times New Roman"/>
        </w:rPr>
        <w:t xml:space="preserve">and a stronger decrease in </w:t>
      </w:r>
      <w:r>
        <w:rPr>
          <w:rFonts w:eastAsia="Times New Roman"/>
          <w:i/>
        </w:rPr>
        <w:t>GO:locomotory behavior</w:t>
      </w:r>
      <w:r>
        <w:rPr>
          <w:rFonts w:eastAsia="Times New Roman"/>
        </w:rPr>
        <w:t xml:space="preserve"> (conditioned </w:t>
      </w:r>
      <w:r>
        <w:rPr>
          <w:rFonts w:eastAsia="Times New Roman"/>
          <w:i/>
        </w:rPr>
        <w:t>P</w:t>
      </w:r>
      <w:r>
        <w:rPr>
          <w:rFonts w:eastAsia="Times New Roman"/>
        </w:rPr>
        <w:t>=3.35×10</w:t>
      </w:r>
      <w:r>
        <w:rPr>
          <w:rFonts w:eastAsia="Times New Roman"/>
          <w:vertAlign w:val="superscript"/>
        </w:rPr>
        <w:t>-3</w:t>
      </w:r>
      <w:r>
        <w:rPr>
          <w:rFonts w:eastAsia="Times New Roman"/>
        </w:rPr>
        <w:t xml:space="preserve">). Conditioning on </w:t>
      </w:r>
      <w:r>
        <w:rPr>
          <w:rFonts w:eastAsia="Times New Roman"/>
          <w:i/>
        </w:rPr>
        <w:t xml:space="preserve">GO:locomotory behavior </w:t>
      </w:r>
      <w:r>
        <w:rPr>
          <w:rFonts w:eastAsia="Times New Roman"/>
        </w:rPr>
        <w:t xml:space="preserve">led to a slight decrease of the significance of </w:t>
      </w:r>
      <w:r>
        <w:rPr>
          <w:rFonts w:eastAsia="Times New Roman"/>
          <w:i/>
        </w:rPr>
        <w:t>GO:axon (</w:t>
      </w:r>
      <w:r>
        <w:rPr>
          <w:rFonts w:eastAsia="Times New Roman"/>
        </w:rPr>
        <w:t xml:space="preserve">conditioned </w:t>
      </w:r>
      <w:r>
        <w:rPr>
          <w:rFonts w:eastAsia="Times New Roman"/>
          <w:i/>
        </w:rPr>
        <w:t>P</w:t>
      </w:r>
      <w:r>
        <w:rPr>
          <w:rFonts w:eastAsia="Times New Roman"/>
        </w:rPr>
        <w:t>=4.13×10</w:t>
      </w:r>
      <w:r>
        <w:rPr>
          <w:rFonts w:eastAsia="Times New Roman"/>
          <w:vertAlign w:val="superscript"/>
        </w:rPr>
        <w:t>-5</w:t>
      </w:r>
      <w:r>
        <w:rPr>
          <w:rFonts w:eastAsia="Times New Roman"/>
        </w:rPr>
        <w:t>)</w:t>
      </w:r>
      <w:r>
        <w:rPr>
          <w:rFonts w:eastAsia="Times New Roman"/>
          <w:i/>
        </w:rPr>
        <w:t xml:space="preserve"> </w:t>
      </w:r>
      <w:r>
        <w:rPr>
          <w:rFonts w:eastAsia="Times New Roman"/>
        </w:rPr>
        <w:t xml:space="preserve">and a strong decrease in </w:t>
      </w:r>
      <w:r>
        <w:rPr>
          <w:rFonts w:eastAsia="Times New Roman"/>
          <w:i/>
        </w:rPr>
        <w:t>GO:behavior</w:t>
      </w:r>
      <w:r>
        <w:rPr>
          <w:rFonts w:eastAsia="Times New Roman"/>
        </w:rPr>
        <w:t xml:space="preserve"> (conditioned </w:t>
      </w:r>
      <w:r>
        <w:rPr>
          <w:rFonts w:eastAsia="Times New Roman"/>
          <w:i/>
        </w:rPr>
        <w:t>P</w:t>
      </w:r>
      <w:r>
        <w:rPr>
          <w:rFonts w:eastAsia="Times New Roman"/>
        </w:rPr>
        <w:t>=2.26×10</w:t>
      </w:r>
      <w:r>
        <w:rPr>
          <w:rFonts w:eastAsia="Times New Roman"/>
          <w:vertAlign w:val="superscript"/>
        </w:rPr>
        <w:t>-2</w:t>
      </w:r>
      <w:r>
        <w:rPr>
          <w:rFonts w:eastAsia="Times New Roman"/>
        </w:rPr>
        <w:t xml:space="preserve">). We thus conclude that </w:t>
      </w:r>
      <w:r>
        <w:rPr>
          <w:rFonts w:eastAsia="Times New Roman"/>
          <w:i/>
        </w:rPr>
        <w:t xml:space="preserve">GO:axon part </w:t>
      </w:r>
      <w:r>
        <w:rPr>
          <w:rFonts w:eastAsia="Times New Roman"/>
        </w:rPr>
        <w:t xml:space="preserve">and </w:t>
      </w:r>
      <w:r>
        <w:rPr>
          <w:rFonts w:eastAsia="Times New Roman"/>
          <w:i/>
        </w:rPr>
        <w:t>GO:locomotory behavior</w:t>
      </w:r>
      <w:r>
        <w:rPr>
          <w:rFonts w:eastAsia="Times New Roman"/>
        </w:rPr>
        <w:t xml:space="preserve"> are two independently associated sets and that the effect of </w:t>
      </w:r>
      <w:r>
        <w:rPr>
          <w:rFonts w:eastAsia="Times New Roman"/>
          <w:i/>
        </w:rPr>
        <w:t xml:space="preserve">GO:behavior </w:t>
      </w:r>
      <w:r>
        <w:rPr>
          <w:rFonts w:eastAsia="Times New Roman"/>
        </w:rPr>
        <w:t>is explained by</w:t>
      </w:r>
      <w:r>
        <w:rPr>
          <w:rFonts w:eastAsia="Times New Roman"/>
          <w:i/>
        </w:rPr>
        <w:t xml:space="preserve"> GO:locomotory behavior.</w:t>
      </w:r>
    </w:p>
    <w:p w14:paraId="0288B403" w14:textId="77777777" w:rsidR="00F7616B" w:rsidRDefault="00F7616B" w:rsidP="00C81CEF">
      <w:pPr>
        <w:spacing w:after="200" w:line="480" w:lineRule="auto"/>
        <w:rPr>
          <w:rFonts w:eastAsia="Times New Roman"/>
          <w:color w:val="333333"/>
        </w:rPr>
      </w:pPr>
    </w:p>
    <w:p w14:paraId="516E7CB4" w14:textId="77777777" w:rsidR="00F7616B" w:rsidRDefault="00F7616B" w:rsidP="003C04BA">
      <w:pPr>
        <w:spacing w:line="480" w:lineRule="auto"/>
        <w:jc w:val="both"/>
        <w:rPr>
          <w:rFonts w:eastAsia="Times New Roman"/>
          <w:b/>
        </w:rPr>
      </w:pPr>
      <w:r>
        <w:rPr>
          <w:rFonts w:eastAsia="Times New Roman"/>
          <w:b/>
        </w:rPr>
        <w:t>2.5 Results sleep-related traits</w:t>
      </w:r>
    </w:p>
    <w:p w14:paraId="6838F6F3" w14:textId="02B5EA7B" w:rsidR="00F7616B" w:rsidRDefault="00F7616B" w:rsidP="003C04BA">
      <w:pPr>
        <w:spacing w:line="480" w:lineRule="auto"/>
        <w:jc w:val="both"/>
        <w:rPr>
          <w:rFonts w:eastAsia="Times New Roman"/>
        </w:rPr>
      </w:pPr>
      <w:r>
        <w:rPr>
          <w:rFonts w:eastAsia="Times New Roman"/>
        </w:rPr>
        <w:t xml:space="preserve">We conducted additional GWAS analyses for six sleep-related traits. Genetic and phenotypic correlations with insomnia are in </w:t>
      </w:r>
      <w:r w:rsidR="005C42E9">
        <w:rPr>
          <w:rFonts w:eastAsia="Times New Roman"/>
          <w:b/>
        </w:rPr>
        <w:t xml:space="preserve">Supplementary Table </w:t>
      </w:r>
      <w:r w:rsidR="006B7104">
        <w:rPr>
          <w:rFonts w:eastAsia="Times New Roman"/>
          <w:b/>
        </w:rPr>
        <w:t>18</w:t>
      </w:r>
      <w:r>
        <w:rPr>
          <w:rFonts w:eastAsia="Times New Roman"/>
        </w:rPr>
        <w:t xml:space="preserve">, and below we describe the main findings for each trait separately. </w:t>
      </w:r>
    </w:p>
    <w:p w14:paraId="6162AB79" w14:textId="77777777" w:rsidR="003C04BA" w:rsidRDefault="003C04BA" w:rsidP="00F7616B">
      <w:pPr>
        <w:spacing w:line="480" w:lineRule="auto"/>
        <w:jc w:val="both"/>
        <w:rPr>
          <w:rFonts w:eastAsia="Times New Roman"/>
        </w:rPr>
      </w:pPr>
    </w:p>
    <w:p w14:paraId="3C291F3F" w14:textId="77777777" w:rsidR="00F7616B" w:rsidRDefault="00F7616B" w:rsidP="00F7616B">
      <w:pPr>
        <w:spacing w:line="480" w:lineRule="auto"/>
        <w:jc w:val="both"/>
        <w:rPr>
          <w:rFonts w:eastAsia="Times New Roman"/>
          <w:i/>
        </w:rPr>
      </w:pPr>
      <w:r>
        <w:rPr>
          <w:rFonts w:eastAsia="Times New Roman"/>
          <w:i/>
        </w:rPr>
        <w:t>2.5.1 Morningness</w:t>
      </w:r>
    </w:p>
    <w:p w14:paraId="10A08DE1" w14:textId="1AB4372C" w:rsidR="00F7616B" w:rsidRDefault="00F7616B" w:rsidP="00F7616B">
      <w:pPr>
        <w:spacing w:line="480" w:lineRule="auto"/>
        <w:jc w:val="both"/>
        <w:rPr>
          <w:rFonts w:eastAsia="Times New Roman"/>
        </w:rPr>
      </w:pPr>
      <w:r>
        <w:rPr>
          <w:rFonts w:eastAsia="Times New Roman"/>
        </w:rPr>
        <w:t xml:space="preserve">The genome-wide meta-analysis on morningness included 434,835 subjects and 11,597,492 SNPs. The genetic correlation between the two samples included in the meta-analysis (UKB, N=345,552 and 23andMe, N=89,283) was estimated at 0.92 (SE=0.02). The individual GWAS’s showed some inflation in genetic signal (λ=1.603 for UKB and λ=1.253 for 23andMe) and mean </w:t>
      </w:r>
      <w:r w:rsidR="006B7104" w:rsidRPr="00CD0F29">
        <w:rPr>
          <w:rFonts w:ascii="Georgia" w:hAnsi="Georgia"/>
          <w:bCs/>
          <w:color w:val="333333"/>
        </w:rPr>
        <w:t>χ</w:t>
      </w:r>
      <w:r w:rsidR="006B7104">
        <w:rPr>
          <w:rFonts w:eastAsia="Times New Roman"/>
          <w:vertAlign w:val="superscript"/>
        </w:rPr>
        <w:t>2</w:t>
      </w:r>
      <w:r>
        <w:rPr>
          <w:rFonts w:eastAsia="Times New Roman"/>
        </w:rPr>
        <w:t xml:space="preserve"> statistic (1.815 and 1.302 respectively) (</w:t>
      </w:r>
      <w:r>
        <w:rPr>
          <w:rFonts w:eastAsia="Times New Roman"/>
          <w:b/>
        </w:rPr>
        <w:t>Fig. 3</w:t>
      </w:r>
      <w:r w:rsidR="00B15997">
        <w:rPr>
          <w:rFonts w:eastAsia="Times New Roman"/>
          <w:b/>
        </w:rPr>
        <w:t>a</w:t>
      </w:r>
      <w:r w:rsidRPr="0055557F">
        <w:rPr>
          <w:rFonts w:eastAsia="Times New Roman"/>
        </w:rPr>
        <w:t>)</w:t>
      </w:r>
      <w:r>
        <w:rPr>
          <w:rFonts w:eastAsia="Times New Roman"/>
        </w:rPr>
        <w:t xml:space="preserve">. The LD Score </w:t>
      </w:r>
      <w:r>
        <w:rPr>
          <w:rFonts w:eastAsia="Times New Roman"/>
        </w:rPr>
        <w:lastRenderedPageBreak/>
        <w:t xml:space="preserve">regression (LDSC) intercept was 1.046; (SE=0.011) for UKB and 1.007 (SE=0.008) for 23andMe. The two cohorts were meta-analyzed in METAL. The quantile-quantile (Q-Q) plot of the meta-analyzed results also showed moderate inflation in λ (1.749) and mean </w:t>
      </w:r>
      <w:r w:rsidR="00CD0F29" w:rsidRPr="00CD0F29">
        <w:rPr>
          <w:rFonts w:ascii="Georgia" w:hAnsi="Georgia"/>
          <w:bCs/>
          <w:color w:val="333333"/>
        </w:rPr>
        <w:t>χ</w:t>
      </w:r>
      <w:r>
        <w:rPr>
          <w:rFonts w:eastAsia="Times New Roman"/>
          <w:vertAlign w:val="superscript"/>
        </w:rPr>
        <w:t>2</w:t>
      </w:r>
      <w:r>
        <w:rPr>
          <w:rFonts w:eastAsia="Times New Roman"/>
        </w:rPr>
        <w:t xml:space="preserve"> statistic (2.073). The LDSC intercept (1.054; SE=0.012) was consistent with inflation due to true polygenicity and large sample size. The LDSC SNP-based heritability (</w:t>
      </w:r>
      <w:r>
        <w:rPr>
          <w:rFonts w:eastAsia="Times New Roman"/>
          <w:i/>
        </w:rPr>
        <w:t>h</w:t>
      </w:r>
      <w:r>
        <w:rPr>
          <w:rFonts w:eastAsia="Times New Roman"/>
          <w:i/>
          <w:vertAlign w:val="superscript"/>
        </w:rPr>
        <w:t>2</w:t>
      </w:r>
      <w:r>
        <w:rPr>
          <w:rFonts w:eastAsia="Times New Roman"/>
          <w:vertAlign w:val="subscript"/>
        </w:rPr>
        <w:t>SNP</w:t>
      </w:r>
      <w:r>
        <w:rPr>
          <w:rFonts w:eastAsia="Times New Roman"/>
        </w:rPr>
        <w:t>) of morningness was 0.186 (SE=0.006).</w:t>
      </w:r>
    </w:p>
    <w:p w14:paraId="7A6FA9FB" w14:textId="0EB558AC" w:rsidR="00F7616B" w:rsidRDefault="00F7616B" w:rsidP="00F7616B">
      <w:pPr>
        <w:spacing w:line="480" w:lineRule="auto"/>
        <w:jc w:val="both"/>
        <w:rPr>
          <w:rFonts w:eastAsia="Times New Roman"/>
        </w:rPr>
      </w:pPr>
      <w:r>
        <w:rPr>
          <w:rFonts w:eastAsia="Times New Roman"/>
        </w:rPr>
        <w:t>The morningness GWAS analysis identified 16,805 GWS SNPs (</w:t>
      </w:r>
      <w:r>
        <w:rPr>
          <w:rFonts w:eastAsia="Times New Roman"/>
          <w:i/>
        </w:rPr>
        <w:t>P</w:t>
      </w:r>
      <w:r>
        <w:rPr>
          <w:rFonts w:eastAsia="Times New Roman"/>
        </w:rPr>
        <w:t>&lt;5</w:t>
      </w:r>
      <w:r>
        <w:rPr>
          <w:rFonts w:eastAsia="Times New Roman"/>
          <w:color w:val="333333"/>
        </w:rPr>
        <w:t>×</w:t>
      </w:r>
      <w:r>
        <w:rPr>
          <w:rFonts w:eastAsia="Times New Roman"/>
        </w:rPr>
        <w:t>10</w:t>
      </w:r>
      <w:r>
        <w:rPr>
          <w:rFonts w:eastAsia="Times New Roman"/>
          <w:vertAlign w:val="superscript"/>
        </w:rPr>
        <w:t>-8</w:t>
      </w:r>
      <w:r w:rsidR="00321B38">
        <w:rPr>
          <w:rFonts w:eastAsia="Times New Roman"/>
        </w:rPr>
        <w:t>)</w:t>
      </w:r>
      <w:r>
        <w:rPr>
          <w:rFonts w:eastAsia="Times New Roman"/>
        </w:rPr>
        <w:t>, represented by 274 independent lead SNPs, which were mapped to 207 independent genomic loci (</w:t>
      </w:r>
      <w:r w:rsidR="005C42E9">
        <w:rPr>
          <w:rFonts w:eastAsia="Times New Roman"/>
          <w:b/>
        </w:rPr>
        <w:t xml:space="preserve">Supplementary Table </w:t>
      </w:r>
      <w:r>
        <w:rPr>
          <w:rFonts w:eastAsia="Times New Roman"/>
          <w:b/>
        </w:rPr>
        <w:t>1</w:t>
      </w:r>
      <w:r w:rsidR="005F3C6B">
        <w:rPr>
          <w:rFonts w:eastAsia="Times New Roman"/>
          <w:b/>
        </w:rPr>
        <w:t>7</w:t>
      </w:r>
      <w:r>
        <w:rPr>
          <w:rFonts w:eastAsia="Times New Roman"/>
        </w:rPr>
        <w:t>). Of these, 24 were in common with risk loci for insomnia (morningness locus id - insomnia locus id: 12-6, 17-9, 31-19, 33-20, 43-31, 45-36, 49-42, 70-63, 71-67, 77-75, 95-98, 96-102, 102-110, 109-116, 118-128, 128-136, 130-139, 163-176, 165-177, 173-183, 177-185, 186-189, 187-190, 196-195).</w:t>
      </w:r>
    </w:p>
    <w:p w14:paraId="28D8F9B2" w14:textId="440E80F4" w:rsidR="00F7616B" w:rsidRDefault="00F7616B" w:rsidP="00F7616B">
      <w:pPr>
        <w:spacing w:line="480" w:lineRule="auto"/>
        <w:jc w:val="both"/>
        <w:rPr>
          <w:rFonts w:eastAsia="Times New Roman"/>
        </w:rPr>
      </w:pPr>
      <w:r>
        <w:rPr>
          <w:rFonts w:eastAsia="Times New Roman"/>
        </w:rPr>
        <w:t>Positional, eQTL and chromatin interaction mapping in FUMA connected SNPs in LD with the lead SNPs in these loci to 734 genes (</w:t>
      </w:r>
      <w:r w:rsidR="005C42E9">
        <w:rPr>
          <w:rFonts w:eastAsia="Times New Roman"/>
          <w:b/>
        </w:rPr>
        <w:t xml:space="preserve">Supplementary Table </w:t>
      </w:r>
      <w:r>
        <w:rPr>
          <w:rFonts w:eastAsia="Times New Roman"/>
          <w:b/>
        </w:rPr>
        <w:t>1</w:t>
      </w:r>
      <w:r w:rsidR="00B311DA">
        <w:rPr>
          <w:rFonts w:eastAsia="Times New Roman"/>
          <w:b/>
        </w:rPr>
        <w:t>9</w:t>
      </w:r>
      <w:r>
        <w:rPr>
          <w:rFonts w:eastAsia="Times New Roman"/>
        </w:rPr>
        <w:t>). Gene-based analyses using MAGMA led to 492 GWS significant genes (</w:t>
      </w:r>
      <w:r w:rsidR="00F12DB3">
        <w:rPr>
          <w:rFonts w:eastAsia="Times New Roman"/>
          <w:b/>
        </w:rPr>
        <w:t>Extended Data</w:t>
      </w:r>
      <w:r w:rsidR="005C42E9">
        <w:rPr>
          <w:rFonts w:eastAsia="Times New Roman"/>
          <w:b/>
        </w:rPr>
        <w:t xml:space="preserve"> Fig. </w:t>
      </w:r>
      <w:r w:rsidR="005D7387">
        <w:rPr>
          <w:rFonts w:eastAsia="Times New Roman"/>
          <w:b/>
        </w:rPr>
        <w:t>9</w:t>
      </w:r>
      <w:r w:rsidR="005C42E9">
        <w:rPr>
          <w:rFonts w:eastAsia="Times New Roman"/>
          <w:b/>
        </w:rPr>
        <w:t>a</w:t>
      </w:r>
      <w:r w:rsidRPr="0055557F">
        <w:rPr>
          <w:rFonts w:eastAsia="Times New Roman"/>
        </w:rPr>
        <w:t>)</w:t>
      </w:r>
      <w:r>
        <w:rPr>
          <w:rFonts w:eastAsia="Times New Roman"/>
        </w:rPr>
        <w:t>, of which 72 were also GWS for insomnia, and 297 were also indicated by FUMA-mapping (</w:t>
      </w:r>
      <w:r w:rsidR="00A0694C">
        <w:rPr>
          <w:rFonts w:eastAsia="Times New Roman"/>
          <w:b/>
        </w:rPr>
        <w:t xml:space="preserve">Supplementary Table </w:t>
      </w:r>
      <w:r>
        <w:rPr>
          <w:rFonts w:eastAsia="Times New Roman"/>
          <w:b/>
        </w:rPr>
        <w:t>2</w:t>
      </w:r>
      <w:r w:rsidR="00B311DA">
        <w:rPr>
          <w:rFonts w:eastAsia="Times New Roman"/>
          <w:b/>
        </w:rPr>
        <w:t>4</w:t>
      </w:r>
      <w:r w:rsidRPr="0055557F">
        <w:rPr>
          <w:rFonts w:eastAsia="Times New Roman"/>
        </w:rPr>
        <w:t>)</w:t>
      </w:r>
      <w:r>
        <w:rPr>
          <w:rFonts w:eastAsia="Times New Roman"/>
          <w:b/>
        </w:rPr>
        <w:t xml:space="preserve">. </w:t>
      </w:r>
      <w:r>
        <w:rPr>
          <w:rFonts w:eastAsia="Times New Roman"/>
        </w:rPr>
        <w:t>The total number of uniquely implicated genes by any of the four gene-mapping strategies is 928</w:t>
      </w:r>
      <w:r>
        <w:rPr>
          <w:rFonts w:eastAsia="Times New Roman"/>
          <w:b/>
        </w:rPr>
        <w:t xml:space="preserve">. </w:t>
      </w:r>
      <w:r>
        <w:rPr>
          <w:rFonts w:eastAsia="Times New Roman"/>
        </w:rPr>
        <w:t>Gene-set analyses resulted in 7 gene-sets (</w:t>
      </w:r>
      <w:r>
        <w:rPr>
          <w:rFonts w:eastAsia="Times New Roman"/>
          <w:i/>
        </w:rPr>
        <w:t>GO:negative regulation of nitrogen compound metabolic process</w:t>
      </w:r>
      <w:r>
        <w:rPr>
          <w:rFonts w:eastAsia="Times New Roman"/>
        </w:rPr>
        <w:t xml:space="preserve">, </w:t>
      </w:r>
      <w:r>
        <w:rPr>
          <w:rFonts w:eastAsia="Times New Roman"/>
          <w:i/>
        </w:rPr>
        <w:t>GO:negative regulation of gene expression</w:t>
      </w:r>
      <w:r>
        <w:rPr>
          <w:rFonts w:eastAsia="Times New Roman"/>
        </w:rPr>
        <w:t xml:space="preserve">, </w:t>
      </w:r>
      <w:r>
        <w:rPr>
          <w:rFonts w:eastAsia="Times New Roman"/>
          <w:i/>
        </w:rPr>
        <w:t>KEGG: circadian rhythm mammal</w:t>
      </w:r>
      <w:r>
        <w:rPr>
          <w:rFonts w:eastAsia="Times New Roman"/>
        </w:rPr>
        <w:t xml:space="preserve">, </w:t>
      </w:r>
      <w:r>
        <w:rPr>
          <w:rFonts w:eastAsia="Times New Roman"/>
          <w:i/>
        </w:rPr>
        <w:t>GO:mRNA ‘3-UTR binding</w:t>
      </w:r>
      <w:r>
        <w:rPr>
          <w:rFonts w:eastAsia="Times New Roman"/>
        </w:rPr>
        <w:t xml:space="preserve">, </w:t>
      </w:r>
      <w:r>
        <w:rPr>
          <w:rFonts w:eastAsia="Times New Roman"/>
          <w:i/>
        </w:rPr>
        <w:t>GO:positive regulation of dendrite development</w:t>
      </w:r>
      <w:r>
        <w:rPr>
          <w:rFonts w:eastAsia="Times New Roman"/>
        </w:rPr>
        <w:t xml:space="preserve">, </w:t>
      </w:r>
      <w:r>
        <w:rPr>
          <w:rFonts w:eastAsia="Times New Roman"/>
          <w:i/>
        </w:rPr>
        <w:t>GO:RNA destabilization</w:t>
      </w:r>
      <w:r>
        <w:rPr>
          <w:rFonts w:eastAsia="Times New Roman"/>
        </w:rPr>
        <w:t xml:space="preserve">, </w:t>
      </w:r>
      <w:r>
        <w:rPr>
          <w:rFonts w:eastAsia="Times New Roman"/>
          <w:i/>
        </w:rPr>
        <w:t>GO:negative regulation of transcription from RNA polymerase II promotor</w:t>
      </w:r>
      <w:r>
        <w:rPr>
          <w:rFonts w:eastAsia="Times New Roman"/>
        </w:rPr>
        <w:t>) from the MSigDB that survived multiple testing, none of these overlapped with sets found for insomnia (</w:t>
      </w:r>
      <w:r w:rsidR="00A0694C">
        <w:rPr>
          <w:rFonts w:eastAsia="Times New Roman"/>
          <w:b/>
        </w:rPr>
        <w:t xml:space="preserve">Supplementary Table </w:t>
      </w:r>
      <w:r>
        <w:rPr>
          <w:rFonts w:eastAsia="Times New Roman"/>
          <w:b/>
        </w:rPr>
        <w:t>25</w:t>
      </w:r>
      <w:r w:rsidRPr="0055557F">
        <w:rPr>
          <w:rFonts w:eastAsia="Times New Roman"/>
        </w:rPr>
        <w:t>)</w:t>
      </w:r>
      <w:r>
        <w:rPr>
          <w:rFonts w:eastAsia="Times New Roman"/>
        </w:rPr>
        <w:t xml:space="preserve">. Tissue-specific gene-set analyses implicated 6 brain tissues (cortical and basal ganglia structures) and single cell gene-set analyses implicated MSNs and pyramidal CA1 neurons. </w:t>
      </w:r>
      <w:r>
        <w:rPr>
          <w:rFonts w:eastAsia="Times New Roman"/>
        </w:rPr>
        <w:lastRenderedPageBreak/>
        <w:t>In level 2 sin</w:t>
      </w:r>
      <w:r w:rsidR="00A0694C">
        <w:rPr>
          <w:rFonts w:eastAsia="Times New Roman"/>
        </w:rPr>
        <w:t xml:space="preserve">gle cell analyses, morningness </w:t>
      </w:r>
      <w:r>
        <w:rPr>
          <w:rFonts w:eastAsia="Times New Roman"/>
        </w:rPr>
        <w:t>was associated with a large number of cell types, with the strongest hit being hypothalamic Vglut2 A930013F10Rik Pou2f2 neurons (</w:t>
      </w:r>
      <w:r>
        <w:rPr>
          <w:rFonts w:eastAsia="Times New Roman"/>
          <w:i/>
        </w:rPr>
        <w:t>P</w:t>
      </w:r>
      <w:r>
        <w:rPr>
          <w:rFonts w:eastAsia="Times New Roman"/>
        </w:rPr>
        <w:t>=3.85×10</w:t>
      </w:r>
      <w:r>
        <w:rPr>
          <w:rFonts w:eastAsia="Times New Roman"/>
          <w:vertAlign w:val="superscript"/>
        </w:rPr>
        <w:t>-10</w:t>
      </w:r>
      <w:r>
        <w:rPr>
          <w:rFonts w:eastAsia="Times New Roman"/>
        </w:rPr>
        <w:t>). (</w:t>
      </w:r>
      <w:r w:rsidR="00A0694C">
        <w:rPr>
          <w:rFonts w:eastAsia="Times New Roman"/>
          <w:b/>
        </w:rPr>
        <w:t xml:space="preserve">Supplementary Table </w:t>
      </w:r>
      <w:r>
        <w:rPr>
          <w:rFonts w:eastAsia="Times New Roman"/>
          <w:b/>
        </w:rPr>
        <w:t>25</w:t>
      </w:r>
      <w:r>
        <w:rPr>
          <w:rFonts w:eastAsia="Times New Roman"/>
        </w:rPr>
        <w:t>).</w:t>
      </w:r>
    </w:p>
    <w:p w14:paraId="26EFF0B7" w14:textId="77777777" w:rsidR="0079314C" w:rsidRDefault="0079314C" w:rsidP="00F7616B">
      <w:pPr>
        <w:spacing w:line="480" w:lineRule="auto"/>
        <w:jc w:val="both"/>
        <w:rPr>
          <w:rFonts w:eastAsia="Times New Roman"/>
          <w:i/>
        </w:rPr>
      </w:pPr>
    </w:p>
    <w:p w14:paraId="5DF26828" w14:textId="77777777" w:rsidR="00F7616B" w:rsidRDefault="00F7616B" w:rsidP="00F7616B">
      <w:pPr>
        <w:spacing w:line="480" w:lineRule="auto"/>
        <w:jc w:val="both"/>
        <w:rPr>
          <w:rFonts w:eastAsia="Times New Roman"/>
          <w:i/>
        </w:rPr>
      </w:pPr>
      <w:r>
        <w:rPr>
          <w:rFonts w:eastAsia="Times New Roman"/>
          <w:i/>
        </w:rPr>
        <w:t>2.5.2 Sleep duration</w:t>
      </w:r>
    </w:p>
    <w:p w14:paraId="3792B1E8" w14:textId="6EA57797" w:rsidR="00F7616B" w:rsidRDefault="00F7616B" w:rsidP="00F7616B">
      <w:pPr>
        <w:spacing w:line="480" w:lineRule="auto"/>
        <w:jc w:val="both"/>
        <w:rPr>
          <w:rFonts w:eastAsia="Times New Roman"/>
        </w:rPr>
      </w:pPr>
      <w:r>
        <w:rPr>
          <w:rFonts w:eastAsia="Times New Roman"/>
        </w:rPr>
        <w:t xml:space="preserve">The genome-wide analysis on sleep duration included 384,317 subjects and 10,862,567 SNPs. All subjects were derived from the UKB sample. The QQ-plot of the genome-wide analysis showed some inflation (λ=1.41) and mean </w:t>
      </w:r>
      <w:r w:rsidR="00CD0F29" w:rsidRPr="00CD0F29">
        <w:rPr>
          <w:rFonts w:ascii="Georgia" w:hAnsi="Georgia"/>
          <w:bCs/>
          <w:color w:val="333333"/>
        </w:rPr>
        <w:t>χ</w:t>
      </w:r>
      <w:r w:rsidR="00CD0F29">
        <w:rPr>
          <w:rFonts w:eastAsia="Times New Roman"/>
          <w:vertAlign w:val="superscript"/>
        </w:rPr>
        <w:t>2</w:t>
      </w:r>
      <w:r>
        <w:rPr>
          <w:rFonts w:eastAsia="Times New Roman"/>
        </w:rPr>
        <w:t xml:space="preserve"> statistic (1.537) (</w:t>
      </w:r>
      <w:r>
        <w:rPr>
          <w:rFonts w:eastAsia="Times New Roman"/>
          <w:b/>
        </w:rPr>
        <w:t>Fig. 3</w:t>
      </w:r>
      <w:r w:rsidR="00DA710E">
        <w:rPr>
          <w:rFonts w:eastAsia="Times New Roman"/>
          <w:b/>
        </w:rPr>
        <w:t>c</w:t>
      </w:r>
      <w:r w:rsidRPr="0055557F">
        <w:rPr>
          <w:rFonts w:eastAsia="Times New Roman"/>
        </w:rPr>
        <w:t>)</w:t>
      </w:r>
      <w:r>
        <w:rPr>
          <w:rFonts w:eastAsia="Times New Roman"/>
        </w:rPr>
        <w:t>. The LDSC intercept (1.012; SE=0.008) was consistent with inflation due to true polygenicity and large sample size. The LDSC SNP-based heritability (</w:t>
      </w:r>
      <w:r>
        <w:rPr>
          <w:rFonts w:eastAsia="Times New Roman"/>
          <w:i/>
        </w:rPr>
        <w:t>h</w:t>
      </w:r>
      <w:r>
        <w:rPr>
          <w:rFonts w:eastAsia="Times New Roman"/>
          <w:i/>
          <w:vertAlign w:val="superscript"/>
        </w:rPr>
        <w:t>2</w:t>
      </w:r>
      <w:r>
        <w:rPr>
          <w:rFonts w:eastAsia="Times New Roman"/>
          <w:vertAlign w:val="subscript"/>
        </w:rPr>
        <w:t>SNP</w:t>
      </w:r>
      <w:r>
        <w:rPr>
          <w:rFonts w:eastAsia="Times New Roman"/>
        </w:rPr>
        <w:t xml:space="preserve">) of sleep duration was 0.070 (SE=0.003). </w:t>
      </w:r>
    </w:p>
    <w:p w14:paraId="11BFCFED" w14:textId="61D5A93C" w:rsidR="00F7616B" w:rsidRDefault="00F7616B" w:rsidP="00F7616B">
      <w:pPr>
        <w:spacing w:line="480" w:lineRule="auto"/>
        <w:jc w:val="both"/>
        <w:rPr>
          <w:rFonts w:eastAsia="Times New Roman"/>
        </w:rPr>
      </w:pPr>
      <w:r>
        <w:rPr>
          <w:rFonts w:eastAsia="Times New Roman"/>
        </w:rPr>
        <w:t>The sleep duration GWAS analysis identified 3,886 GWS SNPs (P&lt;5</w:t>
      </w:r>
      <w:r>
        <w:rPr>
          <w:rFonts w:eastAsia="Times New Roman"/>
          <w:color w:val="333333"/>
        </w:rPr>
        <w:t>×</w:t>
      </w:r>
      <w:r>
        <w:rPr>
          <w:rFonts w:eastAsia="Times New Roman"/>
        </w:rPr>
        <w:t>10</w:t>
      </w:r>
      <w:r>
        <w:rPr>
          <w:rFonts w:eastAsia="Times New Roman"/>
          <w:vertAlign w:val="superscript"/>
        </w:rPr>
        <w:t>-8</w:t>
      </w:r>
      <w:r>
        <w:rPr>
          <w:rFonts w:eastAsia="Times New Roman"/>
        </w:rPr>
        <w:t>) (</w:t>
      </w:r>
      <w:r w:rsidR="00A0694C">
        <w:rPr>
          <w:rFonts w:eastAsia="Times New Roman"/>
          <w:b/>
        </w:rPr>
        <w:t xml:space="preserve">Supplementary Table </w:t>
      </w:r>
      <w:r>
        <w:rPr>
          <w:rFonts w:eastAsia="Times New Roman"/>
          <w:b/>
        </w:rPr>
        <w:t>17</w:t>
      </w:r>
      <w:r>
        <w:rPr>
          <w:rFonts w:eastAsia="Times New Roman"/>
        </w:rPr>
        <w:t xml:space="preserve">), represented by 53 independent lead SNPs, which were mapped to 49 independent genomic loci, of which 14 overlapped with risk loci for insomnia (sleep duration locus id - insomnia locus id: 3-2, 4-3, 6-18, 7-25, 17-54, 19-56, 21-66, 24-75, 28-92, 29-99, 30-102, 43-173, 45-177, 49-189). </w:t>
      </w:r>
    </w:p>
    <w:p w14:paraId="069864E2" w14:textId="59BAFA63" w:rsidR="00F7616B" w:rsidRDefault="00F7616B" w:rsidP="00F7616B">
      <w:pPr>
        <w:spacing w:line="480" w:lineRule="auto"/>
        <w:jc w:val="both"/>
        <w:rPr>
          <w:rFonts w:eastAsia="Times New Roman"/>
        </w:rPr>
      </w:pPr>
      <w:r>
        <w:rPr>
          <w:rFonts w:eastAsia="Times New Roman"/>
        </w:rPr>
        <w:t xml:space="preserve">One locus stood out (locus 7 on chromosome 2, </w:t>
      </w:r>
      <w:r>
        <w:rPr>
          <w:rFonts w:eastAsia="Times New Roman"/>
          <w:b/>
        </w:rPr>
        <w:t>Fig. 3</w:t>
      </w:r>
      <w:r w:rsidR="00A0694C">
        <w:rPr>
          <w:rFonts w:eastAsia="Times New Roman"/>
          <w:b/>
        </w:rPr>
        <w:t>b</w:t>
      </w:r>
      <w:r>
        <w:rPr>
          <w:rFonts w:eastAsia="Times New Roman"/>
        </w:rPr>
        <w:t xml:space="preserve">) as the top lead SNP (rs62158206) and had a </w:t>
      </w:r>
      <w:r>
        <w:rPr>
          <w:rFonts w:eastAsia="Times New Roman"/>
          <w:i/>
        </w:rPr>
        <w:t>P</w:t>
      </w:r>
      <w:r>
        <w:rPr>
          <w:rFonts w:eastAsia="Times New Roman"/>
        </w:rPr>
        <w:t>-value of 3.00</w:t>
      </w:r>
      <w:r>
        <w:rPr>
          <w:rFonts w:eastAsia="Times New Roman"/>
          <w:color w:val="333333"/>
        </w:rPr>
        <w:t>×</w:t>
      </w:r>
      <w:r>
        <w:rPr>
          <w:rFonts w:eastAsia="Times New Roman"/>
        </w:rPr>
        <w:t>10</w:t>
      </w:r>
      <w:r>
        <w:rPr>
          <w:rFonts w:eastAsia="Times New Roman"/>
          <w:vertAlign w:val="superscript"/>
        </w:rPr>
        <w:t>-43</w:t>
      </w:r>
      <w:r>
        <w:rPr>
          <w:rFonts w:eastAsia="Times New Roman"/>
        </w:rPr>
        <w:t xml:space="preserve"> (and several surrounding SNPs with similarly low </w:t>
      </w:r>
      <w:r>
        <w:rPr>
          <w:rFonts w:eastAsia="Times New Roman"/>
          <w:i/>
        </w:rPr>
        <w:t>P</w:t>
      </w:r>
      <w:r>
        <w:rPr>
          <w:rFonts w:eastAsia="Times New Roman"/>
        </w:rPr>
        <w:t xml:space="preserve">-values) which was much lower that the second most associated lead SNP (locus 6, </w:t>
      </w:r>
      <w:r>
        <w:rPr>
          <w:rFonts w:eastAsia="Times New Roman"/>
          <w:i/>
        </w:rPr>
        <w:t>P</w:t>
      </w:r>
      <w:r>
        <w:rPr>
          <w:rFonts w:eastAsia="Times New Roman"/>
        </w:rPr>
        <w:t>=4.75</w:t>
      </w:r>
      <w:r>
        <w:rPr>
          <w:rFonts w:eastAsia="Times New Roman"/>
          <w:color w:val="333333"/>
        </w:rPr>
        <w:t>×</w:t>
      </w:r>
      <w:r>
        <w:rPr>
          <w:rFonts w:eastAsia="Times New Roman"/>
        </w:rPr>
        <w:t>10</w:t>
      </w:r>
      <w:r>
        <w:rPr>
          <w:rFonts w:eastAsia="Times New Roman"/>
          <w:vertAlign w:val="superscript"/>
        </w:rPr>
        <w:t>-14</w:t>
      </w:r>
      <w:r>
        <w:rPr>
          <w:rFonts w:eastAsia="Times New Roman"/>
        </w:rPr>
        <w:t xml:space="preserve">). Implicated genes from locus 7 were </w:t>
      </w:r>
      <w:r>
        <w:rPr>
          <w:rFonts w:eastAsia="Times New Roman"/>
          <w:i/>
        </w:rPr>
        <w:t>PSD4, CBWD2, IL1RN, FOCD4L1</w:t>
      </w:r>
      <w:r>
        <w:rPr>
          <w:rFonts w:eastAsia="Times New Roman"/>
        </w:rPr>
        <w:t xml:space="preserve">, and </w:t>
      </w:r>
      <w:r>
        <w:rPr>
          <w:rFonts w:eastAsia="Times New Roman"/>
          <w:i/>
        </w:rPr>
        <w:t>PAX8</w:t>
      </w:r>
      <w:r>
        <w:rPr>
          <w:rFonts w:eastAsia="Times New Roman"/>
        </w:rPr>
        <w:t xml:space="preserve">. </w:t>
      </w:r>
      <w:r>
        <w:rPr>
          <w:rFonts w:eastAsia="Times New Roman"/>
          <w:i/>
        </w:rPr>
        <w:t>PAX8</w:t>
      </w:r>
      <w:r>
        <w:rPr>
          <w:rFonts w:eastAsia="Times New Roman"/>
        </w:rPr>
        <w:t xml:space="preserve"> and </w:t>
      </w:r>
      <w:r>
        <w:rPr>
          <w:rFonts w:eastAsia="Times New Roman"/>
          <w:i/>
        </w:rPr>
        <w:t xml:space="preserve">PSD4 </w:t>
      </w:r>
      <w:r>
        <w:rPr>
          <w:rFonts w:eastAsia="Times New Roman"/>
        </w:rPr>
        <w:t xml:space="preserve">were positionally mapped, all of them were implicated by eQTL associations in multiple tissues, and </w:t>
      </w:r>
      <w:r>
        <w:rPr>
          <w:rFonts w:eastAsia="Times New Roman"/>
          <w:i/>
        </w:rPr>
        <w:t>PAX8</w:t>
      </w:r>
      <w:r>
        <w:rPr>
          <w:rFonts w:eastAsia="Times New Roman"/>
        </w:rPr>
        <w:t xml:space="preserve"> was additionally implicated by chromatin interactions in spleen. This suggests that the strong association of locus 7 with sleep duration is likely due to regulatory effects of the GWS SNPs on these genes.</w:t>
      </w:r>
    </w:p>
    <w:p w14:paraId="1F62E4E8" w14:textId="7618BDB2" w:rsidR="00F7616B" w:rsidRDefault="00F7616B" w:rsidP="00F7616B">
      <w:pPr>
        <w:spacing w:line="480" w:lineRule="auto"/>
        <w:jc w:val="both"/>
        <w:rPr>
          <w:rFonts w:eastAsia="Times New Roman"/>
          <w:i/>
        </w:rPr>
      </w:pPr>
      <w:r>
        <w:rPr>
          <w:rFonts w:eastAsia="Times New Roman"/>
        </w:rPr>
        <w:lastRenderedPageBreak/>
        <w:t>Linking of all SNPs in LD with the independent significant SNPs to genes, using positional, eQTL and chromatin interaction mapping in FUMA, led to 170 implicated genes (</w:t>
      </w:r>
      <w:r w:rsidR="00A0694C">
        <w:rPr>
          <w:rFonts w:eastAsia="Times New Roman"/>
          <w:b/>
        </w:rPr>
        <w:t xml:space="preserve">Supplementary Table </w:t>
      </w:r>
      <w:r w:rsidR="00B311DA">
        <w:rPr>
          <w:rFonts w:eastAsia="Times New Roman"/>
          <w:b/>
        </w:rPr>
        <w:t>20</w:t>
      </w:r>
      <w:r>
        <w:rPr>
          <w:rFonts w:eastAsia="Times New Roman"/>
        </w:rPr>
        <w:t>). Gene-based analyses using MAGMA led to 135 GWS significant genes (</w:t>
      </w:r>
      <w:r w:rsidR="00F12DB3">
        <w:rPr>
          <w:rFonts w:eastAsia="Times New Roman"/>
          <w:b/>
        </w:rPr>
        <w:t>Extended Data</w:t>
      </w:r>
      <w:r w:rsidR="00A0694C">
        <w:rPr>
          <w:rFonts w:eastAsia="Times New Roman"/>
          <w:b/>
        </w:rPr>
        <w:t xml:space="preserve"> Fig. </w:t>
      </w:r>
      <w:r w:rsidR="005D7387">
        <w:rPr>
          <w:rFonts w:eastAsia="Times New Roman"/>
          <w:b/>
        </w:rPr>
        <w:t>9</w:t>
      </w:r>
      <w:r w:rsidR="00A0694C">
        <w:rPr>
          <w:rFonts w:eastAsia="Times New Roman"/>
          <w:b/>
        </w:rPr>
        <w:t>b</w:t>
      </w:r>
      <w:r w:rsidRPr="00FA6AFF">
        <w:rPr>
          <w:rFonts w:eastAsia="Times New Roman"/>
        </w:rPr>
        <w:t>)</w:t>
      </w:r>
      <w:r>
        <w:rPr>
          <w:rFonts w:eastAsia="Times New Roman"/>
        </w:rPr>
        <w:t xml:space="preserve"> (37 overlapped with insomnia), of which 56 were also indicated by FUMA-mapping (</w:t>
      </w:r>
      <w:r w:rsidR="00A0694C">
        <w:rPr>
          <w:rFonts w:eastAsia="Times New Roman"/>
          <w:b/>
        </w:rPr>
        <w:t xml:space="preserve">Supplementary Table </w:t>
      </w:r>
      <w:r>
        <w:rPr>
          <w:rFonts w:eastAsia="Times New Roman"/>
          <w:b/>
        </w:rPr>
        <w:t>2</w:t>
      </w:r>
      <w:r w:rsidR="00B311DA">
        <w:rPr>
          <w:rFonts w:eastAsia="Times New Roman"/>
          <w:b/>
        </w:rPr>
        <w:t>4</w:t>
      </w:r>
      <w:r w:rsidRPr="00FA6AFF">
        <w:rPr>
          <w:rFonts w:eastAsia="Times New Roman"/>
        </w:rPr>
        <w:t>)</w:t>
      </w:r>
      <w:r>
        <w:rPr>
          <w:rFonts w:eastAsia="Times New Roman"/>
          <w:b/>
        </w:rPr>
        <w:t xml:space="preserve">. </w:t>
      </w:r>
    </w:p>
    <w:p w14:paraId="2FF4519A" w14:textId="7BF442CC" w:rsidR="00F7616B" w:rsidRDefault="00F7616B" w:rsidP="00F7616B">
      <w:pPr>
        <w:spacing w:line="480" w:lineRule="auto"/>
        <w:jc w:val="both"/>
        <w:rPr>
          <w:rFonts w:eastAsia="Times New Roman"/>
        </w:rPr>
      </w:pPr>
      <w:r>
        <w:rPr>
          <w:rFonts w:eastAsia="Times New Roman"/>
        </w:rPr>
        <w:t>Gene-set analyses resulted in 1 gene-sets (</w:t>
      </w:r>
      <w:r>
        <w:rPr>
          <w:rFonts w:eastAsia="Times New Roman"/>
          <w:i/>
        </w:rPr>
        <w:t>REACTOME: neuronal system)</w:t>
      </w:r>
      <w:r>
        <w:rPr>
          <w:rFonts w:eastAsia="Times New Roman"/>
        </w:rPr>
        <w:t xml:space="preserve"> from the MSigDB that survived multiple testing, which did not overlap with sets found for insomnia (</w:t>
      </w:r>
      <w:r w:rsidR="00A0694C">
        <w:rPr>
          <w:rFonts w:eastAsia="Times New Roman"/>
          <w:b/>
        </w:rPr>
        <w:t xml:space="preserve">Supplementary Table </w:t>
      </w:r>
      <w:r>
        <w:rPr>
          <w:rFonts w:eastAsia="Times New Roman"/>
          <w:b/>
        </w:rPr>
        <w:t>25</w:t>
      </w:r>
      <w:r w:rsidRPr="00FA6AFF">
        <w:rPr>
          <w:rFonts w:eastAsia="Times New Roman"/>
        </w:rPr>
        <w:t>)</w:t>
      </w:r>
      <w:r>
        <w:rPr>
          <w:rFonts w:eastAsia="Times New Roman"/>
        </w:rPr>
        <w:t>. Tissue-specific gene-set analyses implicated 10 brain tissues, in single cell gene-set analyses sleep duration was associated with the D1R-type medium spiny neurons (</w:t>
      </w:r>
      <w:r>
        <w:rPr>
          <w:rFonts w:eastAsia="Times New Roman"/>
          <w:i/>
        </w:rPr>
        <w:t>P</w:t>
      </w:r>
      <w:r>
        <w:rPr>
          <w:rFonts w:eastAsia="Times New Roman"/>
        </w:rPr>
        <w:t>=3.39×10</w:t>
      </w:r>
      <w:r>
        <w:rPr>
          <w:rFonts w:eastAsia="Times New Roman"/>
          <w:vertAlign w:val="superscript"/>
        </w:rPr>
        <w:t>-6</w:t>
      </w:r>
      <w:r w:rsidR="00321B38">
        <w:rPr>
          <w:rFonts w:eastAsia="Times New Roman"/>
        </w:rPr>
        <w:t>;</w:t>
      </w:r>
      <w:r>
        <w:rPr>
          <w:rFonts w:eastAsia="Times New Roman"/>
        </w:rPr>
        <w:t xml:space="preserve"> </w:t>
      </w:r>
      <w:r w:rsidR="00A0694C">
        <w:rPr>
          <w:rFonts w:eastAsia="Times New Roman"/>
          <w:b/>
        </w:rPr>
        <w:t xml:space="preserve">Supplementary Table </w:t>
      </w:r>
      <w:r>
        <w:rPr>
          <w:rFonts w:eastAsia="Times New Roman"/>
          <w:b/>
        </w:rPr>
        <w:t>25</w:t>
      </w:r>
      <w:r w:rsidRPr="00FA6AFF">
        <w:rPr>
          <w:rFonts w:eastAsia="Times New Roman"/>
        </w:rPr>
        <w:t>)</w:t>
      </w:r>
      <w:r>
        <w:rPr>
          <w:rFonts w:eastAsia="Times New Roman"/>
        </w:rPr>
        <w:t>.</w:t>
      </w:r>
    </w:p>
    <w:p w14:paraId="180ECF27" w14:textId="77777777" w:rsidR="00C72C93" w:rsidRDefault="00F7616B" w:rsidP="00F7616B">
      <w:pPr>
        <w:spacing w:line="480" w:lineRule="auto"/>
        <w:jc w:val="both"/>
        <w:rPr>
          <w:rFonts w:eastAsia="Times New Roman"/>
          <w:i/>
        </w:rPr>
      </w:pPr>
      <w:r>
        <w:rPr>
          <w:rFonts w:eastAsia="Times New Roman"/>
          <w:i/>
        </w:rPr>
        <w:t xml:space="preserve"> </w:t>
      </w:r>
    </w:p>
    <w:p w14:paraId="41C485AB" w14:textId="0B2DCE3B" w:rsidR="00F7616B" w:rsidRDefault="00F7616B" w:rsidP="00F7616B">
      <w:pPr>
        <w:spacing w:line="480" w:lineRule="auto"/>
        <w:jc w:val="both"/>
        <w:rPr>
          <w:rFonts w:eastAsia="Times New Roman"/>
          <w:i/>
        </w:rPr>
      </w:pPr>
      <w:r>
        <w:rPr>
          <w:rFonts w:eastAsia="Times New Roman"/>
          <w:i/>
        </w:rPr>
        <w:t>2.5.3. Ease of getting up</w:t>
      </w:r>
    </w:p>
    <w:p w14:paraId="2B48B635" w14:textId="77777777" w:rsidR="00F7616B" w:rsidRDefault="00F7616B" w:rsidP="00F7616B">
      <w:pPr>
        <w:spacing w:line="480" w:lineRule="auto"/>
        <w:jc w:val="both"/>
        <w:rPr>
          <w:rFonts w:eastAsia="Times New Roman"/>
        </w:rPr>
      </w:pPr>
      <w:r>
        <w:rPr>
          <w:rFonts w:eastAsia="Times New Roman"/>
        </w:rPr>
        <w:t>The genome-wide analysis for ease of getting up included 385,949 subjects and 10,862,568</w:t>
      </w:r>
    </w:p>
    <w:p w14:paraId="1F82D4DD" w14:textId="539CB2F4" w:rsidR="00F7616B" w:rsidRDefault="00F7616B" w:rsidP="00F7616B">
      <w:pPr>
        <w:spacing w:line="480" w:lineRule="auto"/>
        <w:jc w:val="both"/>
        <w:rPr>
          <w:rFonts w:eastAsia="Times New Roman"/>
        </w:rPr>
      </w:pPr>
      <w:r>
        <w:rPr>
          <w:rFonts w:eastAsia="Times New Roman"/>
        </w:rPr>
        <w:t xml:space="preserve"> SNPs. All subjects were derived from the UKB sample. The Q-Q plot of the genome-wide analysis showed some inflation (λ=1.446) and mean </w:t>
      </w:r>
      <w:r w:rsidR="00CD0F29" w:rsidRPr="00CD0F29">
        <w:rPr>
          <w:rFonts w:ascii="Georgia" w:hAnsi="Georgia"/>
          <w:bCs/>
          <w:color w:val="333333"/>
        </w:rPr>
        <w:t>χ</w:t>
      </w:r>
      <w:r w:rsidR="00CD0F29">
        <w:rPr>
          <w:rFonts w:eastAsia="Times New Roman"/>
          <w:vertAlign w:val="superscript"/>
        </w:rPr>
        <w:t>2</w:t>
      </w:r>
      <w:r>
        <w:rPr>
          <w:rFonts w:eastAsia="Times New Roman"/>
        </w:rPr>
        <w:t xml:space="preserve"> statistic (1.586) (</w:t>
      </w:r>
      <w:r>
        <w:rPr>
          <w:rFonts w:eastAsia="Times New Roman"/>
          <w:b/>
        </w:rPr>
        <w:t>Fig. 3</w:t>
      </w:r>
      <w:r w:rsidR="00A0694C">
        <w:rPr>
          <w:rFonts w:eastAsia="Times New Roman"/>
          <w:b/>
        </w:rPr>
        <w:t>c</w:t>
      </w:r>
      <w:r>
        <w:rPr>
          <w:rFonts w:eastAsia="Times New Roman"/>
        </w:rPr>
        <w:t>). The LDSC intercept (1.041; SE=0.010) was consistent with inflation due to true polygenicity and large sample size. The LDSC SNP-based heritability (</w:t>
      </w:r>
      <w:r>
        <w:rPr>
          <w:rFonts w:eastAsia="Times New Roman"/>
          <w:i/>
        </w:rPr>
        <w:t>h</w:t>
      </w:r>
      <w:r>
        <w:rPr>
          <w:rFonts w:eastAsia="Times New Roman"/>
          <w:i/>
          <w:vertAlign w:val="superscript"/>
        </w:rPr>
        <w:t>2</w:t>
      </w:r>
      <w:r>
        <w:rPr>
          <w:rFonts w:eastAsia="Times New Roman"/>
          <w:vertAlign w:val="subscript"/>
        </w:rPr>
        <w:t>SNP</w:t>
      </w:r>
      <w:r>
        <w:rPr>
          <w:rFonts w:eastAsia="Times New Roman"/>
        </w:rPr>
        <w:t xml:space="preserve">) of ease of getting up was 0.071 (SE=0.003). </w:t>
      </w:r>
    </w:p>
    <w:p w14:paraId="792CF24E" w14:textId="38F86841" w:rsidR="00F7616B" w:rsidRDefault="00F7616B" w:rsidP="00F7616B">
      <w:pPr>
        <w:spacing w:line="480" w:lineRule="auto"/>
        <w:jc w:val="both"/>
        <w:rPr>
          <w:rFonts w:eastAsia="Times New Roman"/>
        </w:rPr>
      </w:pPr>
      <w:r>
        <w:rPr>
          <w:rFonts w:eastAsia="Times New Roman"/>
        </w:rPr>
        <w:t>The ease of getting up GWAS analysis identified 7,248 GWS SNPs (</w:t>
      </w:r>
      <w:r>
        <w:rPr>
          <w:rFonts w:eastAsia="Times New Roman"/>
          <w:i/>
        </w:rPr>
        <w:t>P</w:t>
      </w:r>
      <w:r>
        <w:rPr>
          <w:rFonts w:eastAsia="Times New Roman"/>
        </w:rPr>
        <w:t>&lt;5</w:t>
      </w:r>
      <w:r>
        <w:rPr>
          <w:rFonts w:eastAsia="Times New Roman"/>
          <w:color w:val="333333"/>
        </w:rPr>
        <w:t>×</w:t>
      </w:r>
      <w:r>
        <w:rPr>
          <w:rFonts w:eastAsia="Times New Roman"/>
        </w:rPr>
        <w:t>10</w:t>
      </w:r>
      <w:r>
        <w:rPr>
          <w:rFonts w:eastAsia="Times New Roman"/>
          <w:vertAlign w:val="superscript"/>
        </w:rPr>
        <w:t>-8</w:t>
      </w:r>
      <w:r>
        <w:rPr>
          <w:rFonts w:eastAsia="Times New Roman"/>
        </w:rPr>
        <w:t>) (</w:t>
      </w:r>
      <w:r w:rsidR="00A0694C">
        <w:rPr>
          <w:rFonts w:eastAsia="Times New Roman"/>
          <w:b/>
        </w:rPr>
        <w:t xml:space="preserve">Supplementary Table </w:t>
      </w:r>
      <w:r>
        <w:rPr>
          <w:rFonts w:eastAsia="Times New Roman"/>
          <w:b/>
        </w:rPr>
        <w:t>17</w:t>
      </w:r>
      <w:r>
        <w:rPr>
          <w:rFonts w:eastAsia="Times New Roman"/>
        </w:rPr>
        <w:t>), represented by 70 independent lead SNPs, which were mapped to 62 independent genomic loci. Of these identified loci, 10 were in common with risk loci for insomnia (locus id ease of getting up - locus id insomnia: 6-9, 12-18, 18-36, 24-63, 28-89, 33-128, 35-137, 55-183, 56-184, 59-195).</w:t>
      </w:r>
    </w:p>
    <w:p w14:paraId="4C589A3D" w14:textId="5CCCEF1E" w:rsidR="00F7616B" w:rsidRDefault="00F7616B" w:rsidP="00F7616B">
      <w:pPr>
        <w:spacing w:line="480" w:lineRule="auto"/>
        <w:jc w:val="both"/>
        <w:rPr>
          <w:rFonts w:eastAsia="Times New Roman"/>
        </w:rPr>
      </w:pPr>
      <w:r>
        <w:rPr>
          <w:rFonts w:eastAsia="Times New Roman"/>
        </w:rPr>
        <w:t>Positional, eQTL and chromatin interaction mapping in FUMA connected SNPs in LD with the independent GWS SNPs to 250 genes (</w:t>
      </w:r>
      <w:r w:rsidR="00A0694C">
        <w:rPr>
          <w:rFonts w:eastAsia="Times New Roman"/>
          <w:b/>
        </w:rPr>
        <w:t xml:space="preserve">Supplementary Table </w:t>
      </w:r>
      <w:r>
        <w:rPr>
          <w:rFonts w:eastAsia="Times New Roman"/>
          <w:b/>
        </w:rPr>
        <w:t>2</w:t>
      </w:r>
      <w:r w:rsidR="00B311DA">
        <w:rPr>
          <w:rFonts w:eastAsia="Times New Roman"/>
          <w:b/>
        </w:rPr>
        <w:t>1</w:t>
      </w:r>
      <w:r>
        <w:rPr>
          <w:rFonts w:eastAsia="Times New Roman"/>
        </w:rPr>
        <w:t xml:space="preserve">). Gene-based analyses </w:t>
      </w:r>
      <w:r>
        <w:rPr>
          <w:rFonts w:eastAsia="Times New Roman"/>
        </w:rPr>
        <w:lastRenderedPageBreak/>
        <w:t>using MAGMA led to 171 GWS significant genes (</w:t>
      </w:r>
      <w:r w:rsidR="00F12DB3">
        <w:rPr>
          <w:rFonts w:eastAsia="Times New Roman"/>
          <w:b/>
        </w:rPr>
        <w:t>Extended Data</w:t>
      </w:r>
      <w:r w:rsidR="00A0694C">
        <w:rPr>
          <w:rFonts w:eastAsia="Times New Roman"/>
          <w:b/>
        </w:rPr>
        <w:t xml:space="preserve"> </w:t>
      </w:r>
      <w:r w:rsidR="005D7387">
        <w:rPr>
          <w:rFonts w:eastAsia="Times New Roman"/>
          <w:b/>
        </w:rPr>
        <w:t>Fig. 9</w:t>
      </w:r>
      <w:r w:rsidR="00A0694C">
        <w:rPr>
          <w:rFonts w:eastAsia="Times New Roman"/>
          <w:b/>
        </w:rPr>
        <w:t>c</w:t>
      </w:r>
      <w:r w:rsidRPr="00FA6AFF">
        <w:rPr>
          <w:rFonts w:eastAsia="Times New Roman"/>
        </w:rPr>
        <w:t>)</w:t>
      </w:r>
      <w:r>
        <w:rPr>
          <w:rFonts w:eastAsia="Times New Roman"/>
        </w:rPr>
        <w:t xml:space="preserve"> (30 overlapped with insomnia), of which 104 were also indicated by FUMA-mapping (</w:t>
      </w:r>
      <w:r w:rsidR="00A0694C">
        <w:rPr>
          <w:rFonts w:eastAsia="Times New Roman"/>
          <w:b/>
        </w:rPr>
        <w:t xml:space="preserve">Supplementary Table </w:t>
      </w:r>
      <w:r>
        <w:rPr>
          <w:rFonts w:eastAsia="Times New Roman"/>
          <w:b/>
        </w:rPr>
        <w:t>2</w:t>
      </w:r>
      <w:r w:rsidR="00B311DA">
        <w:rPr>
          <w:rFonts w:eastAsia="Times New Roman"/>
          <w:b/>
        </w:rPr>
        <w:t>4</w:t>
      </w:r>
      <w:r w:rsidRPr="00FA6AFF">
        <w:rPr>
          <w:rFonts w:eastAsia="Times New Roman"/>
        </w:rPr>
        <w:t>)</w:t>
      </w:r>
      <w:r>
        <w:rPr>
          <w:rFonts w:eastAsia="Times New Roman"/>
          <w:b/>
        </w:rPr>
        <w:t xml:space="preserve">. </w:t>
      </w:r>
    </w:p>
    <w:p w14:paraId="7E21F265" w14:textId="05DCB13E" w:rsidR="00F7616B" w:rsidRDefault="00F7616B" w:rsidP="00F7616B">
      <w:pPr>
        <w:spacing w:line="480" w:lineRule="auto"/>
        <w:jc w:val="both"/>
        <w:rPr>
          <w:rFonts w:eastAsia="Times New Roman"/>
        </w:rPr>
      </w:pPr>
      <w:r>
        <w:rPr>
          <w:rFonts w:eastAsia="Times New Roman"/>
        </w:rPr>
        <w:t>Gene-set analyses resulted in 2 gene-sets (</w:t>
      </w:r>
      <w:r>
        <w:rPr>
          <w:rFonts w:eastAsia="Times New Roman"/>
          <w:i/>
        </w:rPr>
        <w:t>GO:vocalization behavior, GO:negative regulation of circadian rhythm)</w:t>
      </w:r>
      <w:r>
        <w:rPr>
          <w:rFonts w:eastAsia="Times New Roman"/>
        </w:rPr>
        <w:t xml:space="preserve"> from the MSigDB that survived multiple testing, which did not overlap with sets found for insomnia (</w:t>
      </w:r>
      <w:r w:rsidR="00A0694C">
        <w:rPr>
          <w:rFonts w:eastAsia="Times New Roman"/>
          <w:b/>
        </w:rPr>
        <w:t xml:space="preserve">Supplementary Table </w:t>
      </w:r>
      <w:r>
        <w:rPr>
          <w:rFonts w:eastAsia="Times New Roman"/>
          <w:b/>
        </w:rPr>
        <w:t>25</w:t>
      </w:r>
      <w:r>
        <w:rPr>
          <w:rFonts w:eastAsia="Times New Roman"/>
        </w:rPr>
        <w:t>). Tissue-specific gene-set analyses and single cell gene-set analyses did not result in enrichment in any specific tissue or cell type (</w:t>
      </w:r>
      <w:r w:rsidR="00A0694C">
        <w:rPr>
          <w:rFonts w:eastAsia="Times New Roman"/>
          <w:b/>
        </w:rPr>
        <w:t xml:space="preserve">Supplementary Table </w:t>
      </w:r>
      <w:r>
        <w:rPr>
          <w:rFonts w:eastAsia="Times New Roman"/>
          <w:b/>
        </w:rPr>
        <w:t>25</w:t>
      </w:r>
      <w:r>
        <w:rPr>
          <w:rFonts w:eastAsia="Times New Roman"/>
        </w:rPr>
        <w:t>).</w:t>
      </w:r>
    </w:p>
    <w:p w14:paraId="0BF346E2" w14:textId="774D76B6" w:rsidR="00C72C93" w:rsidRDefault="00F7616B" w:rsidP="00F7616B">
      <w:pPr>
        <w:spacing w:line="480" w:lineRule="auto"/>
        <w:jc w:val="both"/>
        <w:rPr>
          <w:rFonts w:eastAsia="Times New Roman"/>
          <w:i/>
        </w:rPr>
      </w:pPr>
      <w:r>
        <w:rPr>
          <w:rFonts w:eastAsia="Times New Roman"/>
          <w:i/>
        </w:rPr>
        <w:t xml:space="preserve"> </w:t>
      </w:r>
    </w:p>
    <w:p w14:paraId="45773986" w14:textId="77777777" w:rsidR="00F7616B" w:rsidRDefault="00F7616B" w:rsidP="00F7616B">
      <w:pPr>
        <w:spacing w:line="480" w:lineRule="auto"/>
        <w:jc w:val="both"/>
        <w:rPr>
          <w:rFonts w:eastAsia="Times New Roman"/>
          <w:i/>
        </w:rPr>
      </w:pPr>
      <w:r>
        <w:rPr>
          <w:rFonts w:eastAsia="Times New Roman"/>
          <w:i/>
        </w:rPr>
        <w:t>2.5.4. Daytime Napping</w:t>
      </w:r>
    </w:p>
    <w:p w14:paraId="09E6B1E9" w14:textId="4BE6255D" w:rsidR="00F7616B" w:rsidRDefault="00F7616B" w:rsidP="00F7616B">
      <w:pPr>
        <w:spacing w:line="480" w:lineRule="auto"/>
        <w:jc w:val="both"/>
        <w:rPr>
          <w:rFonts w:eastAsia="Times New Roman"/>
        </w:rPr>
      </w:pPr>
      <w:r>
        <w:rPr>
          <w:rFonts w:eastAsia="Times New Roman"/>
        </w:rPr>
        <w:t xml:space="preserve">The genome-wide analysis on daytime napping included 386,577 subjects and 10,858,887 SNPs. All subjects were derived from the UKB sample. The QQ-plot of the genome-wide analysis showed some inflation (λ=1.159) and mean </w:t>
      </w:r>
      <w:r w:rsidR="00CD0F29" w:rsidRPr="00CD0F29">
        <w:rPr>
          <w:rFonts w:ascii="Georgia" w:hAnsi="Georgia"/>
          <w:bCs/>
          <w:color w:val="333333"/>
        </w:rPr>
        <w:t>χ</w:t>
      </w:r>
      <w:r w:rsidR="00CD0F29">
        <w:rPr>
          <w:rFonts w:eastAsia="Times New Roman"/>
          <w:vertAlign w:val="superscript"/>
        </w:rPr>
        <w:t>2</w:t>
      </w:r>
      <w:r>
        <w:rPr>
          <w:rFonts w:eastAsia="Times New Roman"/>
        </w:rPr>
        <w:t xml:space="preserve"> statistic (1.178) (</w:t>
      </w:r>
      <w:r>
        <w:rPr>
          <w:rFonts w:eastAsia="Times New Roman"/>
          <w:b/>
        </w:rPr>
        <w:t>Fig. 3</w:t>
      </w:r>
      <w:r w:rsidR="00A0694C">
        <w:rPr>
          <w:rFonts w:eastAsia="Times New Roman"/>
          <w:b/>
        </w:rPr>
        <w:t>d</w:t>
      </w:r>
      <w:r>
        <w:rPr>
          <w:rFonts w:eastAsia="Times New Roman"/>
        </w:rPr>
        <w:t>). The LD score regression (LDSC) intercept (0.995; SE=0.007) was consistent with inflation due to true polygenicity and large sample size. The LDSC SNP-based heritability (</w:t>
      </w:r>
      <w:r>
        <w:rPr>
          <w:rFonts w:eastAsia="Times New Roman"/>
          <w:i/>
        </w:rPr>
        <w:t>h</w:t>
      </w:r>
      <w:r>
        <w:rPr>
          <w:rFonts w:eastAsia="Times New Roman"/>
          <w:i/>
          <w:vertAlign w:val="superscript"/>
        </w:rPr>
        <w:t>2</w:t>
      </w:r>
      <w:r>
        <w:rPr>
          <w:rFonts w:eastAsia="Times New Roman"/>
          <w:vertAlign w:val="subscript"/>
        </w:rPr>
        <w:t>SNP</w:t>
      </w:r>
      <w:r>
        <w:rPr>
          <w:rFonts w:eastAsia="Times New Roman"/>
        </w:rPr>
        <w:t xml:space="preserve">) of napping was 0.105 (SE=0.008). </w:t>
      </w:r>
    </w:p>
    <w:p w14:paraId="7243DE28" w14:textId="1D9F3AEA" w:rsidR="00F7616B" w:rsidRDefault="00F7616B" w:rsidP="00F7616B">
      <w:pPr>
        <w:spacing w:line="480" w:lineRule="auto"/>
        <w:jc w:val="both"/>
        <w:rPr>
          <w:rFonts w:eastAsia="Times New Roman"/>
        </w:rPr>
      </w:pPr>
      <w:r>
        <w:rPr>
          <w:rFonts w:eastAsia="Times New Roman"/>
        </w:rPr>
        <w:t>The daytime napping GWAS analysis identified 2,339 GWS SNPs (</w:t>
      </w:r>
      <w:r>
        <w:rPr>
          <w:rFonts w:eastAsia="Times New Roman"/>
          <w:i/>
        </w:rPr>
        <w:t>P</w:t>
      </w:r>
      <w:r>
        <w:rPr>
          <w:rFonts w:eastAsia="Times New Roman"/>
        </w:rPr>
        <w:t>&lt;5</w:t>
      </w:r>
      <w:r>
        <w:rPr>
          <w:rFonts w:eastAsia="Times New Roman"/>
          <w:color w:val="333333"/>
        </w:rPr>
        <w:t>×</w:t>
      </w:r>
      <w:r>
        <w:rPr>
          <w:rFonts w:eastAsia="Times New Roman"/>
        </w:rPr>
        <w:t>10</w:t>
      </w:r>
      <w:r>
        <w:rPr>
          <w:rFonts w:eastAsia="Times New Roman"/>
          <w:vertAlign w:val="superscript"/>
        </w:rPr>
        <w:t>-8</w:t>
      </w:r>
      <w:r>
        <w:rPr>
          <w:rFonts w:eastAsia="Times New Roman"/>
        </w:rPr>
        <w:t>) (</w:t>
      </w:r>
      <w:r w:rsidR="00A0694C">
        <w:rPr>
          <w:rFonts w:eastAsia="Times New Roman"/>
          <w:b/>
        </w:rPr>
        <w:t xml:space="preserve">Supplementary Table </w:t>
      </w:r>
      <w:r>
        <w:rPr>
          <w:rFonts w:eastAsia="Times New Roman"/>
          <w:b/>
        </w:rPr>
        <w:t>17</w:t>
      </w:r>
      <w:r>
        <w:rPr>
          <w:rFonts w:eastAsia="Times New Roman"/>
        </w:rPr>
        <w:t xml:space="preserve">), represented by 7 independent lead SNPs, which were mapped to 7 independent genomic loci. Of these, 2 overlapped with risk loci for insomnia (risk locus id napping - risk locus id insomnia: 1-11, 4-121). The strongest association (locus 6) was on chromosome 17 (lead SNP rs117124984, </w:t>
      </w:r>
      <w:r>
        <w:rPr>
          <w:rFonts w:eastAsia="Times New Roman"/>
          <w:i/>
        </w:rPr>
        <w:t>P</w:t>
      </w:r>
      <w:r>
        <w:rPr>
          <w:rFonts w:eastAsia="Times New Roman"/>
        </w:rPr>
        <w:t>=2.76</w:t>
      </w:r>
      <w:r>
        <w:rPr>
          <w:rFonts w:eastAsia="Times New Roman"/>
          <w:color w:val="333333"/>
        </w:rPr>
        <w:t>×10</w:t>
      </w:r>
      <w:r>
        <w:rPr>
          <w:rFonts w:eastAsia="Times New Roman"/>
          <w:color w:val="333333"/>
          <w:vertAlign w:val="superscript"/>
        </w:rPr>
        <w:t>-13</w:t>
      </w:r>
      <w:r>
        <w:rPr>
          <w:rFonts w:eastAsia="Times New Roman"/>
        </w:rPr>
        <w:t>), in an inversion which has previously been associated with neuroticism</w:t>
      </w:r>
      <w:r w:rsidR="007A45B0">
        <w:rPr>
          <w:rFonts w:eastAsia="Times New Roman"/>
        </w:rPr>
        <w:t xml:space="preserve"> </w:t>
      </w:r>
      <w:r w:rsidR="007A45B0">
        <w:rPr>
          <w:rFonts w:eastAsia="Times New Roman"/>
        </w:rPr>
        <w:fldChar w:fldCharType="begin">
          <w:fldData xml:space="preserve">biBDYWxpZm9ybmlhLCBMb3MgQW5nZWxlcywgQ2FsaWZvcm5pYSwgVVNBLiBGQVUgLSBCYXJ0ZWxz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</w:fldData>
        </w:fldChar>
      </w:r>
      <w:r w:rsidR="005F3A8E">
        <w:rPr>
          <w:rFonts w:eastAsia="Times New Roman"/>
        </w:rPr>
        <w:instrText xml:space="preserve"> ADDIN EN.CITE </w:instrText>
      </w:r>
      <w:r w:rsidR="005F3A8E">
        <w:rPr>
          <w:rFonts w:eastAsia="Times New Roman"/>
        </w:rPr>
        <w:fldChar w:fldCharType="begin">
          <w:fldData xml:space="preserve">PEVuZE5vdGU+PENpdGU+PEF1dGhvcj5Pa2JheTwvQXV0aG9yPjxZZWFyPjIwMTY8L1llYXI+PFJl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==
</w:fldData>
        </w:fldChar>
      </w:r>
      <w:r w:rsidR="005F3A8E">
        <w:rPr>
          <w:rFonts w:eastAsia="Times New Roman"/>
        </w:rPr>
        <w:instrText xml:space="preserve"> ADDIN EN.CITE.DATA </w:instrText>
      </w:r>
      <w:r w:rsidR="005F3A8E">
        <w:rPr>
          <w:rFonts w:eastAsia="Times New Roman"/>
        </w:rPr>
      </w:r>
      <w:r w:rsidR="005F3A8E">
        <w:rPr>
          <w:rFonts w:eastAsia="Times New Roman"/>
        </w:rPr>
        <w:fldChar w:fldCharType="end"/>
      </w:r>
      <w:r w:rsidR="005F3A8E">
        <w:rPr>
          <w:rFonts w:eastAsia="Times New Roman"/>
        </w:rPr>
        <w:fldChar w:fldCharType="begin">
          <w:fldData xml:space="preserve">biBDYWxpZm9ybmlhLCBMb3MgQW5nZWxlcywgQ2FsaWZvcm5pYSwgVVNBLiBGQVUgLSBCYXJ0ZWxz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</w:fldData>
        </w:fldChar>
      </w:r>
      <w:r w:rsidR="005F3A8E">
        <w:rPr>
          <w:rFonts w:eastAsia="Times New Roman"/>
        </w:rPr>
        <w:instrText xml:space="preserve"> ADDIN EN.CITE.DATA </w:instrText>
      </w:r>
      <w:r w:rsidR="005F3A8E">
        <w:rPr>
          <w:rFonts w:eastAsia="Times New Roman"/>
        </w:rPr>
      </w:r>
      <w:r w:rsidR="005F3A8E">
        <w:rPr>
          <w:rFonts w:eastAsia="Times New Roman"/>
        </w:rPr>
        <w:fldChar w:fldCharType="end"/>
      </w:r>
      <w:r w:rsidR="007A45B0">
        <w:rPr>
          <w:rFonts w:eastAsia="Times New Roman"/>
        </w:rPr>
      </w:r>
      <w:r w:rsidR="007A45B0">
        <w:rPr>
          <w:rFonts w:eastAsia="Times New Roman"/>
        </w:rPr>
        <w:fldChar w:fldCharType="separate"/>
      </w:r>
      <w:r w:rsidR="00196F3D" w:rsidRPr="00196F3D">
        <w:rPr>
          <w:rFonts w:eastAsia="Times New Roman"/>
          <w:noProof/>
          <w:vertAlign w:val="superscript"/>
        </w:rPr>
        <w:t>23,24</w:t>
      </w:r>
      <w:r w:rsidR="007A45B0">
        <w:rPr>
          <w:rFonts w:eastAsia="Times New Roman"/>
        </w:rPr>
        <w:fldChar w:fldCharType="end"/>
      </w:r>
      <w:r>
        <w:rPr>
          <w:rFonts w:eastAsia="Times New Roman"/>
        </w:rPr>
        <w:t>.</w:t>
      </w:r>
    </w:p>
    <w:p w14:paraId="30AE8C4F" w14:textId="7F92CFCD" w:rsidR="00F7616B" w:rsidRDefault="00F7616B" w:rsidP="00F7616B">
      <w:pPr>
        <w:spacing w:line="480" w:lineRule="auto"/>
        <w:jc w:val="both"/>
        <w:rPr>
          <w:rFonts w:eastAsia="Times New Roman"/>
        </w:rPr>
      </w:pPr>
      <w:r>
        <w:rPr>
          <w:rFonts w:eastAsia="Times New Roman"/>
        </w:rPr>
        <w:t>Positional, eQTL and chromatin interaction mapping in FUMA connected SNPs in LD with the independent GWS SNPs to 29 genes, of which 19 were located in the inversion on chromosome 17 (</w:t>
      </w:r>
      <w:r w:rsidR="00A0694C">
        <w:rPr>
          <w:rFonts w:eastAsia="Times New Roman"/>
          <w:b/>
        </w:rPr>
        <w:t xml:space="preserve">Supplementary Table </w:t>
      </w:r>
      <w:r>
        <w:rPr>
          <w:rFonts w:eastAsia="Times New Roman"/>
          <w:b/>
        </w:rPr>
        <w:t>2</w:t>
      </w:r>
      <w:r w:rsidR="00B311DA">
        <w:rPr>
          <w:rFonts w:eastAsia="Times New Roman"/>
          <w:b/>
        </w:rPr>
        <w:t>2</w:t>
      </w:r>
      <w:r w:rsidR="00FA6AFF" w:rsidRPr="00FA6AFF">
        <w:rPr>
          <w:rFonts w:eastAsia="Times New Roman"/>
        </w:rPr>
        <w:t>)</w:t>
      </w:r>
      <w:r>
        <w:rPr>
          <w:rFonts w:eastAsia="Times New Roman"/>
        </w:rPr>
        <w:t xml:space="preserve">. Gene-based analyses using MAGMA led to 21 </w:t>
      </w:r>
      <w:r>
        <w:rPr>
          <w:rFonts w:eastAsia="Times New Roman"/>
        </w:rPr>
        <w:lastRenderedPageBreak/>
        <w:t>GWS significant genes (</w:t>
      </w:r>
      <w:r w:rsidR="00F12DB3">
        <w:rPr>
          <w:rFonts w:eastAsia="Times New Roman"/>
          <w:b/>
        </w:rPr>
        <w:t>Extended Data</w:t>
      </w:r>
      <w:r w:rsidR="00A0694C">
        <w:rPr>
          <w:rFonts w:eastAsia="Times New Roman"/>
          <w:b/>
        </w:rPr>
        <w:t xml:space="preserve"> Fig. </w:t>
      </w:r>
      <w:r w:rsidR="005D7387">
        <w:rPr>
          <w:rFonts w:eastAsia="Times New Roman"/>
          <w:b/>
        </w:rPr>
        <w:t>9</w:t>
      </w:r>
      <w:r w:rsidR="00A0694C">
        <w:rPr>
          <w:rFonts w:eastAsia="Times New Roman"/>
          <w:b/>
        </w:rPr>
        <w:t>d</w:t>
      </w:r>
      <w:r w:rsidRPr="00FA6AFF">
        <w:rPr>
          <w:rFonts w:eastAsia="Times New Roman"/>
        </w:rPr>
        <w:t>)</w:t>
      </w:r>
      <w:r>
        <w:rPr>
          <w:rFonts w:eastAsia="Times New Roman"/>
          <w:b/>
        </w:rPr>
        <w:t xml:space="preserve"> </w:t>
      </w:r>
      <w:r w:rsidRPr="0055557F">
        <w:rPr>
          <w:rFonts w:eastAsia="Times New Roman"/>
        </w:rPr>
        <w:t>(</w:t>
      </w:r>
      <w:r>
        <w:rPr>
          <w:rFonts w:eastAsia="Times New Roman"/>
        </w:rPr>
        <w:t>no overlap with GWS genes for insomnia), of which 15 were also indicated by FUMA-mapping unique genes (</w:t>
      </w:r>
      <w:r w:rsidR="00A0694C">
        <w:rPr>
          <w:rFonts w:eastAsia="Times New Roman"/>
          <w:b/>
        </w:rPr>
        <w:t xml:space="preserve">Supplementary Tables </w:t>
      </w:r>
      <w:r>
        <w:rPr>
          <w:rFonts w:eastAsia="Times New Roman"/>
          <w:b/>
        </w:rPr>
        <w:t>2</w:t>
      </w:r>
      <w:r w:rsidR="00530667">
        <w:rPr>
          <w:rFonts w:eastAsia="Times New Roman"/>
          <w:b/>
        </w:rPr>
        <w:t>4</w:t>
      </w:r>
      <w:r w:rsidRPr="00FA6AFF">
        <w:rPr>
          <w:rFonts w:eastAsia="Times New Roman"/>
        </w:rPr>
        <w:t>)</w:t>
      </w:r>
      <w:r>
        <w:rPr>
          <w:rFonts w:eastAsia="Times New Roman"/>
          <w:b/>
        </w:rPr>
        <w:t xml:space="preserve">. </w:t>
      </w:r>
    </w:p>
    <w:p w14:paraId="33497C34" w14:textId="3846B978" w:rsidR="00F7616B" w:rsidRDefault="00F7616B" w:rsidP="00F7616B">
      <w:pPr>
        <w:spacing w:line="480" w:lineRule="auto"/>
        <w:jc w:val="both"/>
        <w:rPr>
          <w:rFonts w:eastAsia="Times New Roman"/>
        </w:rPr>
      </w:pPr>
      <w:r>
        <w:rPr>
          <w:rFonts w:eastAsia="Times New Roman"/>
        </w:rPr>
        <w:t>There were no gene-sets from the MSigDB, tissue types or the single cell analysis that survived multiple testing. (</w:t>
      </w:r>
      <w:r w:rsidR="00A0694C">
        <w:rPr>
          <w:rFonts w:eastAsia="Times New Roman"/>
          <w:b/>
        </w:rPr>
        <w:t xml:space="preserve">Supplementary Table </w:t>
      </w:r>
      <w:r>
        <w:rPr>
          <w:rFonts w:eastAsia="Times New Roman"/>
          <w:b/>
        </w:rPr>
        <w:t>25</w:t>
      </w:r>
      <w:r>
        <w:rPr>
          <w:rFonts w:eastAsia="Times New Roman"/>
        </w:rPr>
        <w:t>).</w:t>
      </w:r>
    </w:p>
    <w:p w14:paraId="252EB800" w14:textId="77777777" w:rsidR="00F7616B" w:rsidRDefault="00F7616B" w:rsidP="00F7616B">
      <w:pPr>
        <w:spacing w:line="480" w:lineRule="auto"/>
        <w:jc w:val="both"/>
        <w:rPr>
          <w:rFonts w:eastAsia="Times New Roman"/>
          <w:highlight w:val="yellow"/>
        </w:rPr>
      </w:pPr>
      <w:r>
        <w:rPr>
          <w:rFonts w:eastAsia="Times New Roman"/>
          <w:i/>
        </w:rPr>
        <w:t xml:space="preserve"> </w:t>
      </w:r>
    </w:p>
    <w:p w14:paraId="0C559B10" w14:textId="77777777" w:rsidR="00F7616B" w:rsidRDefault="00F7616B" w:rsidP="00F7616B">
      <w:pPr>
        <w:spacing w:line="480" w:lineRule="auto"/>
        <w:jc w:val="both"/>
        <w:rPr>
          <w:rFonts w:eastAsia="Times New Roman"/>
          <w:i/>
        </w:rPr>
      </w:pPr>
      <w:r>
        <w:rPr>
          <w:rFonts w:eastAsia="Times New Roman"/>
          <w:i/>
        </w:rPr>
        <w:t>2.5.5. Daytime Sleepiness/Dozing</w:t>
      </w:r>
    </w:p>
    <w:p w14:paraId="4B2A7E18" w14:textId="51487763" w:rsidR="00F7616B" w:rsidRDefault="00F7616B" w:rsidP="00F7616B">
      <w:pPr>
        <w:spacing w:line="480" w:lineRule="auto"/>
        <w:jc w:val="both"/>
        <w:rPr>
          <w:rFonts w:eastAsia="Times New Roman"/>
        </w:rPr>
      </w:pPr>
      <w:r>
        <w:rPr>
          <w:rFonts w:eastAsia="Times New Roman"/>
        </w:rPr>
        <w:t xml:space="preserve">The genome-wide analysis on </w:t>
      </w:r>
      <w:r>
        <w:rPr>
          <w:rFonts w:eastAsia="Times New Roman"/>
          <w:i/>
        </w:rPr>
        <w:t>dozing</w:t>
      </w:r>
      <w:r>
        <w:rPr>
          <w:rFonts w:eastAsia="Times New Roman"/>
        </w:rPr>
        <w:t xml:space="preserve"> included 385,333 subjects and 10,820,725 SNPs. All subjects were derived from the UKB sample. The Q-Q plot of the genome-wide analysis showed some inflation (λ=1.105) and mean </w:t>
      </w:r>
      <w:r w:rsidR="00CD0F29" w:rsidRPr="00CD0F29">
        <w:rPr>
          <w:rFonts w:ascii="Georgia" w:hAnsi="Georgia"/>
          <w:bCs/>
          <w:color w:val="333333"/>
        </w:rPr>
        <w:t>χ</w:t>
      </w:r>
      <w:r w:rsidR="00CD0F29">
        <w:rPr>
          <w:rFonts w:eastAsia="Times New Roman"/>
          <w:vertAlign w:val="superscript"/>
        </w:rPr>
        <w:t>2</w:t>
      </w:r>
      <w:r>
        <w:rPr>
          <w:rFonts w:eastAsia="Times New Roman"/>
        </w:rPr>
        <w:t xml:space="preserve"> statistic (1.107) (</w:t>
      </w:r>
      <w:r w:rsidR="005F2442">
        <w:rPr>
          <w:rFonts w:eastAsia="Times New Roman"/>
          <w:b/>
        </w:rPr>
        <w:t>Extended Data</w:t>
      </w:r>
      <w:r w:rsidR="00A0694C">
        <w:rPr>
          <w:rFonts w:eastAsia="Times New Roman"/>
          <w:b/>
        </w:rPr>
        <w:t xml:space="preserve"> </w:t>
      </w:r>
      <w:r>
        <w:rPr>
          <w:rFonts w:eastAsia="Times New Roman"/>
          <w:b/>
        </w:rPr>
        <w:t>Fig. 3</w:t>
      </w:r>
      <w:r w:rsidR="00A0694C">
        <w:rPr>
          <w:rFonts w:eastAsia="Times New Roman"/>
          <w:b/>
        </w:rPr>
        <w:t>e</w:t>
      </w:r>
      <w:r>
        <w:rPr>
          <w:rFonts w:eastAsia="Times New Roman"/>
        </w:rPr>
        <w:t>). The LDSC intercept (1.007; SE=0.007) was consistent with inflation due to true polygenicity and large sample size. The LDSC SNP-based heritability (</w:t>
      </w:r>
      <w:r>
        <w:rPr>
          <w:rFonts w:eastAsia="Times New Roman"/>
          <w:i/>
        </w:rPr>
        <w:t>h</w:t>
      </w:r>
      <w:r>
        <w:rPr>
          <w:rFonts w:eastAsia="Times New Roman"/>
          <w:i/>
          <w:vertAlign w:val="superscript"/>
        </w:rPr>
        <w:t>2</w:t>
      </w:r>
      <w:r>
        <w:rPr>
          <w:rFonts w:eastAsia="Times New Roman"/>
          <w:vertAlign w:val="subscript"/>
        </w:rPr>
        <w:t>SNP</w:t>
      </w:r>
      <w:r>
        <w:rPr>
          <w:rFonts w:eastAsia="Times New Roman"/>
        </w:rPr>
        <w:t xml:space="preserve">) of dozing was 0.091 (SE=0.010). </w:t>
      </w:r>
    </w:p>
    <w:p w14:paraId="38342AEC" w14:textId="1A6F3844" w:rsidR="00F7616B" w:rsidRDefault="00F7616B" w:rsidP="00F7616B">
      <w:pPr>
        <w:spacing w:line="480" w:lineRule="auto"/>
        <w:jc w:val="both"/>
        <w:rPr>
          <w:rFonts w:eastAsia="Times New Roman"/>
        </w:rPr>
      </w:pPr>
      <w:r>
        <w:rPr>
          <w:rFonts w:eastAsia="Times New Roman"/>
        </w:rPr>
        <w:t>The dozing GWAS analysis identified 9 GWS SNPs (</w:t>
      </w:r>
      <w:r>
        <w:rPr>
          <w:rFonts w:eastAsia="Times New Roman"/>
          <w:i/>
        </w:rPr>
        <w:t>P</w:t>
      </w:r>
      <w:r>
        <w:rPr>
          <w:rFonts w:eastAsia="Times New Roman"/>
        </w:rPr>
        <w:t>&lt;5</w:t>
      </w:r>
      <w:r>
        <w:rPr>
          <w:rFonts w:eastAsia="Times New Roman"/>
          <w:color w:val="333333"/>
        </w:rPr>
        <w:t>×</w:t>
      </w:r>
      <w:r>
        <w:rPr>
          <w:rFonts w:eastAsia="Times New Roman"/>
        </w:rPr>
        <w:t>10</w:t>
      </w:r>
      <w:r>
        <w:rPr>
          <w:rFonts w:eastAsia="Times New Roman"/>
          <w:vertAlign w:val="superscript"/>
        </w:rPr>
        <w:t>-8</w:t>
      </w:r>
      <w:r>
        <w:rPr>
          <w:rFonts w:eastAsia="Times New Roman"/>
        </w:rPr>
        <w:t>) (</w:t>
      </w:r>
      <w:r w:rsidR="00A0694C">
        <w:rPr>
          <w:rFonts w:eastAsia="Times New Roman"/>
          <w:b/>
        </w:rPr>
        <w:t xml:space="preserve">Supplementary Table </w:t>
      </w:r>
      <w:r>
        <w:rPr>
          <w:rFonts w:eastAsia="Times New Roman"/>
          <w:b/>
        </w:rPr>
        <w:t>17</w:t>
      </w:r>
      <w:r>
        <w:rPr>
          <w:rFonts w:eastAsia="Times New Roman"/>
        </w:rPr>
        <w:t xml:space="preserve">), represented by a single independent lead SNP (rs28600082, </w:t>
      </w:r>
      <w:r>
        <w:rPr>
          <w:rFonts w:eastAsia="Times New Roman"/>
          <w:i/>
        </w:rPr>
        <w:t>P</w:t>
      </w:r>
      <w:r>
        <w:rPr>
          <w:rFonts w:eastAsia="Times New Roman"/>
        </w:rPr>
        <w:t>=1.08</w:t>
      </w:r>
      <w:r>
        <w:rPr>
          <w:rFonts w:eastAsia="Times New Roman"/>
          <w:color w:val="333333"/>
        </w:rPr>
        <w:t>×</w:t>
      </w:r>
      <w:r>
        <w:rPr>
          <w:rFonts w:eastAsia="Times New Roman"/>
        </w:rPr>
        <w:t>10</w:t>
      </w:r>
      <w:r>
        <w:rPr>
          <w:rFonts w:eastAsia="Times New Roman"/>
          <w:vertAlign w:val="superscript"/>
        </w:rPr>
        <w:t>-8</w:t>
      </w:r>
      <w:r>
        <w:rPr>
          <w:rFonts w:eastAsia="Times New Roman"/>
        </w:rPr>
        <w:t>) on chromosome 4, with surrounding SNPs located in non-coding RNA regions. The single risk locus for dozing was not shared with insomnia.</w:t>
      </w:r>
    </w:p>
    <w:p w14:paraId="445F6F29" w14:textId="741A0CE8" w:rsidR="00F7616B" w:rsidRDefault="00F7616B" w:rsidP="00F7616B">
      <w:pPr>
        <w:spacing w:line="480" w:lineRule="auto"/>
        <w:jc w:val="both"/>
        <w:rPr>
          <w:rFonts w:eastAsia="Times New Roman"/>
        </w:rPr>
      </w:pPr>
      <w:r>
        <w:rPr>
          <w:rFonts w:eastAsia="Times New Roman"/>
        </w:rPr>
        <w:t>Positional, eQTL and chromatin interaction mapping in FUMA did not link the GWS SNPs to any gene, and gene-based analyses using MAGMA also did not yield any GWS significant genes (</w:t>
      </w:r>
      <w:r w:rsidR="00F12DB3">
        <w:rPr>
          <w:rFonts w:eastAsia="Times New Roman"/>
          <w:b/>
        </w:rPr>
        <w:t>Extended Data</w:t>
      </w:r>
      <w:r w:rsidR="00257D97">
        <w:rPr>
          <w:rFonts w:eastAsia="Times New Roman"/>
          <w:b/>
        </w:rPr>
        <w:t xml:space="preserve"> Fig. </w:t>
      </w:r>
      <w:r w:rsidR="005D7387">
        <w:rPr>
          <w:rFonts w:eastAsia="Times New Roman"/>
          <w:b/>
        </w:rPr>
        <w:t>9</w:t>
      </w:r>
      <w:r w:rsidR="00257D97">
        <w:rPr>
          <w:rFonts w:eastAsia="Times New Roman"/>
          <w:b/>
        </w:rPr>
        <w:t>e</w:t>
      </w:r>
      <w:r>
        <w:rPr>
          <w:rFonts w:eastAsia="Times New Roman"/>
        </w:rPr>
        <w:t>)</w:t>
      </w:r>
      <w:r>
        <w:rPr>
          <w:rFonts w:eastAsia="Times New Roman"/>
          <w:b/>
        </w:rPr>
        <w:t xml:space="preserve">, </w:t>
      </w:r>
      <w:r>
        <w:rPr>
          <w:rFonts w:eastAsia="Times New Roman"/>
        </w:rPr>
        <w:t>and there were no gene-sets from the MSigDB, tissue types or the single cell analysis that survived multiple testing (</w:t>
      </w:r>
      <w:r w:rsidR="00257D97">
        <w:rPr>
          <w:rFonts w:eastAsia="Times New Roman"/>
          <w:b/>
        </w:rPr>
        <w:t xml:space="preserve">Supplementary Table </w:t>
      </w:r>
      <w:r>
        <w:rPr>
          <w:rFonts w:eastAsia="Times New Roman"/>
          <w:b/>
        </w:rPr>
        <w:t>2</w:t>
      </w:r>
      <w:r w:rsidR="00271BE3">
        <w:rPr>
          <w:rFonts w:eastAsia="Times New Roman"/>
          <w:b/>
        </w:rPr>
        <w:t>4</w:t>
      </w:r>
      <w:r>
        <w:rPr>
          <w:rFonts w:eastAsia="Times New Roman"/>
        </w:rPr>
        <w:t xml:space="preserve">). </w:t>
      </w:r>
    </w:p>
    <w:p w14:paraId="1C38400E" w14:textId="7809A643" w:rsidR="00F7616B" w:rsidRDefault="00F7616B" w:rsidP="00F7616B">
      <w:pPr>
        <w:spacing w:line="480" w:lineRule="auto"/>
        <w:jc w:val="both"/>
        <w:rPr>
          <w:rFonts w:eastAsia="Times New Roman"/>
          <w:highlight w:val="yellow"/>
        </w:rPr>
      </w:pPr>
      <w:r>
        <w:rPr>
          <w:rFonts w:eastAsia="Times New Roman"/>
        </w:rPr>
        <w:t xml:space="preserve">Although there were relatively few GWS findings for dozing and therefore little overlap in GWS findings with insomnia, </w:t>
      </w:r>
      <w:r w:rsidR="00321B38">
        <w:rPr>
          <w:rFonts w:eastAsia="Times New Roman"/>
        </w:rPr>
        <w:t xml:space="preserve">dozing did show the second most </w:t>
      </w:r>
      <w:r>
        <w:rPr>
          <w:rFonts w:eastAsia="Times New Roman"/>
        </w:rPr>
        <w:t xml:space="preserve">strongest </w:t>
      </w:r>
      <w:r>
        <w:rPr>
          <w:rFonts w:eastAsia="Times New Roman"/>
          <w:i/>
        </w:rPr>
        <w:t>r</w:t>
      </w:r>
      <w:r>
        <w:rPr>
          <w:rFonts w:eastAsia="Times New Roman"/>
          <w:i/>
          <w:vertAlign w:val="subscript"/>
        </w:rPr>
        <w:t>g</w:t>
      </w:r>
      <w:r>
        <w:rPr>
          <w:rFonts w:eastAsia="Times New Roman"/>
        </w:rPr>
        <w:t xml:space="preserve"> with insomnia (0.29, SE=0.04)</w:t>
      </w:r>
      <w:r w:rsidR="00271BE3">
        <w:rPr>
          <w:rFonts w:eastAsia="Times New Roman"/>
        </w:rPr>
        <w:t xml:space="preserve"> (</w:t>
      </w:r>
      <w:r w:rsidR="00271BE3">
        <w:rPr>
          <w:rFonts w:eastAsia="Times New Roman"/>
          <w:b/>
        </w:rPr>
        <w:t>Supplementary Table 18</w:t>
      </w:r>
      <w:r w:rsidR="00271BE3">
        <w:rPr>
          <w:rFonts w:eastAsia="Times New Roman"/>
        </w:rPr>
        <w:t>)</w:t>
      </w:r>
      <w:r>
        <w:rPr>
          <w:rFonts w:eastAsia="Times New Roman"/>
        </w:rPr>
        <w:t xml:space="preserve">. The </w:t>
      </w:r>
      <w:r>
        <w:rPr>
          <w:rFonts w:eastAsia="Times New Roman"/>
          <w:i/>
        </w:rPr>
        <w:t>r</w:t>
      </w:r>
      <w:r>
        <w:rPr>
          <w:rFonts w:eastAsia="Times New Roman"/>
          <w:i/>
          <w:vertAlign w:val="subscript"/>
        </w:rPr>
        <w:t>g</w:t>
      </w:r>
      <w:r>
        <w:rPr>
          <w:rFonts w:eastAsia="Times New Roman"/>
        </w:rPr>
        <w:t xml:space="preserve"> of 0.29 was thus likely due to a set of SNPs that did not reach GWS in the GWAS for dozing, yet whose effects were moderately correlated with the effects of those SNPs on insomnia. </w:t>
      </w:r>
    </w:p>
    <w:p w14:paraId="34FE097E" w14:textId="77777777" w:rsidR="00F7616B" w:rsidRDefault="00F7616B" w:rsidP="00F7616B">
      <w:pPr>
        <w:spacing w:line="480" w:lineRule="auto"/>
        <w:jc w:val="both"/>
        <w:rPr>
          <w:rFonts w:eastAsia="Times New Roman"/>
          <w:i/>
        </w:rPr>
      </w:pPr>
      <w:r>
        <w:rPr>
          <w:rFonts w:eastAsia="Times New Roman"/>
          <w:i/>
        </w:rPr>
        <w:lastRenderedPageBreak/>
        <w:t xml:space="preserve"> </w:t>
      </w:r>
    </w:p>
    <w:p w14:paraId="10BEE74A" w14:textId="77777777" w:rsidR="00F7616B" w:rsidRDefault="00F7616B" w:rsidP="00F7616B">
      <w:pPr>
        <w:spacing w:line="480" w:lineRule="auto"/>
        <w:jc w:val="both"/>
        <w:rPr>
          <w:rFonts w:eastAsia="Times New Roman"/>
          <w:i/>
        </w:rPr>
      </w:pPr>
      <w:r>
        <w:rPr>
          <w:rFonts w:eastAsia="Times New Roman"/>
          <w:i/>
        </w:rPr>
        <w:t>2.5.6. Snoring</w:t>
      </w:r>
    </w:p>
    <w:p w14:paraId="06BBC46C" w14:textId="0EE068E9" w:rsidR="00F7616B" w:rsidRDefault="00F7616B" w:rsidP="00F7616B">
      <w:pPr>
        <w:spacing w:line="480" w:lineRule="auto"/>
        <w:jc w:val="both"/>
        <w:rPr>
          <w:rFonts w:eastAsia="Times New Roman"/>
        </w:rPr>
      </w:pPr>
      <w:r>
        <w:rPr>
          <w:rFonts w:eastAsia="Times New Roman"/>
        </w:rPr>
        <w:t xml:space="preserve">The genome-wide analysis on snoring included 359,916 subjects and 10,862,568 SNPs. All subjects were derived from the UKB sample. The QQ-plot of the genome-wide analysis showed some inflation (λ=1.358) and mean </w:t>
      </w:r>
      <w:r w:rsidR="00CD0F29" w:rsidRPr="00CD0F29">
        <w:rPr>
          <w:rFonts w:ascii="Georgia" w:hAnsi="Georgia"/>
          <w:bCs/>
          <w:color w:val="333333"/>
        </w:rPr>
        <w:t>χ</w:t>
      </w:r>
      <w:r w:rsidR="00CD0F29">
        <w:rPr>
          <w:rFonts w:eastAsia="Times New Roman"/>
          <w:vertAlign w:val="superscript"/>
        </w:rPr>
        <w:t>2</w:t>
      </w:r>
      <w:r>
        <w:rPr>
          <w:rFonts w:eastAsia="Times New Roman"/>
        </w:rPr>
        <w:t xml:space="preserve"> statistic (1.443) (</w:t>
      </w:r>
      <w:r>
        <w:rPr>
          <w:rFonts w:eastAsia="Times New Roman"/>
          <w:b/>
        </w:rPr>
        <w:t>Fig. 3</w:t>
      </w:r>
      <w:r w:rsidR="00DA710E">
        <w:rPr>
          <w:rFonts w:eastAsia="Times New Roman"/>
          <w:b/>
        </w:rPr>
        <w:t>f</w:t>
      </w:r>
      <w:r w:rsidRPr="00FA6AFF">
        <w:rPr>
          <w:rFonts w:eastAsia="Times New Roman"/>
        </w:rPr>
        <w:t>)</w:t>
      </w:r>
      <w:r>
        <w:rPr>
          <w:rFonts w:eastAsia="Times New Roman"/>
        </w:rPr>
        <w:t>. The LDSC intercept (1.010; SE=0.009) was consistent with inflation due to true polygenicity and large sample size. The LDSC SNP-based heritability (</w:t>
      </w:r>
      <w:r>
        <w:rPr>
          <w:rFonts w:eastAsia="Times New Roman"/>
          <w:i/>
        </w:rPr>
        <w:t>h</w:t>
      </w:r>
      <w:r>
        <w:rPr>
          <w:rFonts w:eastAsia="Times New Roman"/>
          <w:i/>
          <w:vertAlign w:val="superscript"/>
        </w:rPr>
        <w:t>2</w:t>
      </w:r>
      <w:r>
        <w:rPr>
          <w:rFonts w:eastAsia="Times New Roman"/>
          <w:vertAlign w:val="subscript"/>
        </w:rPr>
        <w:t>SNP</w:t>
      </w:r>
      <w:r>
        <w:rPr>
          <w:rFonts w:eastAsia="Times New Roman"/>
        </w:rPr>
        <w:t>) of snoring</w:t>
      </w:r>
      <w:r>
        <w:rPr>
          <w:rFonts w:eastAsia="Times New Roman"/>
          <w:i/>
        </w:rPr>
        <w:t xml:space="preserve"> </w:t>
      </w:r>
      <w:r>
        <w:rPr>
          <w:rFonts w:eastAsia="Times New Roman"/>
        </w:rPr>
        <w:t xml:space="preserve">was 0.101 (SE=0.004). </w:t>
      </w:r>
    </w:p>
    <w:p w14:paraId="6C6B2219" w14:textId="751AE9B3" w:rsidR="00F7616B" w:rsidRDefault="00F7616B" w:rsidP="00F7616B">
      <w:pPr>
        <w:spacing w:line="480" w:lineRule="auto"/>
        <w:jc w:val="both"/>
        <w:rPr>
          <w:rFonts w:eastAsia="Times New Roman"/>
        </w:rPr>
      </w:pPr>
      <w:r>
        <w:rPr>
          <w:rFonts w:eastAsia="Times New Roman"/>
        </w:rPr>
        <w:t>The snoring GWAS analysis identified 3,416 GWS SNPs (</w:t>
      </w:r>
      <w:r>
        <w:rPr>
          <w:rFonts w:eastAsia="Times New Roman"/>
          <w:i/>
        </w:rPr>
        <w:t>P</w:t>
      </w:r>
      <w:r>
        <w:rPr>
          <w:rFonts w:eastAsia="Times New Roman"/>
        </w:rPr>
        <w:t>&lt;5</w:t>
      </w:r>
      <w:r>
        <w:rPr>
          <w:rFonts w:eastAsia="Times New Roman"/>
          <w:color w:val="333333"/>
        </w:rPr>
        <w:t>×</w:t>
      </w:r>
      <w:r>
        <w:rPr>
          <w:rFonts w:eastAsia="Times New Roman"/>
        </w:rPr>
        <w:t>10</w:t>
      </w:r>
      <w:r>
        <w:rPr>
          <w:rFonts w:eastAsia="Times New Roman"/>
          <w:vertAlign w:val="superscript"/>
        </w:rPr>
        <w:t>-8</w:t>
      </w:r>
      <w:r>
        <w:rPr>
          <w:rFonts w:eastAsia="Times New Roman"/>
        </w:rPr>
        <w:t>) (</w:t>
      </w:r>
      <w:r w:rsidR="00B16A6B">
        <w:rPr>
          <w:rFonts w:eastAsia="Times New Roman"/>
          <w:b/>
        </w:rPr>
        <w:t xml:space="preserve">Supplementary Table </w:t>
      </w:r>
      <w:r>
        <w:rPr>
          <w:rFonts w:eastAsia="Times New Roman"/>
          <w:b/>
        </w:rPr>
        <w:t>17</w:t>
      </w:r>
      <w:r>
        <w:rPr>
          <w:rFonts w:eastAsia="Times New Roman"/>
        </w:rPr>
        <w:t>), represented by 41 independent lead SNPs, which were mapped to 35 independent genomic loci. Only one locus was in common with risk loci for insomnia (locus id snoring - locus id insomnia: 2-6).</w:t>
      </w:r>
    </w:p>
    <w:p w14:paraId="65080221" w14:textId="6890B5FF" w:rsidR="00F7616B" w:rsidRDefault="00F7616B" w:rsidP="00F7616B">
      <w:pPr>
        <w:spacing w:line="480" w:lineRule="auto"/>
        <w:jc w:val="both"/>
        <w:rPr>
          <w:rFonts w:eastAsia="Times New Roman"/>
          <w:i/>
        </w:rPr>
      </w:pPr>
      <w:r>
        <w:rPr>
          <w:rFonts w:eastAsia="Times New Roman"/>
        </w:rPr>
        <w:t>Positional, eQTL and chromatin interaction mapping in FUMA connected SNPs in LD with the independent GWS SNPs to 99 genes (</w:t>
      </w:r>
      <w:r w:rsidR="005516EE">
        <w:rPr>
          <w:rFonts w:eastAsia="Times New Roman"/>
          <w:b/>
        </w:rPr>
        <w:t xml:space="preserve">Supplementary Table </w:t>
      </w:r>
      <w:r>
        <w:rPr>
          <w:rFonts w:eastAsia="Times New Roman"/>
          <w:b/>
        </w:rPr>
        <w:t>2</w:t>
      </w:r>
      <w:r w:rsidR="00271BE3">
        <w:rPr>
          <w:rFonts w:eastAsia="Times New Roman"/>
          <w:b/>
        </w:rPr>
        <w:t>3</w:t>
      </w:r>
      <w:r>
        <w:rPr>
          <w:rFonts w:eastAsia="Times New Roman"/>
        </w:rPr>
        <w:t>). Gene-based analyses using MAGMA led to 93 GWS significant genes (</w:t>
      </w:r>
      <w:r w:rsidR="00F12DB3">
        <w:rPr>
          <w:rFonts w:eastAsia="Times New Roman"/>
          <w:b/>
        </w:rPr>
        <w:t>Extended Data</w:t>
      </w:r>
      <w:r w:rsidR="005516EE">
        <w:rPr>
          <w:rFonts w:eastAsia="Times New Roman"/>
          <w:b/>
        </w:rPr>
        <w:t xml:space="preserve"> Fig. </w:t>
      </w:r>
      <w:r w:rsidR="005D7387">
        <w:rPr>
          <w:rFonts w:eastAsia="Times New Roman"/>
          <w:b/>
        </w:rPr>
        <w:t>9</w:t>
      </w:r>
      <w:r w:rsidR="005516EE">
        <w:rPr>
          <w:rFonts w:eastAsia="Times New Roman"/>
          <w:b/>
        </w:rPr>
        <w:t>f</w:t>
      </w:r>
      <w:r w:rsidRPr="00FA6AFF">
        <w:rPr>
          <w:rFonts w:eastAsia="Times New Roman"/>
        </w:rPr>
        <w:t>)</w:t>
      </w:r>
      <w:r>
        <w:rPr>
          <w:rFonts w:eastAsia="Times New Roman"/>
          <w:b/>
        </w:rPr>
        <w:t xml:space="preserve"> </w:t>
      </w:r>
      <w:r w:rsidRPr="00321B38">
        <w:rPr>
          <w:rFonts w:eastAsia="Times New Roman"/>
        </w:rPr>
        <w:t>(</w:t>
      </w:r>
      <w:r>
        <w:rPr>
          <w:rFonts w:eastAsia="Times New Roman"/>
        </w:rPr>
        <w:t>9 overlapped with GWS genes for insomnia), of which 42 were also indicated by FUMA-mapping unique genes (</w:t>
      </w:r>
      <w:r w:rsidR="005516EE">
        <w:rPr>
          <w:rFonts w:eastAsia="Times New Roman"/>
          <w:b/>
        </w:rPr>
        <w:t xml:space="preserve">Supplementary Table </w:t>
      </w:r>
      <w:r>
        <w:rPr>
          <w:rFonts w:eastAsia="Times New Roman"/>
          <w:b/>
        </w:rPr>
        <w:t>2</w:t>
      </w:r>
      <w:r w:rsidR="00271BE3">
        <w:rPr>
          <w:rFonts w:eastAsia="Times New Roman"/>
          <w:b/>
        </w:rPr>
        <w:t>4</w:t>
      </w:r>
      <w:r w:rsidRPr="00FA6AFF">
        <w:rPr>
          <w:rFonts w:eastAsia="Times New Roman"/>
        </w:rPr>
        <w:t>)</w:t>
      </w:r>
      <w:r>
        <w:rPr>
          <w:rFonts w:eastAsia="Times New Roman"/>
          <w:b/>
        </w:rPr>
        <w:t xml:space="preserve">. </w:t>
      </w:r>
    </w:p>
    <w:p w14:paraId="7F469F4D" w14:textId="595DE215" w:rsidR="00F7616B" w:rsidRDefault="00F7616B" w:rsidP="00F7616B">
      <w:pPr>
        <w:spacing w:line="480" w:lineRule="auto"/>
        <w:jc w:val="both"/>
        <w:rPr>
          <w:rFonts w:eastAsia="Times New Roman"/>
        </w:rPr>
      </w:pPr>
      <w:r>
        <w:rPr>
          <w:rFonts w:eastAsia="Times New Roman"/>
        </w:rPr>
        <w:t>There was one gene-set (</w:t>
      </w:r>
      <w:r>
        <w:rPr>
          <w:rFonts w:eastAsia="Times New Roman"/>
          <w:i/>
        </w:rPr>
        <w:t>GO:negative chemotaxis</w:t>
      </w:r>
      <w:r>
        <w:rPr>
          <w:rFonts w:eastAsia="Times New Roman"/>
        </w:rPr>
        <w:t>) from the MSigDB that survived multiple testing, which did not overlap with gene-sets for insomnia. There were no tissue-specific gene-set or gene-sets from the single cell analysis that survived multiple testing (</w:t>
      </w:r>
      <w:r w:rsidR="005516EE">
        <w:rPr>
          <w:rFonts w:eastAsia="Times New Roman"/>
          <w:b/>
        </w:rPr>
        <w:t xml:space="preserve">Supplementary Table </w:t>
      </w:r>
      <w:r>
        <w:rPr>
          <w:rFonts w:eastAsia="Times New Roman"/>
          <w:b/>
        </w:rPr>
        <w:t>25</w:t>
      </w:r>
      <w:r>
        <w:rPr>
          <w:rFonts w:eastAsia="Times New Roman"/>
        </w:rPr>
        <w:t xml:space="preserve">). </w:t>
      </w:r>
    </w:p>
    <w:p w14:paraId="3AE9D113" w14:textId="77777777" w:rsidR="003C04BA" w:rsidRDefault="003C04BA" w:rsidP="00F7616B">
      <w:pPr>
        <w:spacing w:line="480" w:lineRule="auto"/>
        <w:jc w:val="both"/>
        <w:rPr>
          <w:rFonts w:eastAsia="Times New Roman"/>
          <w:b/>
        </w:rPr>
      </w:pPr>
    </w:p>
    <w:p w14:paraId="47B1C74D" w14:textId="1094EA15" w:rsidR="00F7616B" w:rsidRDefault="005D7387" w:rsidP="00F7616B">
      <w:pPr>
        <w:spacing w:line="480" w:lineRule="auto"/>
        <w:jc w:val="both"/>
        <w:rPr>
          <w:rFonts w:eastAsia="Times New Roman"/>
          <w:b/>
        </w:rPr>
      </w:pPr>
      <w:r>
        <w:rPr>
          <w:rFonts w:eastAsia="Times New Roman"/>
          <w:b/>
        </w:rPr>
        <w:t xml:space="preserve">2.6 </w:t>
      </w:r>
      <w:r w:rsidR="00F7616B">
        <w:rPr>
          <w:rFonts w:eastAsia="Times New Roman"/>
          <w:b/>
        </w:rPr>
        <w:t>Mendelian Randomization</w:t>
      </w:r>
    </w:p>
    <w:p w14:paraId="682D22F3" w14:textId="7913ABCA" w:rsidR="00C72C93" w:rsidRPr="00271BE3" w:rsidRDefault="00F7616B" w:rsidP="00271BE3">
      <w:pPr>
        <w:spacing w:after="200" w:line="480" w:lineRule="auto"/>
        <w:jc w:val="both"/>
        <w:rPr>
          <w:rFonts w:eastAsia="Times New Roman"/>
        </w:rPr>
      </w:pPr>
      <w:r>
        <w:rPr>
          <w:rFonts w:eastAsia="Times New Roman"/>
          <w:color w:val="333333"/>
        </w:rPr>
        <w:t>To test whether directional causal effects were underlying the observed genetic correlations between ot</w:t>
      </w:r>
      <w:r w:rsidR="005D7387">
        <w:rPr>
          <w:rFonts w:eastAsia="Times New Roman"/>
          <w:color w:val="333333"/>
        </w:rPr>
        <w:t>her trait, we performed Generalized S</w:t>
      </w:r>
      <w:r>
        <w:rPr>
          <w:rFonts w:eastAsia="Times New Roman"/>
          <w:color w:val="333333"/>
        </w:rPr>
        <w:t>umstats-based Mendelian Randomization</w:t>
      </w:r>
      <w:r w:rsidR="00FA6AFF">
        <w:rPr>
          <w:rFonts w:eastAsia="Times New Roman"/>
          <w:color w:val="333333"/>
        </w:rPr>
        <w:fldChar w:fldCharType="begin"/>
      </w:r>
      <w:r w:rsidR="00643604">
        <w:rPr>
          <w:rFonts w:eastAsia="Times New Roman"/>
          <w:color w:val="333333"/>
        </w:rPr>
        <w:instrText xml:space="preserve"> ADDIN EN.CITE &lt;EndNote&gt;&lt;Cite&gt;&lt;Author&gt;Zhu&lt;/Author&gt;&lt;Year&gt;2017&lt;/Year&gt;&lt;RecNum&gt;516&lt;/RecNum&gt;&lt;DisplayText&gt;&lt;style face="superscript"&gt;25&lt;/style&gt;&lt;/DisplayText&gt;&lt;record&gt;&lt;rec-number&gt;516&lt;/rec-number&gt;&lt;foreign-keys&gt;&lt;key app="EN" db-id="pt5x0ww9vraxxlesv2mvfr55dz5sss9a2sdf" timestamp="1508942999"&gt;516&lt;/key&gt;&lt;/foreign-keys&gt;&lt;ref-type name="Journal Article"&gt;17&lt;/ref-type&gt;&lt;contributors&gt;&lt;authors&gt;&lt;author&gt;Zhu, Zhihong&lt;/author&gt;&lt;author&gt;Zheng, Zhili&lt;/author&gt;&lt;author&gt;Zhang, Futao&lt;/author&gt;&lt;author&gt;Wu, Yang&lt;/author&gt;&lt;author&gt;Trzaskowski, Maciej&lt;/author&gt;&lt;author&gt;Maier, Robert&lt;/author&gt;&lt;author&gt;Robinson, Matthew&lt;/author&gt;&lt;author&gt;McGrath, John&lt;/author&gt;&lt;author&gt;Visscher, Peter&lt;/author&gt;&lt;author&gt;Wray, Naomi&lt;/author&gt;&lt;/authors&gt;&lt;/contributors&gt;&lt;titles&gt;&lt;title&gt;Causal associations between risk factors and common diseases inferred from GWAS summary data&lt;/title&gt;&lt;secondary-title&gt;bioRxiv&lt;/secondary-title&gt;&lt;/titles&gt;&lt;pages&gt;168674&lt;/pages&gt;&lt;dates&gt;&lt;year&gt;2017&lt;/year&gt;&lt;/dates&gt;&lt;urls&gt;&lt;/urls&gt;&lt;/record&gt;&lt;/Cite&gt;&lt;/EndNote&gt;</w:instrText>
      </w:r>
      <w:r w:rsidR="00FA6AFF">
        <w:rPr>
          <w:rFonts w:eastAsia="Times New Roman"/>
          <w:color w:val="333333"/>
        </w:rPr>
        <w:fldChar w:fldCharType="separate"/>
      </w:r>
      <w:r w:rsidR="00196F3D" w:rsidRPr="00196F3D">
        <w:rPr>
          <w:rFonts w:eastAsia="Times New Roman"/>
          <w:noProof/>
          <w:color w:val="333333"/>
          <w:vertAlign w:val="superscript"/>
        </w:rPr>
        <w:t>25</w:t>
      </w:r>
      <w:r w:rsidR="00FA6AFF">
        <w:rPr>
          <w:rFonts w:eastAsia="Times New Roman"/>
          <w:color w:val="333333"/>
        </w:rPr>
        <w:fldChar w:fldCharType="end"/>
      </w:r>
      <w:r>
        <w:rPr>
          <w:rFonts w:eastAsia="Times New Roman"/>
          <w:color w:val="333333"/>
        </w:rPr>
        <w:t xml:space="preserve"> between insomnia and previous GWAS studies (GSMR). Reverse direction of causation </w:t>
      </w:r>
      <w:r>
        <w:rPr>
          <w:rFonts w:eastAsia="Times New Roman"/>
          <w:color w:val="333333"/>
        </w:rPr>
        <w:lastRenderedPageBreak/>
        <w:t xml:space="preserve">analyses (direct effects of other traits on insomnia) were hampered by a lack of enough significant SNPs for subjective well-being, age of having first child, longevity, former smoker, head circumference, intracranial volume, number of children, ever smoker, asthma, cigarettes, anxiety (factor score), ADHD, major depression, anxiety (case-control) and depressive symptoms. We therefore lowered the significance threshold for selecting causal variants as instrumental variables to </w:t>
      </w:r>
      <w:r>
        <w:rPr>
          <w:rFonts w:eastAsia="Times New Roman"/>
          <w:i/>
        </w:rPr>
        <w:t xml:space="preserve">P </w:t>
      </w:r>
      <w:r>
        <w:rPr>
          <w:rFonts w:eastAsia="Times New Roman"/>
        </w:rPr>
        <w:t>&lt; 10</w:t>
      </w:r>
      <w:r>
        <w:rPr>
          <w:rFonts w:eastAsia="Times New Roman"/>
          <w:vertAlign w:val="superscript"/>
        </w:rPr>
        <w:t>-5</w:t>
      </w:r>
      <w:r>
        <w:rPr>
          <w:rFonts w:eastAsia="Times New Roman"/>
        </w:rPr>
        <w:t xml:space="preserve"> for these traits and were able to test reverse </w:t>
      </w:r>
      <w:r w:rsidRPr="00271BE3">
        <w:rPr>
          <w:rFonts w:eastAsia="Times New Roman"/>
        </w:rPr>
        <w:t>causal effects of ADHD, which did not show to be significant. For the other traits, reverse causation could not be tested even with this lowered threshold.</w:t>
      </w:r>
    </w:p>
    <w:p w14:paraId="176ABA05" w14:textId="1761B77C" w:rsidR="00F7616B" w:rsidRDefault="00F7616B" w:rsidP="009175CC">
      <w:pPr>
        <w:spacing w:line="480" w:lineRule="auto"/>
        <w:jc w:val="both"/>
        <w:rPr>
          <w:rFonts w:eastAsia="Times New Roman"/>
          <w:color w:val="333333"/>
        </w:rPr>
      </w:pPr>
      <w:r w:rsidRPr="00271BE3">
        <w:rPr>
          <w:rFonts w:eastAsia="Times New Roman"/>
          <w:color w:val="333333"/>
        </w:rPr>
        <w:t>We observed suggested causal effects of insomnia on a variety of traits (</w:t>
      </w:r>
      <w:r w:rsidR="005516EE" w:rsidRPr="00271BE3">
        <w:rPr>
          <w:rFonts w:eastAsia="Times New Roman"/>
          <w:b/>
          <w:color w:val="333333"/>
        </w:rPr>
        <w:t xml:space="preserve">Supplementary Table </w:t>
      </w:r>
      <w:r w:rsidRPr="00271BE3">
        <w:rPr>
          <w:rFonts w:eastAsia="Times New Roman"/>
          <w:b/>
          <w:color w:val="333333"/>
        </w:rPr>
        <w:t>28</w:t>
      </w:r>
      <w:r w:rsidRPr="00271BE3">
        <w:rPr>
          <w:rFonts w:eastAsia="Times New Roman"/>
          <w:color w:val="333333"/>
        </w:rPr>
        <w:t>). Evidence for positive causal associations were observed with psychiatric traits, including ADHD (</w:t>
      </w:r>
      <w:r w:rsidRPr="00271BE3">
        <w:rPr>
          <w:rFonts w:eastAsia="Times New Roman"/>
          <w:i/>
        </w:rPr>
        <w:t>b</w:t>
      </w:r>
      <w:r w:rsidRPr="00271BE3">
        <w:rPr>
          <w:rFonts w:eastAsia="Times New Roman"/>
          <w:i/>
          <w:vertAlign w:val="subscript"/>
        </w:rPr>
        <w:t>xy</w:t>
      </w:r>
      <w:r w:rsidRPr="00271BE3">
        <w:rPr>
          <w:rFonts w:eastAsia="Times New Roman"/>
        </w:rPr>
        <w:t xml:space="preserve">=0.77, SE=0.06, </w:t>
      </w:r>
      <w:r w:rsidRPr="00271BE3">
        <w:rPr>
          <w:rFonts w:eastAsia="Times New Roman"/>
          <w:i/>
        </w:rPr>
        <w:t>P</w:t>
      </w:r>
      <w:r w:rsidRPr="00271BE3">
        <w:rPr>
          <w:rFonts w:eastAsia="Times New Roman"/>
        </w:rPr>
        <w:t>=2.50×10</w:t>
      </w:r>
      <w:r w:rsidRPr="00271BE3">
        <w:rPr>
          <w:rFonts w:eastAsia="Times New Roman"/>
          <w:vertAlign w:val="superscript"/>
        </w:rPr>
        <w:t>-45</w:t>
      </w:r>
      <w:r w:rsidRPr="00271BE3">
        <w:rPr>
          <w:rFonts w:eastAsia="Times New Roman"/>
        </w:rPr>
        <w:t>), schizophrenia (</w:t>
      </w:r>
      <w:r w:rsidRPr="00271BE3">
        <w:rPr>
          <w:rFonts w:eastAsia="Times New Roman"/>
          <w:i/>
        </w:rPr>
        <w:t>b</w:t>
      </w:r>
      <w:r w:rsidRPr="00271BE3">
        <w:rPr>
          <w:rFonts w:eastAsia="Times New Roman"/>
          <w:i/>
          <w:vertAlign w:val="subscript"/>
        </w:rPr>
        <w:t>xy</w:t>
      </w:r>
      <w:r w:rsidRPr="00271BE3">
        <w:rPr>
          <w:rFonts w:eastAsia="Times New Roman"/>
        </w:rPr>
        <w:t xml:space="preserve">=0.68, SE=0.10, </w:t>
      </w:r>
      <w:r w:rsidRPr="00271BE3">
        <w:rPr>
          <w:rFonts w:eastAsia="Times New Roman"/>
          <w:i/>
        </w:rPr>
        <w:t>P</w:t>
      </w:r>
      <w:r w:rsidRPr="00271BE3">
        <w:rPr>
          <w:rFonts w:eastAsia="Times New Roman"/>
        </w:rPr>
        <w:t>=5.12×10</w:t>
      </w:r>
      <w:r w:rsidRPr="00271BE3">
        <w:rPr>
          <w:rFonts w:eastAsia="Times New Roman"/>
          <w:vertAlign w:val="superscript"/>
        </w:rPr>
        <w:t>-11</w:t>
      </w:r>
      <w:r w:rsidRPr="00271BE3">
        <w:rPr>
          <w:rFonts w:eastAsia="Times New Roman"/>
        </w:rPr>
        <w:t>) and anxiety disorder (</w:t>
      </w:r>
      <w:r w:rsidRPr="00271BE3">
        <w:rPr>
          <w:rFonts w:eastAsia="Times New Roman"/>
          <w:i/>
        </w:rPr>
        <w:t>b</w:t>
      </w:r>
      <w:r w:rsidRPr="00271BE3">
        <w:rPr>
          <w:rFonts w:eastAsia="Times New Roman"/>
          <w:i/>
          <w:vertAlign w:val="subscript"/>
        </w:rPr>
        <w:t>xy</w:t>
      </w:r>
      <w:r w:rsidRPr="00271BE3">
        <w:rPr>
          <w:rFonts w:eastAsia="Times New Roman"/>
        </w:rPr>
        <w:t xml:space="preserve">=0.47, SE=0.10, </w:t>
      </w:r>
      <w:r w:rsidRPr="00271BE3">
        <w:rPr>
          <w:rFonts w:eastAsia="Times New Roman"/>
          <w:i/>
        </w:rPr>
        <w:t>P</w:t>
      </w:r>
      <w:r w:rsidRPr="00271BE3">
        <w:rPr>
          <w:rFonts w:eastAsia="Times New Roman"/>
        </w:rPr>
        <w:t>=4.11×10</w:t>
      </w:r>
      <w:r w:rsidRPr="00271BE3">
        <w:rPr>
          <w:rFonts w:eastAsia="Times New Roman"/>
          <w:vertAlign w:val="superscript"/>
        </w:rPr>
        <w:t>-6</w:t>
      </w:r>
      <w:r w:rsidRPr="00271BE3">
        <w:rPr>
          <w:rFonts w:eastAsia="Times New Roman"/>
        </w:rPr>
        <w:t xml:space="preserve">), while a negative association was observed with </w:t>
      </w:r>
      <w:r w:rsidRPr="00271BE3">
        <w:rPr>
          <w:rFonts w:eastAsia="Times New Roman"/>
          <w:color w:val="333333"/>
        </w:rPr>
        <w:t>subjective well-being (</w:t>
      </w:r>
      <w:r w:rsidRPr="00271BE3">
        <w:rPr>
          <w:rFonts w:eastAsia="Times New Roman"/>
          <w:i/>
        </w:rPr>
        <w:t>b</w:t>
      </w:r>
      <w:r w:rsidRPr="00271BE3">
        <w:rPr>
          <w:rFonts w:eastAsia="Times New Roman"/>
          <w:i/>
          <w:vertAlign w:val="subscript"/>
        </w:rPr>
        <w:t>xy</w:t>
      </w:r>
      <w:r w:rsidRPr="00271BE3">
        <w:rPr>
          <w:rFonts w:eastAsia="Times New Roman"/>
        </w:rPr>
        <w:t>=</w:t>
      </w:r>
      <w:r w:rsidRPr="009175CC">
        <w:rPr>
          <w:rFonts w:eastAsia="Gungsuh"/>
          <w:color w:val="222222"/>
          <w:highlight w:val="white"/>
        </w:rPr>
        <w:t>−</w:t>
      </w:r>
      <w:r w:rsidRPr="00271BE3">
        <w:rPr>
          <w:rFonts w:eastAsia="Times New Roman"/>
        </w:rPr>
        <w:t xml:space="preserve">0.51, SE=0.31, </w:t>
      </w:r>
      <w:r w:rsidRPr="00271BE3">
        <w:rPr>
          <w:rFonts w:eastAsia="Times New Roman"/>
          <w:i/>
        </w:rPr>
        <w:t>P</w:t>
      </w:r>
      <w:r w:rsidRPr="00271BE3">
        <w:rPr>
          <w:rFonts w:eastAsia="Times New Roman"/>
        </w:rPr>
        <w:t>=5.02×10</w:t>
      </w:r>
      <w:r w:rsidRPr="00271BE3">
        <w:rPr>
          <w:rFonts w:eastAsia="Times New Roman"/>
          <w:vertAlign w:val="superscript"/>
        </w:rPr>
        <w:t>-11</w:t>
      </w:r>
      <w:r w:rsidRPr="00271BE3">
        <w:rPr>
          <w:rFonts w:eastAsia="Times New Roman"/>
        </w:rPr>
        <w:t xml:space="preserve">). </w:t>
      </w:r>
      <w:r w:rsidRPr="00271BE3">
        <w:rPr>
          <w:rFonts w:eastAsia="Times New Roman"/>
          <w:color w:val="333333"/>
        </w:rPr>
        <w:t xml:space="preserve">In addition, we observed </w:t>
      </w:r>
      <w:r w:rsidR="00206620" w:rsidRPr="00271BE3">
        <w:rPr>
          <w:rFonts w:eastAsia="Times New Roman"/>
          <w:color w:val="333333"/>
        </w:rPr>
        <w:t>uni</w:t>
      </w:r>
      <w:r w:rsidRPr="00271BE3">
        <w:rPr>
          <w:rFonts w:eastAsia="Times New Roman"/>
          <w:color w:val="333333"/>
        </w:rPr>
        <w:t xml:space="preserve">directional effects of insomnia on </w:t>
      </w:r>
      <w:r w:rsidRPr="00271BE3">
        <w:rPr>
          <w:rFonts w:eastAsia="Times New Roman"/>
        </w:rPr>
        <w:t xml:space="preserve">traits associated with metabolic syndrome traits, including </w:t>
      </w:r>
      <w:r w:rsidRPr="00271BE3">
        <w:rPr>
          <w:rFonts w:eastAsia="Times New Roman"/>
          <w:color w:val="333333"/>
        </w:rPr>
        <w:t>BMI (</w:t>
      </w:r>
      <w:r w:rsidRPr="00271BE3">
        <w:rPr>
          <w:rFonts w:eastAsia="Times New Roman"/>
          <w:i/>
        </w:rPr>
        <w:t>b</w:t>
      </w:r>
      <w:r w:rsidRPr="00271BE3">
        <w:rPr>
          <w:rFonts w:eastAsia="Times New Roman"/>
          <w:i/>
          <w:vertAlign w:val="subscript"/>
        </w:rPr>
        <w:t>xy</w:t>
      </w:r>
      <w:r w:rsidRPr="00271BE3">
        <w:rPr>
          <w:rFonts w:eastAsia="Times New Roman"/>
        </w:rPr>
        <w:t xml:space="preserve">=0.36, SE=0.05, </w:t>
      </w:r>
      <w:r w:rsidRPr="00271BE3">
        <w:rPr>
          <w:rFonts w:eastAsia="Times New Roman"/>
          <w:i/>
        </w:rPr>
        <w:t>P</w:t>
      </w:r>
      <w:r w:rsidRPr="00271BE3">
        <w:rPr>
          <w:rFonts w:eastAsia="Times New Roman"/>
        </w:rPr>
        <w:t>=1.25×10</w:t>
      </w:r>
      <w:r w:rsidRPr="00271BE3">
        <w:rPr>
          <w:rFonts w:eastAsia="Times New Roman"/>
          <w:vertAlign w:val="superscript"/>
        </w:rPr>
        <w:t>-12</w:t>
      </w:r>
      <w:r w:rsidR="008D0638" w:rsidRPr="00271BE3">
        <w:rPr>
          <w:rFonts w:eastAsia="Times New Roman"/>
        </w:rPr>
        <w:t>, Type 2 d</w:t>
      </w:r>
      <w:r w:rsidRPr="00271BE3">
        <w:rPr>
          <w:rFonts w:eastAsia="Times New Roman"/>
        </w:rPr>
        <w:t>iabetes (</w:t>
      </w:r>
      <w:r w:rsidRPr="00271BE3">
        <w:rPr>
          <w:rFonts w:eastAsia="Times New Roman"/>
          <w:i/>
        </w:rPr>
        <w:t>b</w:t>
      </w:r>
      <w:r w:rsidRPr="00271BE3">
        <w:rPr>
          <w:rFonts w:eastAsia="Times New Roman"/>
          <w:i/>
          <w:vertAlign w:val="subscript"/>
        </w:rPr>
        <w:t>xy</w:t>
      </w:r>
      <w:r w:rsidRPr="00271BE3">
        <w:rPr>
          <w:rFonts w:eastAsia="Times New Roman"/>
        </w:rPr>
        <w:t xml:space="preserve">=0.62, SE=0.11, </w:t>
      </w:r>
      <w:r w:rsidRPr="00271BE3">
        <w:rPr>
          <w:rFonts w:eastAsia="Times New Roman"/>
          <w:i/>
        </w:rPr>
        <w:t>P</w:t>
      </w:r>
      <w:r w:rsidRPr="00271BE3">
        <w:rPr>
          <w:rFonts w:eastAsia="Times New Roman"/>
        </w:rPr>
        <w:t>=2.29×10</w:t>
      </w:r>
      <w:r w:rsidRPr="00271BE3">
        <w:rPr>
          <w:rFonts w:eastAsia="Times New Roman"/>
          <w:vertAlign w:val="superscript"/>
        </w:rPr>
        <w:t>-8</w:t>
      </w:r>
      <w:r w:rsidRPr="00271BE3">
        <w:rPr>
          <w:rFonts w:eastAsia="Times New Roman"/>
        </w:rPr>
        <w:t>)</w:t>
      </w:r>
      <w:r w:rsidR="008D0638" w:rsidRPr="00271BE3">
        <w:rPr>
          <w:rFonts w:eastAsia="Times New Roman"/>
        </w:rPr>
        <w:t xml:space="preserve"> and coronary artery disease</w:t>
      </w:r>
      <w:r w:rsidR="00206620" w:rsidRPr="00271BE3">
        <w:rPr>
          <w:rFonts w:eastAsia="Times New Roman"/>
        </w:rPr>
        <w:t xml:space="preserve"> (</w:t>
      </w:r>
      <w:r w:rsidR="00206620" w:rsidRPr="00271BE3">
        <w:rPr>
          <w:rFonts w:eastAsia="Times New Roman"/>
          <w:i/>
        </w:rPr>
        <w:t>b</w:t>
      </w:r>
      <w:r w:rsidR="00206620" w:rsidRPr="00271BE3">
        <w:rPr>
          <w:rFonts w:eastAsia="Times New Roman"/>
          <w:i/>
          <w:vertAlign w:val="subscript"/>
        </w:rPr>
        <w:t>xy</w:t>
      </w:r>
      <w:r w:rsidR="00206620" w:rsidRPr="00271BE3">
        <w:rPr>
          <w:rFonts w:eastAsia="Times New Roman"/>
        </w:rPr>
        <w:t>=</w:t>
      </w:r>
      <w:r w:rsidR="00206620" w:rsidRPr="00271BE3">
        <w:rPr>
          <w:rFonts w:eastAsia="Times New Roman"/>
          <w:color w:val="222222"/>
          <w:highlight w:val="white"/>
        </w:rPr>
        <w:t>0.</w:t>
      </w:r>
      <w:r w:rsidR="00206620" w:rsidRPr="00271BE3">
        <w:rPr>
          <w:rFonts w:eastAsia="Times New Roman"/>
          <w:color w:val="222222"/>
        </w:rPr>
        <w:t>61</w:t>
      </w:r>
      <w:r w:rsidR="00206620" w:rsidRPr="00271BE3">
        <w:rPr>
          <w:rFonts w:eastAsia="Times New Roman"/>
        </w:rPr>
        <w:t xml:space="preserve">, SE=0.09, </w:t>
      </w:r>
      <w:r w:rsidR="00206620" w:rsidRPr="00271BE3">
        <w:rPr>
          <w:rFonts w:eastAsia="Times New Roman"/>
          <w:i/>
        </w:rPr>
        <w:t>P</w:t>
      </w:r>
      <w:r w:rsidR="00206620" w:rsidRPr="00271BE3">
        <w:rPr>
          <w:rFonts w:eastAsia="Times New Roman"/>
        </w:rPr>
        <w:t>=1.58×10</w:t>
      </w:r>
      <w:r w:rsidR="00206620" w:rsidRPr="00271BE3">
        <w:rPr>
          <w:rFonts w:eastAsia="Times New Roman"/>
          <w:vertAlign w:val="superscript"/>
        </w:rPr>
        <w:t>-7</w:t>
      </w:r>
      <w:r w:rsidR="00206620" w:rsidRPr="00271BE3">
        <w:rPr>
          <w:rFonts w:eastAsia="Times New Roman"/>
        </w:rPr>
        <w:t>)</w:t>
      </w:r>
      <w:r w:rsidRPr="00271BE3">
        <w:rPr>
          <w:rFonts w:eastAsia="Times New Roman"/>
        </w:rPr>
        <w:t xml:space="preserve">. We then repeated the </w:t>
      </w:r>
      <w:r w:rsidRPr="00271BE3">
        <w:rPr>
          <w:rFonts w:eastAsia="Times New Roman"/>
          <w:color w:val="333333"/>
        </w:rPr>
        <w:t>GSMR analyses using insomnia variants as the outcome and GWS SNPs from previously studied traits as instrumental variables. We note that reverse analyses were only possible for traits with sufficient GWS SNPs available</w:t>
      </w:r>
      <w:r w:rsidR="00271BE3" w:rsidRPr="00271BE3">
        <w:rPr>
          <w:rFonts w:eastAsia="Times New Roman"/>
          <w:color w:val="333333"/>
        </w:rPr>
        <w:t xml:space="preserve"> (nSNPs </w:t>
      </w:r>
      <w:r w:rsidR="00271BE3" w:rsidRPr="009175CC">
        <w:rPr>
          <w:rFonts w:eastAsia="Times New Roman"/>
          <w:color w:val="545454"/>
          <w:shd w:val="clear" w:color="auto" w:fill="FFFFFF"/>
        </w:rPr>
        <w:t>≥</w:t>
      </w:r>
      <w:r w:rsidR="00271BE3" w:rsidRPr="00271BE3">
        <w:rPr>
          <w:rFonts w:eastAsia="Times New Roman"/>
          <w:color w:val="333333"/>
        </w:rPr>
        <w:t xml:space="preserve"> 10), and lowered the significance threshold to </w:t>
      </w:r>
      <w:r w:rsidR="00271BE3" w:rsidRPr="00271BE3">
        <w:rPr>
          <w:rFonts w:eastAsia="Times New Roman"/>
          <w:i/>
          <w:color w:val="333333"/>
        </w:rPr>
        <w:t>P</w:t>
      </w:r>
      <w:r w:rsidR="00271BE3" w:rsidRPr="00271BE3">
        <w:rPr>
          <w:rFonts w:eastAsia="Times New Roman"/>
          <w:color w:val="333333"/>
        </w:rPr>
        <w:t>&lt;1</w:t>
      </w:r>
      <w:r w:rsidR="00271BE3" w:rsidRPr="00271BE3">
        <w:rPr>
          <w:rFonts w:eastAsia="Times New Roman"/>
        </w:rPr>
        <w:t>×</w:t>
      </w:r>
      <w:r w:rsidR="00271BE3" w:rsidRPr="00271BE3">
        <w:rPr>
          <w:rFonts w:eastAsia="Times New Roman"/>
          <w:color w:val="333333"/>
        </w:rPr>
        <w:t>10</w:t>
      </w:r>
      <w:r w:rsidR="00271BE3" w:rsidRPr="009175CC">
        <w:rPr>
          <w:rFonts w:eastAsia="Times New Roman"/>
          <w:color w:val="333333"/>
          <w:vertAlign w:val="superscript"/>
        </w:rPr>
        <w:t>-5</w:t>
      </w:r>
      <w:r w:rsidR="00271BE3" w:rsidRPr="00271BE3">
        <w:rPr>
          <w:rFonts w:eastAsia="Times New Roman"/>
          <w:color w:val="333333"/>
          <w:vertAlign w:val="superscript"/>
        </w:rPr>
        <w:t xml:space="preserve"> </w:t>
      </w:r>
      <w:r w:rsidR="00271BE3" w:rsidRPr="009175CC">
        <w:rPr>
          <w:rFonts w:eastAsia="Times New Roman"/>
          <w:color w:val="333333"/>
        </w:rPr>
        <w:t>when</w:t>
      </w:r>
      <w:r w:rsidR="00271BE3">
        <w:rPr>
          <w:rFonts w:eastAsia="Times New Roman"/>
          <w:color w:val="333333"/>
        </w:rPr>
        <w:t xml:space="preserve"> less than 10 GWS SNPs were available</w:t>
      </w:r>
      <w:r w:rsidRPr="00271BE3">
        <w:rPr>
          <w:rFonts w:eastAsia="Times New Roman"/>
          <w:color w:val="333333"/>
        </w:rPr>
        <w:t>. Results showed bidirectional effects for educational attainment (</w:t>
      </w:r>
      <w:r w:rsidRPr="00271BE3">
        <w:rPr>
          <w:rFonts w:eastAsia="Times New Roman"/>
          <w:i/>
        </w:rPr>
        <w:t>b</w:t>
      </w:r>
      <w:r w:rsidRPr="00271BE3">
        <w:rPr>
          <w:rFonts w:eastAsia="Times New Roman"/>
          <w:i/>
          <w:vertAlign w:val="subscript"/>
        </w:rPr>
        <w:t>xy</w:t>
      </w:r>
      <w:r w:rsidRPr="00271BE3">
        <w:rPr>
          <w:rFonts w:eastAsia="Times New Roman"/>
        </w:rPr>
        <w:t>=</w:t>
      </w:r>
      <w:r w:rsidRPr="009175CC">
        <w:rPr>
          <w:rFonts w:eastAsia="Gungsuh"/>
          <w:color w:val="222222"/>
          <w:highlight w:val="white"/>
        </w:rPr>
        <w:t>−</w:t>
      </w:r>
      <w:r w:rsidRPr="00271BE3">
        <w:rPr>
          <w:rFonts w:eastAsia="Times New Roman"/>
        </w:rPr>
        <w:t xml:space="preserve">0.10, SE=0.01, </w:t>
      </w:r>
      <w:r w:rsidRPr="00271BE3">
        <w:rPr>
          <w:rFonts w:eastAsia="Times New Roman"/>
          <w:i/>
        </w:rPr>
        <w:t>P</w:t>
      </w:r>
      <w:r w:rsidRPr="00271BE3">
        <w:rPr>
          <w:rFonts w:eastAsia="Times New Roman"/>
        </w:rPr>
        <w:t>=2.27×10</w:t>
      </w:r>
      <w:r w:rsidRPr="00271BE3">
        <w:rPr>
          <w:rFonts w:eastAsia="Times New Roman"/>
          <w:vertAlign w:val="superscript"/>
        </w:rPr>
        <w:t>-23</w:t>
      </w:r>
      <w:r w:rsidRPr="00271BE3">
        <w:rPr>
          <w:rFonts w:eastAsia="Times New Roman"/>
        </w:rPr>
        <w:t>), intelligence (</w:t>
      </w:r>
      <w:r w:rsidRPr="00271BE3">
        <w:rPr>
          <w:rFonts w:eastAsia="Times New Roman"/>
          <w:i/>
        </w:rPr>
        <w:t>b</w:t>
      </w:r>
      <w:r w:rsidRPr="00271BE3">
        <w:rPr>
          <w:rFonts w:eastAsia="Times New Roman"/>
          <w:i/>
          <w:vertAlign w:val="subscript"/>
        </w:rPr>
        <w:t>xy</w:t>
      </w:r>
      <w:r w:rsidRPr="00271BE3">
        <w:rPr>
          <w:rFonts w:eastAsia="Times New Roman"/>
        </w:rPr>
        <w:t>=</w:t>
      </w:r>
      <w:r w:rsidRPr="009175CC">
        <w:rPr>
          <w:rFonts w:eastAsia="Gungsuh"/>
          <w:color w:val="222222"/>
          <w:highlight w:val="white"/>
        </w:rPr>
        <w:t>−</w:t>
      </w:r>
      <w:r w:rsidRPr="00271BE3">
        <w:rPr>
          <w:rFonts w:eastAsia="Times New Roman"/>
        </w:rPr>
        <w:t xml:space="preserve">0.05, SE=0.01, </w:t>
      </w:r>
      <w:r w:rsidRPr="00271BE3">
        <w:rPr>
          <w:rFonts w:eastAsia="Times New Roman"/>
          <w:i/>
        </w:rPr>
        <w:t>P</w:t>
      </w:r>
      <w:r w:rsidRPr="00271BE3">
        <w:rPr>
          <w:rFonts w:eastAsia="Times New Roman"/>
        </w:rPr>
        <w:t>=2.17×10</w:t>
      </w:r>
      <w:r w:rsidRPr="00271BE3">
        <w:rPr>
          <w:rFonts w:eastAsia="Times New Roman"/>
          <w:vertAlign w:val="superscript"/>
        </w:rPr>
        <w:t>-6</w:t>
      </w:r>
      <w:r w:rsidRPr="00271BE3">
        <w:rPr>
          <w:rFonts w:eastAsia="Times New Roman"/>
        </w:rPr>
        <w:t>), and neuroticism</w:t>
      </w:r>
      <w:r>
        <w:rPr>
          <w:rFonts w:eastAsia="Times New Roman"/>
        </w:rPr>
        <w:t xml:space="preserve"> (</w:t>
      </w:r>
      <w:r>
        <w:rPr>
          <w:rFonts w:eastAsia="Times New Roman"/>
          <w:i/>
        </w:rPr>
        <w:t>b</w:t>
      </w:r>
      <w:r>
        <w:rPr>
          <w:rFonts w:eastAsia="Times New Roman"/>
          <w:i/>
          <w:vertAlign w:val="subscript"/>
        </w:rPr>
        <w:t>xy</w:t>
      </w:r>
      <w:r>
        <w:rPr>
          <w:rFonts w:eastAsia="Times New Roman"/>
        </w:rPr>
        <w:t xml:space="preserve">=0.09, SE=0.02, </w:t>
      </w:r>
      <w:r>
        <w:rPr>
          <w:rFonts w:eastAsia="Times New Roman"/>
          <w:i/>
        </w:rPr>
        <w:t>P</w:t>
      </w:r>
      <w:r>
        <w:rPr>
          <w:rFonts w:eastAsia="Times New Roman"/>
        </w:rPr>
        <w:t>=1.24×10</w:t>
      </w:r>
      <w:r>
        <w:rPr>
          <w:rFonts w:eastAsia="Times New Roman"/>
          <w:vertAlign w:val="superscript"/>
        </w:rPr>
        <w:t>-6</w:t>
      </w:r>
      <w:r>
        <w:rPr>
          <w:rFonts w:eastAsia="Times New Roman"/>
        </w:rPr>
        <w:t>) and unidirectional reverse effects only for height (</w:t>
      </w:r>
      <w:r>
        <w:rPr>
          <w:rFonts w:eastAsia="Times New Roman"/>
          <w:i/>
        </w:rPr>
        <w:t>b</w:t>
      </w:r>
      <w:r>
        <w:rPr>
          <w:rFonts w:eastAsia="Times New Roman"/>
          <w:i/>
          <w:vertAlign w:val="subscript"/>
        </w:rPr>
        <w:t>xy</w:t>
      </w:r>
      <w:r>
        <w:rPr>
          <w:rFonts w:eastAsia="Times New Roman"/>
        </w:rPr>
        <w:t>=</w:t>
      </w:r>
      <w:r>
        <w:rPr>
          <w:rFonts w:ascii="Gungsuh" w:eastAsia="Gungsuh" w:hAnsi="Gungsuh" w:cs="Gungsuh"/>
          <w:color w:val="222222"/>
          <w:highlight w:val="white"/>
        </w:rPr>
        <w:t>−</w:t>
      </w:r>
      <w:r>
        <w:rPr>
          <w:rFonts w:eastAsia="Times New Roman"/>
        </w:rPr>
        <w:t xml:space="preserve">0.03, SE=0.002, </w:t>
      </w:r>
      <w:r>
        <w:rPr>
          <w:rFonts w:eastAsia="Times New Roman"/>
          <w:i/>
        </w:rPr>
        <w:t>P</w:t>
      </w:r>
      <w:r>
        <w:rPr>
          <w:rFonts w:eastAsia="Times New Roman"/>
        </w:rPr>
        <w:t>=4.90×10</w:t>
      </w:r>
      <w:r>
        <w:rPr>
          <w:rFonts w:eastAsia="Times New Roman"/>
          <w:vertAlign w:val="superscript"/>
        </w:rPr>
        <w:t>-36</w:t>
      </w:r>
      <w:r>
        <w:rPr>
          <w:rFonts w:eastAsia="Times New Roman"/>
        </w:rPr>
        <w:t xml:space="preserve">). Interestingly, the observed associations of insomnia were not observed in the </w:t>
      </w:r>
      <w:r>
        <w:rPr>
          <w:rFonts w:eastAsia="Times New Roman"/>
        </w:rPr>
        <w:lastRenderedPageBreak/>
        <w:t>reverse direction, inc</w:t>
      </w:r>
      <w:r w:rsidR="002B2850">
        <w:rPr>
          <w:rFonts w:eastAsia="Times New Roman"/>
        </w:rPr>
        <w:t xml:space="preserve">luding schizophrenia, ADHD, BMI, </w:t>
      </w:r>
      <w:r>
        <w:rPr>
          <w:rFonts w:eastAsia="Times New Roman"/>
        </w:rPr>
        <w:t>Type 2 Diabetes</w:t>
      </w:r>
      <w:r w:rsidR="002B2850">
        <w:rPr>
          <w:rFonts w:eastAsia="Times New Roman"/>
        </w:rPr>
        <w:t xml:space="preserve"> and coronary artery disease</w:t>
      </w:r>
      <w:r>
        <w:rPr>
          <w:rFonts w:eastAsia="Times New Roman"/>
        </w:rPr>
        <w:t xml:space="preserve">, suggesting an important causal role of insomnia for these traits. </w:t>
      </w:r>
    </w:p>
    <w:p w14:paraId="55D3562B" w14:textId="77777777" w:rsidR="003C04BA" w:rsidRDefault="003C04BA">
      <w:pPr>
        <w:pBdr>
          <w:top w:val="nil"/>
          <w:left w:val="nil"/>
          <w:bottom w:val="nil"/>
          <w:right w:val="nil"/>
          <w:between w:val="nil"/>
        </w:pBdr>
        <w:rPr>
          <w:rFonts w:eastAsia="Times New Roman"/>
          <w:color w:val="333333"/>
        </w:rPr>
      </w:pPr>
      <w:r>
        <w:rPr>
          <w:rFonts w:eastAsia="Times New Roman"/>
          <w:color w:val="333333"/>
        </w:rPr>
        <w:br w:type="page"/>
      </w:r>
    </w:p>
    <w:p w14:paraId="008058F1" w14:textId="35B0AC6B" w:rsidR="00F7616B" w:rsidRDefault="00F7616B" w:rsidP="003C04BA">
      <w:pPr>
        <w:spacing w:line="480" w:lineRule="auto"/>
        <w:rPr>
          <w:rFonts w:eastAsia="Times New Roman"/>
          <w:b/>
        </w:rPr>
      </w:pPr>
      <w:r>
        <w:rPr>
          <w:rFonts w:eastAsia="Times New Roman"/>
          <w:b/>
        </w:rPr>
        <w:lastRenderedPageBreak/>
        <w:t xml:space="preserve">3. </w:t>
      </w:r>
      <w:r w:rsidR="00260F6D">
        <w:rPr>
          <w:rFonts w:eastAsia="Times New Roman"/>
          <w:b/>
        </w:rPr>
        <w:t>Supplementary Figures</w:t>
      </w:r>
    </w:p>
    <w:p w14:paraId="4150DA25" w14:textId="1D89C0D3" w:rsidR="00F7616B" w:rsidRPr="003C04BA" w:rsidRDefault="005516EE" w:rsidP="003C04BA">
      <w:pPr>
        <w:spacing w:after="200" w:line="276" w:lineRule="auto"/>
        <w:rPr>
          <w:rFonts w:eastAsia="Times New Roman"/>
        </w:rPr>
      </w:pPr>
      <w:bookmarkStart w:id="1" w:name="_3j2qqm3" w:colFirst="0" w:colLast="0"/>
      <w:bookmarkEnd w:id="1"/>
      <w:r>
        <w:rPr>
          <w:rFonts w:eastAsia="Times New Roman"/>
          <w:b/>
        </w:rPr>
        <w:t xml:space="preserve">Supplementary Fig. </w:t>
      </w:r>
      <w:r w:rsidR="00F12DB3">
        <w:rPr>
          <w:rFonts w:eastAsia="Times New Roman"/>
          <w:b/>
        </w:rPr>
        <w:t>1</w:t>
      </w:r>
      <w:r w:rsidR="00F7616B">
        <w:rPr>
          <w:rFonts w:eastAsia="Times New Roman"/>
          <w:b/>
        </w:rPr>
        <w:t>. Regional association plots of 202 genome-wide significant loci in the insomnia meta-analysis</w:t>
      </w:r>
      <w:r w:rsidR="00321B38">
        <w:rPr>
          <w:rFonts w:eastAsia="Times New Roman"/>
        </w:rPr>
        <w:t>.</w:t>
      </w:r>
      <w:r w:rsidR="009F0D9C">
        <w:rPr>
          <w:rFonts w:eastAsia="Times New Roman"/>
        </w:rPr>
        <w:t xml:space="preserve"> </w:t>
      </w:r>
      <w:r w:rsidR="003C04BA">
        <w:rPr>
          <w:rFonts w:eastAsia="Times New Roman"/>
        </w:rPr>
        <w:br/>
      </w:r>
      <w:r w:rsidR="003C04BA">
        <w:rPr>
          <w:rFonts w:eastAsia="Times New Roman"/>
        </w:rPr>
        <w:br/>
      </w:r>
      <w:r w:rsidR="00C81CEF">
        <w:rPr>
          <w:rFonts w:eastAsia="Times New Roman"/>
          <w:i/>
        </w:rPr>
        <w:t>External PDF file</w:t>
      </w:r>
    </w:p>
    <w:p w14:paraId="6E5BF33E" w14:textId="77777777" w:rsidR="003C04BA" w:rsidRDefault="003C04BA">
      <w:pPr>
        <w:pBdr>
          <w:top w:val="nil"/>
          <w:left w:val="nil"/>
          <w:bottom w:val="nil"/>
          <w:right w:val="nil"/>
          <w:between w:val="nil"/>
        </w:pBdr>
        <w:rPr>
          <w:rFonts w:eastAsia="Times New Roman"/>
          <w:b/>
        </w:rPr>
      </w:pPr>
      <w:r>
        <w:rPr>
          <w:rFonts w:eastAsia="Times New Roman"/>
          <w:b/>
        </w:rPr>
        <w:br w:type="page"/>
      </w:r>
    </w:p>
    <w:p w14:paraId="51CBE1A7" w14:textId="2D81F9E1" w:rsidR="00F7616B" w:rsidRDefault="005516EE" w:rsidP="00F7616B">
      <w:pPr>
        <w:rPr>
          <w:rFonts w:eastAsia="Times New Roman"/>
        </w:rPr>
      </w:pPr>
      <w:r>
        <w:rPr>
          <w:rFonts w:eastAsia="Times New Roman"/>
          <w:b/>
        </w:rPr>
        <w:lastRenderedPageBreak/>
        <w:t xml:space="preserve">Supplementary Fig. </w:t>
      </w:r>
      <w:r w:rsidR="00F12DB3">
        <w:rPr>
          <w:rFonts w:eastAsia="Times New Roman"/>
          <w:b/>
        </w:rPr>
        <w:t>2</w:t>
      </w:r>
      <w:r w:rsidR="00F7616B">
        <w:rPr>
          <w:rFonts w:eastAsia="Times New Roman"/>
          <w:b/>
        </w:rPr>
        <w:t xml:space="preserve">. Chromatin interactions maps based on significant loci in the insomnia complaints meta-analysis. </w:t>
      </w:r>
      <w:r w:rsidR="00F7616B">
        <w:rPr>
          <w:rFonts w:eastAsia="Times New Roman"/>
        </w:rPr>
        <w:t>Circos plot of chromosome 1-22 showing genes associated with insomnia complaints that were implicated by the genomic risk lo</w:t>
      </w:r>
      <w:r w:rsidR="0047510D">
        <w:rPr>
          <w:rFonts w:eastAsia="Times New Roman"/>
        </w:rPr>
        <w:t xml:space="preserve">ci (blue areas), eQTL (green), </w:t>
      </w:r>
      <w:r w:rsidR="00F7616B">
        <w:rPr>
          <w:rFonts w:eastAsia="Times New Roman"/>
        </w:rPr>
        <w:t xml:space="preserve">chromatin interaction (orange), or by both eQTL and chromatin interactions (red). The outer ring shows the Manhattan plot indicating the negative log10-transformed SNP </w:t>
      </w:r>
      <w:r w:rsidR="00F7616B">
        <w:rPr>
          <w:rFonts w:eastAsia="Times New Roman"/>
          <w:i/>
        </w:rPr>
        <w:t>P</w:t>
      </w:r>
      <w:r w:rsidR="00F7616B">
        <w:rPr>
          <w:rFonts w:eastAsia="Times New Roman"/>
        </w:rPr>
        <w:t>-value in the GWAS meta-analysis of insomnia.</w:t>
      </w:r>
    </w:p>
    <w:p w14:paraId="4D72CA5D" w14:textId="77777777" w:rsidR="003C04BA" w:rsidRDefault="003C04BA" w:rsidP="00F7616B">
      <w:pPr>
        <w:rPr>
          <w:rFonts w:eastAsia="Times New Roman"/>
        </w:rPr>
      </w:pPr>
    </w:p>
    <w:p w14:paraId="7FE6B2F1" w14:textId="60E6DB79" w:rsidR="00F7616B" w:rsidRPr="003C04BA" w:rsidRDefault="005F2442" w:rsidP="003C04BA">
      <w:pPr>
        <w:spacing w:after="200" w:line="276" w:lineRule="auto"/>
        <w:rPr>
          <w:rFonts w:eastAsia="Times New Roman"/>
          <w:i/>
        </w:rPr>
      </w:pPr>
      <w:r>
        <w:rPr>
          <w:rFonts w:eastAsia="Times New Roman"/>
          <w:i/>
        </w:rPr>
        <w:t>External PDF file</w:t>
      </w:r>
    </w:p>
    <w:p w14:paraId="04FFBEEC" w14:textId="5765E715" w:rsidR="00F7616B" w:rsidRDefault="00F7616B" w:rsidP="00BD6008">
      <w:pPr>
        <w:spacing w:after="200" w:line="276" w:lineRule="auto"/>
        <w:rPr>
          <w:rFonts w:eastAsia="Times New Roman"/>
          <w:b/>
        </w:rPr>
      </w:pPr>
      <w:r>
        <w:br w:type="page"/>
      </w:r>
      <w:r w:rsidR="00BD6008">
        <w:rPr>
          <w:rFonts w:eastAsia="Times New Roman"/>
          <w:b/>
        </w:rPr>
        <w:lastRenderedPageBreak/>
        <w:t xml:space="preserve"> </w:t>
      </w:r>
      <w:r>
        <w:rPr>
          <w:rFonts w:eastAsia="Times New Roman"/>
          <w:b/>
        </w:rPr>
        <w:t xml:space="preserve">4. </w:t>
      </w:r>
      <w:r w:rsidR="00260F6D">
        <w:rPr>
          <w:rFonts w:eastAsia="Times New Roman"/>
          <w:b/>
        </w:rPr>
        <w:t>Supplementary Tables</w:t>
      </w:r>
    </w:p>
    <w:p w14:paraId="1B378EE5" w14:textId="102A324D" w:rsidR="00F7616B" w:rsidRPr="00C72C93" w:rsidRDefault="00C72C93" w:rsidP="00F7616B">
      <w:pPr>
        <w:rPr>
          <w:rFonts w:eastAsia="Times New Roman"/>
          <w:i/>
        </w:rPr>
      </w:pPr>
      <w:r w:rsidRPr="00C72C93">
        <w:rPr>
          <w:rFonts w:eastAsia="Times New Roman"/>
          <w:i/>
        </w:rPr>
        <w:t xml:space="preserve">Supplementary Tables 1 to </w:t>
      </w:r>
      <w:r w:rsidR="00F7616B" w:rsidRPr="00C72C93">
        <w:rPr>
          <w:rFonts w:eastAsia="Times New Roman"/>
          <w:i/>
        </w:rPr>
        <w:t xml:space="preserve">28 in separate excel file </w:t>
      </w:r>
    </w:p>
    <w:p w14:paraId="1AC740EF" w14:textId="6912DC93" w:rsidR="00402880" w:rsidRDefault="00402880">
      <w:pPr>
        <w:rPr>
          <w:rFonts w:eastAsia="Times New Roman"/>
          <w:b/>
        </w:rPr>
      </w:pPr>
      <w:r>
        <w:rPr>
          <w:rFonts w:eastAsia="Times New Roman"/>
          <w:b/>
        </w:rPr>
        <w:br w:type="page"/>
      </w:r>
    </w:p>
    <w:p w14:paraId="13A4E5BF" w14:textId="48BCC8A7" w:rsidR="00402880" w:rsidRDefault="00C81CEF" w:rsidP="00F7616B">
      <w:pPr>
        <w:rPr>
          <w:rFonts w:eastAsia="Times New Roman"/>
          <w:b/>
        </w:rPr>
      </w:pPr>
      <w:r>
        <w:rPr>
          <w:rFonts w:eastAsia="Times New Roman"/>
          <w:b/>
        </w:rPr>
        <w:lastRenderedPageBreak/>
        <w:t>References</w:t>
      </w:r>
      <w:r>
        <w:rPr>
          <w:rFonts w:eastAsia="Times New Roman"/>
          <w:b/>
        </w:rPr>
        <w:br/>
      </w:r>
    </w:p>
    <w:p w14:paraId="55433D45" w14:textId="77777777" w:rsidR="009F0D9C" w:rsidRPr="009F0D9C" w:rsidRDefault="00402880" w:rsidP="009F0D9C">
      <w:pPr>
        <w:pStyle w:val="EndNoteBibliography"/>
        <w:ind w:left="720" w:hanging="720"/>
      </w:pPr>
      <w:r>
        <w:rPr>
          <w:rFonts w:eastAsia="Times New Roman"/>
        </w:rPr>
        <w:fldChar w:fldCharType="begin"/>
      </w:r>
      <w:r>
        <w:rPr>
          <w:rFonts w:eastAsia="Times New Roman"/>
        </w:rPr>
        <w:instrText xml:space="preserve"> ADDIN EN.REFLIST </w:instrText>
      </w:r>
      <w:r>
        <w:rPr>
          <w:rFonts w:eastAsia="Times New Roman"/>
        </w:rPr>
        <w:fldChar w:fldCharType="separate"/>
      </w:r>
      <w:r w:rsidR="009F0D9C" w:rsidRPr="009F0D9C">
        <w:t>1.</w:t>
      </w:r>
      <w:r w:rsidR="009F0D9C" w:rsidRPr="009F0D9C">
        <w:tab/>
        <w:t>Sudlow, C.</w:t>
      </w:r>
      <w:r w:rsidR="009F0D9C" w:rsidRPr="009F0D9C">
        <w:rPr>
          <w:i/>
        </w:rPr>
        <w:t xml:space="preserve"> et al.</w:t>
      </w:r>
      <w:r w:rsidR="009F0D9C" w:rsidRPr="009F0D9C">
        <w:t xml:space="preserve"> Uk biobank: An open access resource for identifying the causes of a wide range of complex diseases of middle and old age. </w:t>
      </w:r>
      <w:r w:rsidR="009F0D9C" w:rsidRPr="009F0D9C">
        <w:rPr>
          <w:i/>
        </w:rPr>
        <w:t>PLoS Medicine</w:t>
      </w:r>
      <w:r w:rsidR="009F0D9C" w:rsidRPr="009F0D9C">
        <w:t xml:space="preserve"> </w:t>
      </w:r>
      <w:r w:rsidR="009F0D9C" w:rsidRPr="009F0D9C">
        <w:rPr>
          <w:b/>
        </w:rPr>
        <w:t>12</w:t>
      </w:r>
      <w:r w:rsidR="009F0D9C" w:rsidRPr="009F0D9C">
        <w:t>, e1001779 (2015).</w:t>
      </w:r>
    </w:p>
    <w:p w14:paraId="47E900F8" w14:textId="77777777" w:rsidR="009F0D9C" w:rsidRPr="009F0D9C" w:rsidRDefault="009F0D9C" w:rsidP="009F0D9C">
      <w:pPr>
        <w:pStyle w:val="EndNoteBibliography"/>
        <w:ind w:left="720" w:hanging="720"/>
      </w:pPr>
      <w:r w:rsidRPr="009F0D9C">
        <w:t>2.</w:t>
      </w:r>
      <w:r w:rsidRPr="009F0D9C">
        <w:tab/>
        <w:t>Bycroft, C.</w:t>
      </w:r>
      <w:r w:rsidRPr="009F0D9C">
        <w:rPr>
          <w:i/>
        </w:rPr>
        <w:t xml:space="preserve"> et al.</w:t>
      </w:r>
      <w:r w:rsidRPr="009F0D9C">
        <w:t xml:space="preserve"> Genome-wide genetic data on 500,000 uk biobank participants. </w:t>
      </w:r>
      <w:r w:rsidRPr="009F0D9C">
        <w:rPr>
          <w:i/>
        </w:rPr>
        <w:t>Bioarchive</w:t>
      </w:r>
      <w:r w:rsidRPr="009F0D9C">
        <w:t xml:space="preserve"> (2017).</w:t>
      </w:r>
    </w:p>
    <w:p w14:paraId="63967B4E" w14:textId="77777777" w:rsidR="009F0D9C" w:rsidRPr="009F0D9C" w:rsidRDefault="009F0D9C" w:rsidP="009F0D9C">
      <w:pPr>
        <w:pStyle w:val="EndNoteBibliography"/>
        <w:ind w:left="720" w:hanging="720"/>
      </w:pPr>
      <w:r w:rsidRPr="009F0D9C">
        <w:t>3.</w:t>
      </w:r>
      <w:r w:rsidRPr="009F0D9C">
        <w:tab/>
        <w:t>McCarthy, S.</w:t>
      </w:r>
      <w:r w:rsidRPr="009F0D9C">
        <w:rPr>
          <w:i/>
        </w:rPr>
        <w:t xml:space="preserve"> et al.</w:t>
      </w:r>
      <w:r w:rsidRPr="009F0D9C">
        <w:t xml:space="preserve"> A reference panel of 64,976 haplotypes for genotype imputation. </w:t>
      </w:r>
      <w:r w:rsidRPr="009F0D9C">
        <w:rPr>
          <w:i/>
        </w:rPr>
        <w:t>Nat. Genet.</w:t>
      </w:r>
      <w:r w:rsidRPr="009F0D9C">
        <w:t xml:space="preserve"> </w:t>
      </w:r>
      <w:r w:rsidRPr="009F0D9C">
        <w:rPr>
          <w:b/>
        </w:rPr>
        <w:t>48</w:t>
      </w:r>
      <w:r w:rsidRPr="009F0D9C">
        <w:t>, 1279-1283 (2016).</w:t>
      </w:r>
    </w:p>
    <w:p w14:paraId="2307E6A8" w14:textId="77777777" w:rsidR="009F0D9C" w:rsidRPr="009F0D9C" w:rsidRDefault="009F0D9C" w:rsidP="009F0D9C">
      <w:pPr>
        <w:pStyle w:val="EndNoteBibliography"/>
        <w:ind w:left="720" w:hanging="720"/>
      </w:pPr>
      <w:r w:rsidRPr="009F0D9C">
        <w:t>4.</w:t>
      </w:r>
      <w:r w:rsidRPr="009F0D9C">
        <w:tab/>
        <w:t>Purcell, S.</w:t>
      </w:r>
      <w:r w:rsidRPr="009F0D9C">
        <w:rPr>
          <w:i/>
        </w:rPr>
        <w:t xml:space="preserve"> et al.</w:t>
      </w:r>
      <w:r w:rsidRPr="009F0D9C">
        <w:t xml:space="preserve"> Plink: A tool set for whole-genome association and population-based linkage analyses. </w:t>
      </w:r>
      <w:r w:rsidRPr="009F0D9C">
        <w:rPr>
          <w:i/>
        </w:rPr>
        <w:t>Am. J. Hum. Genet.</w:t>
      </w:r>
      <w:r w:rsidRPr="009F0D9C">
        <w:t xml:space="preserve"> </w:t>
      </w:r>
      <w:r w:rsidRPr="009F0D9C">
        <w:rPr>
          <w:b/>
        </w:rPr>
        <w:t>81</w:t>
      </w:r>
      <w:r w:rsidRPr="009F0D9C">
        <w:t>, 559-575 (2007).</w:t>
      </w:r>
    </w:p>
    <w:p w14:paraId="080D186D" w14:textId="77777777" w:rsidR="009F0D9C" w:rsidRPr="009F0D9C" w:rsidRDefault="009F0D9C" w:rsidP="009F0D9C">
      <w:pPr>
        <w:pStyle w:val="EndNoteBibliography"/>
        <w:ind w:left="720" w:hanging="720"/>
      </w:pPr>
      <w:r w:rsidRPr="009F0D9C">
        <w:t>5.</w:t>
      </w:r>
      <w:r w:rsidRPr="009F0D9C">
        <w:tab/>
        <w:t xml:space="preserve">Abraham, G., Qiu, Y. &amp; Inouye, M. Flashpca2: Principal component analysis of biobank-scale genotype datasets. </w:t>
      </w:r>
      <w:r w:rsidRPr="009F0D9C">
        <w:rPr>
          <w:i/>
        </w:rPr>
        <w:t>Bioinformatics</w:t>
      </w:r>
      <w:r w:rsidRPr="009F0D9C">
        <w:t xml:space="preserve"> (2017).</w:t>
      </w:r>
    </w:p>
    <w:p w14:paraId="32AA35FB" w14:textId="77777777" w:rsidR="009F0D9C" w:rsidRPr="009F0D9C" w:rsidRDefault="009F0D9C" w:rsidP="009F0D9C">
      <w:pPr>
        <w:pStyle w:val="EndNoteBibliography"/>
        <w:ind w:left="720" w:hanging="720"/>
      </w:pPr>
      <w:r w:rsidRPr="009F0D9C">
        <w:t>6.</w:t>
      </w:r>
      <w:r w:rsidRPr="009F0D9C">
        <w:tab/>
        <w:t>Eriksson, N.</w:t>
      </w:r>
      <w:r w:rsidRPr="009F0D9C">
        <w:rPr>
          <w:i/>
        </w:rPr>
        <w:t xml:space="preserve"> et al.</w:t>
      </w:r>
      <w:r w:rsidRPr="009F0D9C">
        <w:t xml:space="preserve"> Web-based, participant-driven studies yield novel genetic associations for common traits. </w:t>
      </w:r>
      <w:r w:rsidRPr="009F0D9C">
        <w:rPr>
          <w:i/>
        </w:rPr>
        <w:t>PLoS Genetics</w:t>
      </w:r>
      <w:r w:rsidRPr="009F0D9C">
        <w:t xml:space="preserve"> </w:t>
      </w:r>
      <w:r w:rsidRPr="009F0D9C">
        <w:rPr>
          <w:b/>
        </w:rPr>
        <w:t>6</w:t>
      </w:r>
      <w:r w:rsidRPr="009F0D9C">
        <w:t>, e1000993 (2010).</w:t>
      </w:r>
    </w:p>
    <w:p w14:paraId="7555F569" w14:textId="77777777" w:rsidR="009F0D9C" w:rsidRPr="009F0D9C" w:rsidRDefault="009F0D9C" w:rsidP="009F0D9C">
      <w:pPr>
        <w:pStyle w:val="EndNoteBibliography"/>
        <w:ind w:left="720" w:hanging="720"/>
      </w:pPr>
      <w:r w:rsidRPr="009F6558">
        <w:t>7.</w:t>
      </w:r>
      <w:r w:rsidRPr="009F6558">
        <w:tab/>
        <w:t>Tung, J.Y.</w:t>
      </w:r>
      <w:r w:rsidRPr="009F6558">
        <w:rPr>
          <w:i/>
        </w:rPr>
        <w:t xml:space="preserve"> et al.</w:t>
      </w:r>
      <w:r w:rsidRPr="009F6558">
        <w:t xml:space="preserve"> </w:t>
      </w:r>
      <w:r w:rsidRPr="009F0D9C">
        <w:t xml:space="preserve">Efficient replication of over 180 genetic associations with self-reported medical data. </w:t>
      </w:r>
      <w:r w:rsidRPr="009F0D9C">
        <w:rPr>
          <w:i/>
        </w:rPr>
        <w:t>PLoS One</w:t>
      </w:r>
      <w:r w:rsidRPr="009F0D9C">
        <w:t xml:space="preserve"> </w:t>
      </w:r>
      <w:r w:rsidRPr="009F0D9C">
        <w:rPr>
          <w:b/>
        </w:rPr>
        <w:t>6</w:t>
      </w:r>
      <w:r w:rsidRPr="009F0D9C">
        <w:t>, e23473 (2011).</w:t>
      </w:r>
    </w:p>
    <w:p w14:paraId="65AB888B" w14:textId="77777777" w:rsidR="009F0D9C" w:rsidRPr="009F0D9C" w:rsidRDefault="009F0D9C" w:rsidP="009F0D9C">
      <w:pPr>
        <w:pStyle w:val="EndNoteBibliography"/>
        <w:ind w:left="720" w:hanging="720"/>
      </w:pPr>
      <w:r w:rsidRPr="009F0D9C">
        <w:t>8.</w:t>
      </w:r>
      <w:r w:rsidRPr="009F0D9C">
        <w:tab/>
        <w:t>Hu, Y.</w:t>
      </w:r>
      <w:r w:rsidRPr="009F0D9C">
        <w:rPr>
          <w:i/>
        </w:rPr>
        <w:t xml:space="preserve"> et al.</w:t>
      </w:r>
      <w:r w:rsidRPr="009F0D9C">
        <w:t xml:space="preserve"> Gwas of 89,283 individuals identifies genetic variants associated with self-reporting of being a morning person. </w:t>
      </w:r>
      <w:r w:rsidRPr="009F0D9C">
        <w:rPr>
          <w:i/>
        </w:rPr>
        <w:t>Nat. Comm.</w:t>
      </w:r>
      <w:r w:rsidRPr="009F0D9C">
        <w:t xml:space="preserve"> </w:t>
      </w:r>
      <w:r w:rsidRPr="009F0D9C">
        <w:rPr>
          <w:b/>
        </w:rPr>
        <w:t>7</w:t>
      </w:r>
      <w:r w:rsidRPr="009F0D9C">
        <w:t>, 10448 (2016).</w:t>
      </w:r>
    </w:p>
    <w:p w14:paraId="7C7E1325" w14:textId="77777777" w:rsidR="009F0D9C" w:rsidRPr="009F0D9C" w:rsidRDefault="009F0D9C" w:rsidP="009F0D9C">
      <w:pPr>
        <w:pStyle w:val="EndNoteBibliography"/>
        <w:ind w:left="720" w:hanging="720"/>
      </w:pPr>
      <w:r w:rsidRPr="009F0D9C">
        <w:t>9.</w:t>
      </w:r>
      <w:r w:rsidRPr="009F0D9C">
        <w:tab/>
        <w:t xml:space="preserve">Browning, B.L. &amp; Browning, S.R. A unified approach to genotype imputation and haplotype-phase inference for large data sets of trios and unrelated individuals. </w:t>
      </w:r>
      <w:r w:rsidRPr="009F0D9C">
        <w:rPr>
          <w:i/>
        </w:rPr>
        <w:t>Am. J. Hum. Genet.</w:t>
      </w:r>
      <w:r w:rsidRPr="009F0D9C">
        <w:t xml:space="preserve"> </w:t>
      </w:r>
      <w:r w:rsidRPr="009F0D9C">
        <w:rPr>
          <w:b/>
        </w:rPr>
        <w:t>84</w:t>
      </w:r>
      <w:r w:rsidRPr="009F0D9C">
        <w:t>, 210-223 (2009).</w:t>
      </w:r>
    </w:p>
    <w:p w14:paraId="2EAAF698" w14:textId="77777777" w:rsidR="009F0D9C" w:rsidRPr="009F0D9C" w:rsidRDefault="009F0D9C" w:rsidP="009F0D9C">
      <w:pPr>
        <w:pStyle w:val="EndNoteBibliography"/>
        <w:ind w:left="720" w:hanging="720"/>
      </w:pPr>
      <w:r w:rsidRPr="009F0D9C">
        <w:t>10.</w:t>
      </w:r>
      <w:r w:rsidRPr="009F0D9C">
        <w:tab/>
        <w:t xml:space="preserve">Genomes Project, C. An integrated map of genetic variation from 1,092 human genomes. </w:t>
      </w:r>
      <w:r w:rsidRPr="009F0D9C">
        <w:rPr>
          <w:i/>
        </w:rPr>
        <w:t>Nature</w:t>
      </w:r>
      <w:r w:rsidRPr="009F0D9C">
        <w:t xml:space="preserve"> </w:t>
      </w:r>
      <w:r w:rsidRPr="009F0D9C">
        <w:rPr>
          <w:b/>
        </w:rPr>
        <w:t>491</w:t>
      </w:r>
      <w:r w:rsidRPr="009F0D9C">
        <w:t>, 56-65 (2012).</w:t>
      </w:r>
    </w:p>
    <w:p w14:paraId="163CC364" w14:textId="77777777" w:rsidR="009F0D9C" w:rsidRPr="009F0D9C" w:rsidRDefault="009F0D9C" w:rsidP="009F0D9C">
      <w:pPr>
        <w:pStyle w:val="EndNoteBibliography"/>
        <w:ind w:left="720" w:hanging="720"/>
      </w:pPr>
      <w:r w:rsidRPr="009F0D9C">
        <w:t>11.</w:t>
      </w:r>
      <w:r w:rsidRPr="009F0D9C">
        <w:tab/>
        <w:t xml:space="preserve">Fuchsberger, C., Abecasis, G.R. &amp; Hinds, D.A. Minimac2: Faster genotype imputation. </w:t>
      </w:r>
      <w:r w:rsidRPr="009F0D9C">
        <w:rPr>
          <w:i/>
        </w:rPr>
        <w:t>Bioinformatics</w:t>
      </w:r>
      <w:r w:rsidRPr="009F0D9C">
        <w:t xml:space="preserve"> </w:t>
      </w:r>
      <w:r w:rsidRPr="009F0D9C">
        <w:rPr>
          <w:b/>
        </w:rPr>
        <w:t>31</w:t>
      </w:r>
      <w:r w:rsidRPr="009F0D9C">
        <w:t>, 782-784 (2014).</w:t>
      </w:r>
    </w:p>
    <w:p w14:paraId="5DA14CDD" w14:textId="77777777" w:rsidR="009F0D9C" w:rsidRPr="009F0D9C" w:rsidRDefault="009F0D9C" w:rsidP="009F0D9C">
      <w:pPr>
        <w:pStyle w:val="EndNoteBibliography"/>
        <w:ind w:left="720" w:hanging="720"/>
      </w:pPr>
      <w:r w:rsidRPr="009F0D9C">
        <w:t>12.</w:t>
      </w:r>
      <w:r w:rsidRPr="009F0D9C">
        <w:tab/>
        <w:t>Hammerschlag, A.</w:t>
      </w:r>
      <w:r w:rsidRPr="009F0D9C">
        <w:rPr>
          <w:i/>
        </w:rPr>
        <w:t xml:space="preserve"> et al.</w:t>
      </w:r>
      <w:r w:rsidRPr="009F0D9C">
        <w:t xml:space="preserve"> Genome-wide association analysis of insomnia identifies novel risk genes and genetic overlap with psychiatric and metabolic traits. </w:t>
      </w:r>
      <w:r w:rsidRPr="009F0D9C">
        <w:rPr>
          <w:i/>
        </w:rPr>
        <w:t>Nat. Genet.</w:t>
      </w:r>
      <w:r w:rsidRPr="009F0D9C">
        <w:t xml:space="preserve"> </w:t>
      </w:r>
      <w:r w:rsidRPr="009F0D9C">
        <w:rPr>
          <w:b/>
        </w:rPr>
        <w:t>49</w:t>
      </w:r>
      <w:r w:rsidRPr="009F0D9C">
        <w:t>, 1584 (2017).</w:t>
      </w:r>
    </w:p>
    <w:p w14:paraId="7621DCEA" w14:textId="77777777" w:rsidR="009F0D9C" w:rsidRPr="009F0D9C" w:rsidRDefault="009F0D9C" w:rsidP="009F0D9C">
      <w:pPr>
        <w:pStyle w:val="EndNoteBibliography"/>
        <w:ind w:left="720" w:hanging="720"/>
      </w:pPr>
      <w:r w:rsidRPr="009F0D9C">
        <w:t>13.</w:t>
      </w:r>
      <w:r w:rsidRPr="009F0D9C">
        <w:tab/>
        <w:t>Bulik-Sullivan, B.K.</w:t>
      </w:r>
      <w:r w:rsidRPr="009F0D9C">
        <w:rPr>
          <w:i/>
        </w:rPr>
        <w:t xml:space="preserve"> et al.</w:t>
      </w:r>
      <w:r w:rsidRPr="009F0D9C">
        <w:t xml:space="preserve"> Ld score regression distinguishes confounding from polygenicity in genome-wide association studies. </w:t>
      </w:r>
      <w:r w:rsidRPr="009F0D9C">
        <w:rPr>
          <w:i/>
        </w:rPr>
        <w:t>Nat. Genet.</w:t>
      </w:r>
      <w:r w:rsidRPr="009F0D9C">
        <w:t xml:space="preserve"> </w:t>
      </w:r>
      <w:r w:rsidRPr="009F0D9C">
        <w:rPr>
          <w:b/>
        </w:rPr>
        <w:t>47</w:t>
      </w:r>
      <w:r w:rsidRPr="009F0D9C">
        <w:t>, 291-295 (2015).</w:t>
      </w:r>
    </w:p>
    <w:p w14:paraId="038E414C" w14:textId="77777777" w:rsidR="009F0D9C" w:rsidRPr="009F0D9C" w:rsidRDefault="009F0D9C" w:rsidP="009F0D9C">
      <w:pPr>
        <w:pStyle w:val="EndNoteBibliography"/>
        <w:ind w:left="720" w:hanging="720"/>
      </w:pPr>
      <w:r w:rsidRPr="009F0D9C">
        <w:t>14.</w:t>
      </w:r>
      <w:r w:rsidRPr="009F0D9C">
        <w:tab/>
        <w:t>Yang, J.</w:t>
      </w:r>
      <w:r w:rsidRPr="009F0D9C">
        <w:rPr>
          <w:i/>
        </w:rPr>
        <w:t xml:space="preserve"> et al.</w:t>
      </w:r>
      <w:r w:rsidRPr="009F0D9C">
        <w:t xml:space="preserve"> Genomic inflation factors under polygenic inheritance. </w:t>
      </w:r>
      <w:r w:rsidRPr="009F0D9C">
        <w:rPr>
          <w:i/>
        </w:rPr>
        <w:t>Eur. J. Hum. Genet.</w:t>
      </w:r>
      <w:r w:rsidRPr="009F0D9C">
        <w:t xml:space="preserve"> </w:t>
      </w:r>
      <w:r w:rsidRPr="009F0D9C">
        <w:rPr>
          <w:b/>
        </w:rPr>
        <w:t>19</w:t>
      </w:r>
      <w:r w:rsidRPr="009F0D9C">
        <w:t>, 807-812 (2011).</w:t>
      </w:r>
    </w:p>
    <w:p w14:paraId="2C631EB2" w14:textId="77777777" w:rsidR="009F0D9C" w:rsidRPr="009F0D9C" w:rsidRDefault="009F0D9C" w:rsidP="009F0D9C">
      <w:pPr>
        <w:pStyle w:val="EndNoteBibliography"/>
        <w:ind w:left="720" w:hanging="720"/>
      </w:pPr>
      <w:r w:rsidRPr="009F0D9C">
        <w:t>15.</w:t>
      </w:r>
      <w:r w:rsidRPr="009F0D9C">
        <w:tab/>
        <w:t>Vilhjalmsson, B.J.</w:t>
      </w:r>
      <w:r w:rsidRPr="009F0D9C">
        <w:rPr>
          <w:i/>
        </w:rPr>
        <w:t xml:space="preserve"> et al.</w:t>
      </w:r>
      <w:r w:rsidRPr="009F0D9C">
        <w:t xml:space="preserve"> Modeling linkage disequilibrium increases accuracy of polygenic risk scores. </w:t>
      </w:r>
      <w:r w:rsidRPr="009F0D9C">
        <w:rPr>
          <w:i/>
        </w:rPr>
        <w:t>Am. J. Hum. Genet.</w:t>
      </w:r>
      <w:r w:rsidRPr="009F0D9C">
        <w:t xml:space="preserve"> </w:t>
      </w:r>
      <w:r w:rsidRPr="009F0D9C">
        <w:rPr>
          <w:b/>
        </w:rPr>
        <w:t>97</w:t>
      </w:r>
      <w:r w:rsidRPr="009F0D9C">
        <w:t>, 576-592 (2015).</w:t>
      </w:r>
    </w:p>
    <w:p w14:paraId="334686FE" w14:textId="77777777" w:rsidR="009F0D9C" w:rsidRPr="009F0D9C" w:rsidRDefault="009F0D9C" w:rsidP="009F0D9C">
      <w:pPr>
        <w:pStyle w:val="EndNoteBibliography"/>
        <w:ind w:left="720" w:hanging="720"/>
      </w:pPr>
      <w:r w:rsidRPr="009F0D9C">
        <w:t>16.</w:t>
      </w:r>
      <w:r w:rsidRPr="009F0D9C">
        <w:tab/>
        <w:t xml:space="preserve">Euesden, J., Lewis, C.M. &amp; O'Reilly, P.F. Prsice: Polygenic risk score software. </w:t>
      </w:r>
      <w:r w:rsidRPr="009F0D9C">
        <w:rPr>
          <w:i/>
        </w:rPr>
        <w:t>Bioinformatics</w:t>
      </w:r>
      <w:r w:rsidRPr="009F0D9C">
        <w:t xml:space="preserve"> </w:t>
      </w:r>
      <w:r w:rsidRPr="009F0D9C">
        <w:rPr>
          <w:b/>
        </w:rPr>
        <w:t>31</w:t>
      </w:r>
      <w:r w:rsidRPr="009F0D9C">
        <w:t>, 1466-1468 (2015).</w:t>
      </w:r>
    </w:p>
    <w:p w14:paraId="54973060" w14:textId="77777777" w:rsidR="009F0D9C" w:rsidRPr="009F0D9C" w:rsidRDefault="009F0D9C" w:rsidP="009F0D9C">
      <w:pPr>
        <w:pStyle w:val="EndNoteBibliography"/>
        <w:ind w:left="720" w:hanging="720"/>
      </w:pPr>
      <w:r w:rsidRPr="009F0D9C">
        <w:t>17.</w:t>
      </w:r>
      <w:r w:rsidRPr="009F0D9C">
        <w:tab/>
        <w:t xml:space="preserve">Wang, K., Li, M. &amp; Hakonarson, H. Annovar: Functional annotation of genetic variants from high-throughput sequencing data. </w:t>
      </w:r>
      <w:r w:rsidRPr="009F0D9C">
        <w:rPr>
          <w:i/>
        </w:rPr>
        <w:t>Nucleic Acids Res.</w:t>
      </w:r>
      <w:r w:rsidRPr="009F0D9C">
        <w:t xml:space="preserve"> </w:t>
      </w:r>
      <w:r w:rsidRPr="009F0D9C">
        <w:rPr>
          <w:b/>
        </w:rPr>
        <w:t>38</w:t>
      </w:r>
      <w:r w:rsidRPr="009F0D9C">
        <w:t>, e164-e164 (2010).</w:t>
      </w:r>
    </w:p>
    <w:p w14:paraId="739CD2A4" w14:textId="77777777" w:rsidR="009F0D9C" w:rsidRPr="009F0D9C" w:rsidRDefault="009F0D9C" w:rsidP="009F0D9C">
      <w:pPr>
        <w:pStyle w:val="EndNoteBibliography"/>
        <w:ind w:left="720" w:hanging="720"/>
      </w:pPr>
      <w:r w:rsidRPr="009F0D9C">
        <w:t>18.</w:t>
      </w:r>
      <w:r w:rsidRPr="009F0D9C">
        <w:tab/>
        <w:t>Kircher, M.</w:t>
      </w:r>
      <w:r w:rsidRPr="009F0D9C">
        <w:rPr>
          <w:i/>
        </w:rPr>
        <w:t xml:space="preserve"> et al.</w:t>
      </w:r>
      <w:r w:rsidRPr="009F0D9C">
        <w:t xml:space="preserve"> A general framework for estimating the relative pathogenicity of human genetic variants. </w:t>
      </w:r>
      <w:r w:rsidRPr="009F0D9C">
        <w:rPr>
          <w:i/>
        </w:rPr>
        <w:t>Nat. Genet.</w:t>
      </w:r>
      <w:r w:rsidRPr="009F0D9C">
        <w:t xml:space="preserve"> </w:t>
      </w:r>
      <w:r w:rsidRPr="009F0D9C">
        <w:rPr>
          <w:b/>
        </w:rPr>
        <w:t>46</w:t>
      </w:r>
      <w:r w:rsidRPr="009F0D9C">
        <w:t>, 310-315 (2014).</w:t>
      </w:r>
    </w:p>
    <w:p w14:paraId="43477C03" w14:textId="77777777" w:rsidR="009F0D9C" w:rsidRPr="009F0D9C" w:rsidRDefault="009F0D9C" w:rsidP="009F0D9C">
      <w:pPr>
        <w:pStyle w:val="EndNoteBibliography"/>
        <w:ind w:left="720" w:hanging="720"/>
      </w:pPr>
      <w:r w:rsidRPr="009F0D9C">
        <w:t>19.</w:t>
      </w:r>
      <w:r w:rsidRPr="009F0D9C">
        <w:tab/>
        <w:t>Boyle, A.P.</w:t>
      </w:r>
      <w:r w:rsidRPr="009F0D9C">
        <w:rPr>
          <w:i/>
        </w:rPr>
        <w:t xml:space="preserve"> et al.</w:t>
      </w:r>
      <w:r w:rsidRPr="009F0D9C">
        <w:t xml:space="preserve"> Annotation of functional variation in personal genomes using regulomedb. </w:t>
      </w:r>
      <w:r w:rsidRPr="009F0D9C">
        <w:rPr>
          <w:i/>
        </w:rPr>
        <w:t>Genome Res.</w:t>
      </w:r>
      <w:r w:rsidRPr="009F0D9C">
        <w:t xml:space="preserve"> </w:t>
      </w:r>
      <w:r w:rsidRPr="009F0D9C">
        <w:rPr>
          <w:b/>
        </w:rPr>
        <w:t>22</w:t>
      </w:r>
      <w:r w:rsidRPr="009F0D9C">
        <w:t>, 1790-1797 (2012).</w:t>
      </w:r>
    </w:p>
    <w:p w14:paraId="55E1FD51" w14:textId="77777777" w:rsidR="009F0D9C" w:rsidRPr="009F0D9C" w:rsidRDefault="009F0D9C" w:rsidP="009F0D9C">
      <w:pPr>
        <w:pStyle w:val="EndNoteBibliography"/>
        <w:ind w:left="720" w:hanging="720"/>
      </w:pPr>
      <w:r w:rsidRPr="009F0D9C">
        <w:t>20.</w:t>
      </w:r>
      <w:r w:rsidRPr="009F0D9C">
        <w:tab/>
        <w:t xml:space="preserve">Ernst, J. &amp; Kellis, M. Chromhmm: Automating chromatin-state discovery and characterization. </w:t>
      </w:r>
      <w:r w:rsidRPr="009F0D9C">
        <w:rPr>
          <w:i/>
        </w:rPr>
        <w:t>Nat. Methods</w:t>
      </w:r>
      <w:r w:rsidRPr="009F0D9C">
        <w:t xml:space="preserve"> </w:t>
      </w:r>
      <w:r w:rsidRPr="009F0D9C">
        <w:rPr>
          <w:b/>
        </w:rPr>
        <w:t>9</w:t>
      </w:r>
      <w:r w:rsidRPr="009F0D9C">
        <w:t>, 215-216 (2012).</w:t>
      </w:r>
    </w:p>
    <w:p w14:paraId="3316C32F" w14:textId="77777777" w:rsidR="009F0D9C" w:rsidRPr="009F0D9C" w:rsidRDefault="009F0D9C" w:rsidP="009F0D9C">
      <w:pPr>
        <w:pStyle w:val="EndNoteBibliography"/>
        <w:ind w:left="720" w:hanging="720"/>
      </w:pPr>
      <w:r w:rsidRPr="009F0D9C">
        <w:t>21.</w:t>
      </w:r>
      <w:r w:rsidRPr="009F0D9C">
        <w:tab/>
        <w:t>Lane, J.M.</w:t>
      </w:r>
      <w:r w:rsidRPr="009F0D9C">
        <w:rPr>
          <w:i/>
        </w:rPr>
        <w:t xml:space="preserve"> et al.</w:t>
      </w:r>
      <w:r w:rsidRPr="009F0D9C">
        <w:t xml:space="preserve"> Genome-wide association analysis identifies novel loci for chronotype in 100,420 individuals from the uk biobank. </w:t>
      </w:r>
      <w:r w:rsidRPr="009F0D9C">
        <w:rPr>
          <w:i/>
        </w:rPr>
        <w:t>Nat. Comm.</w:t>
      </w:r>
      <w:r w:rsidRPr="009F0D9C">
        <w:t xml:space="preserve"> </w:t>
      </w:r>
      <w:r w:rsidRPr="009F0D9C">
        <w:rPr>
          <w:b/>
        </w:rPr>
        <w:t>7</w:t>
      </w:r>
      <w:r w:rsidRPr="009F0D9C">
        <w:t>, 10889 (2016).</w:t>
      </w:r>
    </w:p>
    <w:p w14:paraId="0A3A77DB" w14:textId="77777777" w:rsidR="009F0D9C" w:rsidRPr="009F0D9C" w:rsidRDefault="009F0D9C" w:rsidP="009F0D9C">
      <w:pPr>
        <w:pStyle w:val="EndNoteBibliography"/>
        <w:ind w:left="720" w:hanging="720"/>
      </w:pPr>
      <w:r w:rsidRPr="009F0D9C">
        <w:t>22.</w:t>
      </w:r>
      <w:r w:rsidRPr="009F0D9C">
        <w:tab/>
        <w:t xml:space="preserve">Watanabe, K., Taskesen, E., Bochoven, A. &amp; Posthuma, D. Functional mapping and annotation of genetic associations with fuma. </w:t>
      </w:r>
      <w:r w:rsidRPr="009F0D9C">
        <w:rPr>
          <w:i/>
        </w:rPr>
        <w:t>Nat. Comm.</w:t>
      </w:r>
      <w:r w:rsidRPr="009F0D9C">
        <w:t xml:space="preserve"> </w:t>
      </w:r>
      <w:r w:rsidRPr="009F0D9C">
        <w:rPr>
          <w:b/>
        </w:rPr>
        <w:t>8</w:t>
      </w:r>
      <w:r w:rsidRPr="009F0D9C">
        <w:t>, 1826 (2017).</w:t>
      </w:r>
    </w:p>
    <w:p w14:paraId="5CFBF324" w14:textId="77777777" w:rsidR="009F0D9C" w:rsidRPr="009F0D9C" w:rsidRDefault="009F0D9C" w:rsidP="009F0D9C">
      <w:pPr>
        <w:pStyle w:val="EndNoteBibliography"/>
        <w:ind w:left="720" w:hanging="720"/>
      </w:pPr>
      <w:r w:rsidRPr="009F0D9C">
        <w:lastRenderedPageBreak/>
        <w:t>23.</w:t>
      </w:r>
      <w:r w:rsidRPr="009F0D9C">
        <w:tab/>
        <w:t>Okbay, A.</w:t>
      </w:r>
      <w:r w:rsidRPr="009F0D9C">
        <w:rPr>
          <w:i/>
        </w:rPr>
        <w:t xml:space="preserve"> et al.</w:t>
      </w:r>
      <w:r w:rsidRPr="009F0D9C">
        <w:t xml:space="preserve"> Genetic variants associated with subjective well-being, depressive symptoms, and neuroticism identified through genome-wide analyses. </w:t>
      </w:r>
      <w:r w:rsidRPr="009F0D9C">
        <w:rPr>
          <w:i/>
        </w:rPr>
        <w:t>Nat. Genet.</w:t>
      </w:r>
      <w:r w:rsidRPr="009F0D9C">
        <w:t xml:space="preserve"> </w:t>
      </w:r>
      <w:r w:rsidRPr="009F0D9C">
        <w:rPr>
          <w:b/>
        </w:rPr>
        <w:t>48</w:t>
      </w:r>
      <w:r w:rsidRPr="009F0D9C">
        <w:t>, 624-633 (2016).</w:t>
      </w:r>
    </w:p>
    <w:p w14:paraId="7914C4D5" w14:textId="77777777" w:rsidR="009F0D9C" w:rsidRPr="009F0D9C" w:rsidRDefault="009F0D9C" w:rsidP="009F0D9C">
      <w:pPr>
        <w:pStyle w:val="EndNoteBibliography"/>
        <w:ind w:left="720" w:hanging="720"/>
      </w:pPr>
      <w:r w:rsidRPr="009F0D9C">
        <w:t>24.</w:t>
      </w:r>
      <w:r w:rsidRPr="009F0D9C">
        <w:tab/>
        <w:t>Nagel, M.</w:t>
      </w:r>
      <w:r w:rsidRPr="009F0D9C">
        <w:rPr>
          <w:i/>
        </w:rPr>
        <w:t xml:space="preserve"> et al.</w:t>
      </w:r>
      <w:r w:rsidRPr="009F0D9C">
        <w:t xml:space="preserve"> Gwas meta-analysis of neuroticism (n= 449,484) identifies novel genetic loci and pathways. </w:t>
      </w:r>
      <w:r w:rsidRPr="009F0D9C">
        <w:rPr>
          <w:i/>
        </w:rPr>
        <w:t>bioRxiv</w:t>
      </w:r>
      <w:r w:rsidRPr="009F0D9C">
        <w:t>, 184820 (2017).</w:t>
      </w:r>
    </w:p>
    <w:p w14:paraId="712B08F0" w14:textId="77777777" w:rsidR="009F0D9C" w:rsidRPr="009F0D9C" w:rsidRDefault="009F0D9C" w:rsidP="009F0D9C">
      <w:pPr>
        <w:pStyle w:val="EndNoteBibliography"/>
        <w:ind w:left="720" w:hanging="720"/>
      </w:pPr>
      <w:r w:rsidRPr="009F0D9C">
        <w:t>25.</w:t>
      </w:r>
      <w:r w:rsidRPr="009F0D9C">
        <w:tab/>
        <w:t>Zhu, Z.</w:t>
      </w:r>
      <w:r w:rsidRPr="009F0D9C">
        <w:rPr>
          <w:i/>
        </w:rPr>
        <w:t xml:space="preserve"> et al.</w:t>
      </w:r>
      <w:r w:rsidRPr="009F0D9C">
        <w:t xml:space="preserve"> Causal associations between risk factors and common diseases inferred from gwas summary data. </w:t>
      </w:r>
      <w:r w:rsidRPr="009F0D9C">
        <w:rPr>
          <w:i/>
        </w:rPr>
        <w:t>bioRxiv</w:t>
      </w:r>
      <w:r w:rsidRPr="009F0D9C">
        <w:t>, 168674 (2017).</w:t>
      </w:r>
    </w:p>
    <w:p w14:paraId="63BBC883" w14:textId="43BAD285" w:rsidR="00F7616B" w:rsidRDefault="00402880" w:rsidP="00F7616B">
      <w:pPr>
        <w:rPr>
          <w:rFonts w:eastAsia="Times New Roman"/>
          <w:b/>
        </w:rPr>
      </w:pPr>
      <w:r>
        <w:rPr>
          <w:rFonts w:eastAsia="Times New Roman"/>
        </w:rPr>
        <w:fldChar w:fldCharType="end"/>
      </w:r>
    </w:p>
    <w:sectPr w:rsidR="00F7616B" w:rsidSect="003C04BA">
      <w:headerReference w:type="default" r:id="rId12"/>
      <w:footerReference w:type="even" r:id="rId13"/>
      <w:footerReference w:type="default" r:id="rId14"/>
      <w:pgSz w:w="11906" w:h="16838" w:code="9"/>
      <w:pgMar w:top="1440" w:right="1440" w:bottom="1440" w:left="1440" w:header="0" w:footer="720" w:gutter="0"/>
      <w:lnNumType w:countBy="1" w:restart="continuou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51DC6" w14:textId="77777777" w:rsidR="00920981" w:rsidRDefault="00920981">
      <w:r>
        <w:separator/>
      </w:r>
    </w:p>
  </w:endnote>
  <w:endnote w:type="continuationSeparator" w:id="0">
    <w:p w14:paraId="52E9C02D" w14:textId="77777777" w:rsidR="00920981" w:rsidRDefault="0092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ungsuh">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5283" w14:textId="77777777" w:rsidR="00DC27D2" w:rsidRDefault="00DC27D2" w:rsidP="007828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5E753" w14:textId="77777777" w:rsidR="00DC27D2" w:rsidRDefault="00DC27D2" w:rsidP="00DC27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52FD" w14:textId="77777777" w:rsidR="00DC27D2" w:rsidRDefault="00DC27D2" w:rsidP="007828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4AD">
      <w:rPr>
        <w:rStyle w:val="PageNumber"/>
        <w:noProof/>
      </w:rPr>
      <w:t>7</w:t>
    </w:r>
    <w:r>
      <w:rPr>
        <w:rStyle w:val="PageNumber"/>
      </w:rPr>
      <w:fldChar w:fldCharType="end"/>
    </w:r>
  </w:p>
  <w:p w14:paraId="1D45ACD1" w14:textId="0791118E" w:rsidR="00402880" w:rsidRDefault="00402880" w:rsidP="00DC27D2">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67FFD" w14:textId="77777777" w:rsidR="00920981" w:rsidRDefault="00920981">
      <w:r>
        <w:separator/>
      </w:r>
    </w:p>
  </w:footnote>
  <w:footnote w:type="continuationSeparator" w:id="0">
    <w:p w14:paraId="4671FAF2" w14:textId="77777777" w:rsidR="00920981" w:rsidRDefault="00920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0412" w14:textId="37D20D94" w:rsidR="00402880" w:rsidRDefault="00402880">
    <w:pPr>
      <w:tabs>
        <w:tab w:val="center" w:pos="4680"/>
        <w:tab w:val="right" w:pos="9360"/>
      </w:tabs>
      <w:spacing w:before="708"/>
      <w:rPr>
        <w:rFonts w:eastAsia="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33BB"/>
    <w:multiLevelType w:val="multilevel"/>
    <w:tmpl w:val="8CB0B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D71C4F"/>
    <w:multiLevelType w:val="multilevel"/>
    <w:tmpl w:val="9828E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4CF4F77"/>
    <w:multiLevelType w:val="multilevel"/>
    <w:tmpl w:val="C1C09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258C20A0"/>
    <w:multiLevelType w:val="multilevel"/>
    <w:tmpl w:val="9A80CDB2"/>
    <w:lvl w:ilvl="0">
      <w:start w:val="1"/>
      <w:numFmt w:val="decimal"/>
      <w:lvlText w:val="%1"/>
      <w:lvlJc w:val="left"/>
      <w:pPr>
        <w:ind w:left="720" w:hanging="360"/>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DC1AE5"/>
    <w:multiLevelType w:val="multilevel"/>
    <w:tmpl w:val="F3DA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374647"/>
    <w:multiLevelType w:val="multilevel"/>
    <w:tmpl w:val="A170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71A00"/>
    <w:multiLevelType w:val="multilevel"/>
    <w:tmpl w:val="32229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5x0ww9vraxxlesv2mvfr55dz5sss9a2sdf&quot;&gt;Endnote_library_new&lt;record-ids&gt;&lt;item&gt;3&lt;/item&gt;&lt;item&gt;30&lt;/item&gt;&lt;item&gt;45&lt;/item&gt;&lt;item&gt;116&lt;/item&gt;&lt;item&gt;272&lt;/item&gt;&lt;item&gt;314&lt;/item&gt;&lt;item&gt;325&lt;/item&gt;&lt;item&gt;330&lt;/item&gt;&lt;item&gt;339&lt;/item&gt;&lt;item&gt;344&lt;/item&gt;&lt;item&gt;345&lt;/item&gt;&lt;item&gt;346&lt;/item&gt;&lt;item&gt;366&lt;/item&gt;&lt;item&gt;404&lt;/item&gt;&lt;item&gt;419&lt;/item&gt;&lt;item&gt;420&lt;/item&gt;&lt;item&gt;421&lt;/item&gt;&lt;item&gt;440&lt;/item&gt;&lt;item&gt;473&lt;/item&gt;&lt;item&gt;489&lt;/item&gt;&lt;item&gt;510&lt;/item&gt;&lt;item&gt;516&lt;/item&gt;&lt;item&gt;523&lt;/item&gt;&lt;item&gt;524&lt;/item&gt;&lt;item&gt;565&lt;/item&gt;&lt;/record-ids&gt;&lt;/item&gt;&lt;/Libraries&gt;"/>
  </w:docVars>
  <w:rsids>
    <w:rsidRoot w:val="006222B1"/>
    <w:rsid w:val="0000376D"/>
    <w:rsid w:val="00041DC6"/>
    <w:rsid w:val="00063A45"/>
    <w:rsid w:val="000705AF"/>
    <w:rsid w:val="00071F79"/>
    <w:rsid w:val="00095C5B"/>
    <w:rsid w:val="000A0732"/>
    <w:rsid w:val="000A16BD"/>
    <w:rsid w:val="000B62A0"/>
    <w:rsid w:val="000C1C47"/>
    <w:rsid w:val="000D25A3"/>
    <w:rsid w:val="000E3DA4"/>
    <w:rsid w:val="00123C01"/>
    <w:rsid w:val="001320A6"/>
    <w:rsid w:val="00134B47"/>
    <w:rsid w:val="00140000"/>
    <w:rsid w:val="00143F29"/>
    <w:rsid w:val="00160DCB"/>
    <w:rsid w:val="00167A5F"/>
    <w:rsid w:val="00182AF9"/>
    <w:rsid w:val="00196F3D"/>
    <w:rsid w:val="001A1037"/>
    <w:rsid w:val="001C48FE"/>
    <w:rsid w:val="001D0D6D"/>
    <w:rsid w:val="00206620"/>
    <w:rsid w:val="00207033"/>
    <w:rsid w:val="00231B57"/>
    <w:rsid w:val="00257D97"/>
    <w:rsid w:val="00260F6D"/>
    <w:rsid w:val="00271BE3"/>
    <w:rsid w:val="00283354"/>
    <w:rsid w:val="00293B5D"/>
    <w:rsid w:val="002A4DF3"/>
    <w:rsid w:val="002B2850"/>
    <w:rsid w:val="002B5C6A"/>
    <w:rsid w:val="002C208A"/>
    <w:rsid w:val="002D20B2"/>
    <w:rsid w:val="002F6F46"/>
    <w:rsid w:val="00302D46"/>
    <w:rsid w:val="00303BAC"/>
    <w:rsid w:val="003142D1"/>
    <w:rsid w:val="00321B38"/>
    <w:rsid w:val="00335C3B"/>
    <w:rsid w:val="003807A0"/>
    <w:rsid w:val="00392BDB"/>
    <w:rsid w:val="003A4568"/>
    <w:rsid w:val="003C04BA"/>
    <w:rsid w:val="003C60D1"/>
    <w:rsid w:val="003C6D41"/>
    <w:rsid w:val="003E3C08"/>
    <w:rsid w:val="00402880"/>
    <w:rsid w:val="00404FDD"/>
    <w:rsid w:val="00411AD3"/>
    <w:rsid w:val="0041590F"/>
    <w:rsid w:val="0043101D"/>
    <w:rsid w:val="00455499"/>
    <w:rsid w:val="00465A42"/>
    <w:rsid w:val="0047510D"/>
    <w:rsid w:val="004B71FC"/>
    <w:rsid w:val="00515113"/>
    <w:rsid w:val="00530667"/>
    <w:rsid w:val="0054060E"/>
    <w:rsid w:val="005516EE"/>
    <w:rsid w:val="0055557F"/>
    <w:rsid w:val="00566D1E"/>
    <w:rsid w:val="00570B65"/>
    <w:rsid w:val="00593A30"/>
    <w:rsid w:val="005A12CE"/>
    <w:rsid w:val="005C42E9"/>
    <w:rsid w:val="005D7387"/>
    <w:rsid w:val="005E234D"/>
    <w:rsid w:val="005F2442"/>
    <w:rsid w:val="005F3A8E"/>
    <w:rsid w:val="005F3C6B"/>
    <w:rsid w:val="00606A96"/>
    <w:rsid w:val="00606C35"/>
    <w:rsid w:val="006222B1"/>
    <w:rsid w:val="00624529"/>
    <w:rsid w:val="00642BD6"/>
    <w:rsid w:val="00643604"/>
    <w:rsid w:val="00672AAC"/>
    <w:rsid w:val="00695892"/>
    <w:rsid w:val="006B4AF8"/>
    <w:rsid w:val="006B7104"/>
    <w:rsid w:val="006C286C"/>
    <w:rsid w:val="006D38C3"/>
    <w:rsid w:val="006F5707"/>
    <w:rsid w:val="00727595"/>
    <w:rsid w:val="00734B80"/>
    <w:rsid w:val="0079314C"/>
    <w:rsid w:val="007A45B0"/>
    <w:rsid w:val="007C7F1C"/>
    <w:rsid w:val="00824628"/>
    <w:rsid w:val="00826B68"/>
    <w:rsid w:val="00842D16"/>
    <w:rsid w:val="008D0638"/>
    <w:rsid w:val="00905510"/>
    <w:rsid w:val="00910B09"/>
    <w:rsid w:val="009175CC"/>
    <w:rsid w:val="009201A3"/>
    <w:rsid w:val="00920981"/>
    <w:rsid w:val="00927548"/>
    <w:rsid w:val="009378BF"/>
    <w:rsid w:val="00940B2C"/>
    <w:rsid w:val="0095333A"/>
    <w:rsid w:val="0099191B"/>
    <w:rsid w:val="009D4F3F"/>
    <w:rsid w:val="009D750E"/>
    <w:rsid w:val="009F0D9C"/>
    <w:rsid w:val="009F6558"/>
    <w:rsid w:val="00A0694C"/>
    <w:rsid w:val="00A12C0B"/>
    <w:rsid w:val="00A73199"/>
    <w:rsid w:val="00A82719"/>
    <w:rsid w:val="00AA62D2"/>
    <w:rsid w:val="00AB0D53"/>
    <w:rsid w:val="00AB1D81"/>
    <w:rsid w:val="00AC50E5"/>
    <w:rsid w:val="00AC542F"/>
    <w:rsid w:val="00AD044A"/>
    <w:rsid w:val="00AD408A"/>
    <w:rsid w:val="00AD44CB"/>
    <w:rsid w:val="00AE5857"/>
    <w:rsid w:val="00B15997"/>
    <w:rsid w:val="00B16A6B"/>
    <w:rsid w:val="00B2254D"/>
    <w:rsid w:val="00B311DA"/>
    <w:rsid w:val="00B36EFD"/>
    <w:rsid w:val="00B40C39"/>
    <w:rsid w:val="00B66D46"/>
    <w:rsid w:val="00B8189D"/>
    <w:rsid w:val="00BA09BE"/>
    <w:rsid w:val="00BD6008"/>
    <w:rsid w:val="00BE14AD"/>
    <w:rsid w:val="00C47F3C"/>
    <w:rsid w:val="00C71129"/>
    <w:rsid w:val="00C72031"/>
    <w:rsid w:val="00C72C93"/>
    <w:rsid w:val="00C753B4"/>
    <w:rsid w:val="00C81CEF"/>
    <w:rsid w:val="00C924E9"/>
    <w:rsid w:val="00CC3BA3"/>
    <w:rsid w:val="00CD0F29"/>
    <w:rsid w:val="00CD49BD"/>
    <w:rsid w:val="00CD4E7B"/>
    <w:rsid w:val="00CE79ED"/>
    <w:rsid w:val="00D024F0"/>
    <w:rsid w:val="00D04DBF"/>
    <w:rsid w:val="00D10039"/>
    <w:rsid w:val="00D15880"/>
    <w:rsid w:val="00D16FE3"/>
    <w:rsid w:val="00D33FB2"/>
    <w:rsid w:val="00D45740"/>
    <w:rsid w:val="00D53DA7"/>
    <w:rsid w:val="00D577DC"/>
    <w:rsid w:val="00D82E15"/>
    <w:rsid w:val="00D8325D"/>
    <w:rsid w:val="00D8341C"/>
    <w:rsid w:val="00DA710E"/>
    <w:rsid w:val="00DB2E79"/>
    <w:rsid w:val="00DC27D2"/>
    <w:rsid w:val="00DC7A82"/>
    <w:rsid w:val="00DE0A18"/>
    <w:rsid w:val="00DE70EF"/>
    <w:rsid w:val="00E3789B"/>
    <w:rsid w:val="00E403DD"/>
    <w:rsid w:val="00E45655"/>
    <w:rsid w:val="00E57BBB"/>
    <w:rsid w:val="00E62ACB"/>
    <w:rsid w:val="00E92F7A"/>
    <w:rsid w:val="00EA22A8"/>
    <w:rsid w:val="00ED6962"/>
    <w:rsid w:val="00F12DB3"/>
    <w:rsid w:val="00F25F82"/>
    <w:rsid w:val="00F27478"/>
    <w:rsid w:val="00F30A77"/>
    <w:rsid w:val="00F37BCD"/>
    <w:rsid w:val="00F46D19"/>
    <w:rsid w:val="00F60037"/>
    <w:rsid w:val="00F73C84"/>
    <w:rsid w:val="00F7616B"/>
    <w:rsid w:val="00FA6AFF"/>
    <w:rsid w:val="00FC3690"/>
    <w:rsid w:val="00FD04CD"/>
    <w:rsid w:val="00FE281F"/>
    <w:rsid w:val="00FF1D02"/>
    <w:rsid w:val="00FF3C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FE9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BE3"/>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libri" w:hAnsi="Calibri" w:cs="Calibri"/>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libri" w:hAnsi="Calibri" w:cs="Calibri"/>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pBdr>
        <w:top w:val="nil"/>
        <w:left w:val="nil"/>
        <w:bottom w:val="nil"/>
        <w:right w:val="nil"/>
        <w:between w:val="nil"/>
      </w:pBdr>
    </w:pPr>
    <w:rPr>
      <w:rFonts w:ascii="Calibri" w:hAnsi="Calibri" w:cs="Calibri"/>
      <w:color w:val="000000"/>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53B4"/>
    <w:pPr>
      <w:pBdr>
        <w:top w:val="nil"/>
        <w:left w:val="nil"/>
        <w:bottom w:val="nil"/>
        <w:right w:val="nil"/>
        <w:between w:val="nil"/>
      </w:pBdr>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C753B4"/>
    <w:rPr>
      <w:rFonts w:ascii="Tahoma" w:hAnsi="Tahoma" w:cs="Tahoma"/>
      <w:sz w:val="16"/>
      <w:szCs w:val="16"/>
    </w:rPr>
  </w:style>
  <w:style w:type="paragraph" w:styleId="Header">
    <w:name w:val="header"/>
    <w:basedOn w:val="Normal"/>
    <w:link w:val="HeaderChar"/>
    <w:uiPriority w:val="99"/>
    <w:unhideWhenUsed/>
    <w:rsid w:val="00C753B4"/>
    <w:pPr>
      <w:pBdr>
        <w:top w:val="nil"/>
        <w:left w:val="nil"/>
        <w:bottom w:val="nil"/>
        <w:right w:val="nil"/>
        <w:between w:val="nil"/>
      </w:pBdr>
      <w:tabs>
        <w:tab w:val="center" w:pos="4680"/>
        <w:tab w:val="right" w:pos="9360"/>
      </w:tabs>
    </w:pPr>
    <w:rPr>
      <w:rFonts w:ascii="Calibri" w:hAnsi="Calibri" w:cs="Calibri"/>
      <w:color w:val="000000"/>
    </w:rPr>
  </w:style>
  <w:style w:type="character" w:customStyle="1" w:styleId="HeaderChar">
    <w:name w:val="Header Char"/>
    <w:basedOn w:val="DefaultParagraphFont"/>
    <w:link w:val="Header"/>
    <w:uiPriority w:val="99"/>
    <w:rsid w:val="00C753B4"/>
  </w:style>
  <w:style w:type="paragraph" w:styleId="Footer">
    <w:name w:val="footer"/>
    <w:basedOn w:val="Normal"/>
    <w:link w:val="FooterChar"/>
    <w:uiPriority w:val="99"/>
    <w:unhideWhenUsed/>
    <w:rsid w:val="00C753B4"/>
    <w:pPr>
      <w:pBdr>
        <w:top w:val="nil"/>
        <w:left w:val="nil"/>
        <w:bottom w:val="nil"/>
        <w:right w:val="nil"/>
        <w:between w:val="nil"/>
      </w:pBdr>
      <w:tabs>
        <w:tab w:val="center" w:pos="4680"/>
        <w:tab w:val="right" w:pos="9360"/>
      </w:tabs>
    </w:pPr>
    <w:rPr>
      <w:rFonts w:ascii="Calibri" w:hAnsi="Calibri" w:cs="Calibri"/>
      <w:color w:val="000000"/>
    </w:rPr>
  </w:style>
  <w:style w:type="character" w:customStyle="1" w:styleId="FooterChar">
    <w:name w:val="Footer Char"/>
    <w:basedOn w:val="DefaultParagraphFont"/>
    <w:link w:val="Footer"/>
    <w:uiPriority w:val="99"/>
    <w:rsid w:val="00C753B4"/>
  </w:style>
  <w:style w:type="paragraph" w:customStyle="1" w:styleId="EndNoteBibliographyTitle">
    <w:name w:val="EndNote Bibliography Title"/>
    <w:basedOn w:val="Normal"/>
    <w:link w:val="EndNoteBibliographyTitleChar"/>
    <w:rsid w:val="00143F29"/>
    <w:pPr>
      <w:pBdr>
        <w:top w:val="nil"/>
        <w:left w:val="nil"/>
        <w:bottom w:val="nil"/>
        <w:right w:val="nil"/>
        <w:between w:val="nil"/>
      </w:pBdr>
      <w:jc w:val="center"/>
    </w:pPr>
    <w:rPr>
      <w:noProof/>
      <w:color w:val="000000"/>
    </w:rPr>
  </w:style>
  <w:style w:type="character" w:customStyle="1" w:styleId="EndNoteBibliographyTitleChar">
    <w:name w:val="EndNote Bibliography Title Char"/>
    <w:basedOn w:val="DefaultParagraphFont"/>
    <w:link w:val="EndNoteBibliographyTitle"/>
    <w:rsid w:val="00143F29"/>
    <w:rPr>
      <w:rFonts w:ascii="Times New Roman" w:hAnsi="Times New Roman" w:cs="Times New Roman"/>
      <w:noProof/>
    </w:rPr>
  </w:style>
  <w:style w:type="paragraph" w:customStyle="1" w:styleId="EndNoteBibliography">
    <w:name w:val="EndNote Bibliography"/>
    <w:basedOn w:val="Normal"/>
    <w:link w:val="EndNoteBibliographyChar"/>
    <w:rsid w:val="00143F29"/>
    <w:pPr>
      <w:pBdr>
        <w:top w:val="nil"/>
        <w:left w:val="nil"/>
        <w:bottom w:val="nil"/>
        <w:right w:val="nil"/>
        <w:between w:val="nil"/>
      </w:pBdr>
    </w:pPr>
    <w:rPr>
      <w:noProof/>
      <w:color w:val="000000"/>
    </w:rPr>
  </w:style>
  <w:style w:type="character" w:customStyle="1" w:styleId="EndNoteBibliographyChar">
    <w:name w:val="EndNote Bibliography Char"/>
    <w:basedOn w:val="DefaultParagraphFont"/>
    <w:link w:val="EndNoteBibliography"/>
    <w:rsid w:val="00143F29"/>
    <w:rPr>
      <w:rFonts w:ascii="Times New Roman" w:hAnsi="Times New Roman" w:cs="Times New Roman"/>
      <w:noProof/>
    </w:rPr>
  </w:style>
  <w:style w:type="paragraph" w:styleId="NoSpacing">
    <w:name w:val="No Spacing"/>
    <w:uiPriority w:val="1"/>
    <w:qFormat/>
    <w:rsid w:val="002C208A"/>
  </w:style>
  <w:style w:type="paragraph" w:styleId="CommentSubject">
    <w:name w:val="annotation subject"/>
    <w:basedOn w:val="CommentText"/>
    <w:next w:val="CommentText"/>
    <w:link w:val="CommentSubjectChar"/>
    <w:uiPriority w:val="99"/>
    <w:semiHidden/>
    <w:unhideWhenUsed/>
    <w:rsid w:val="00071F79"/>
    <w:rPr>
      <w:b/>
      <w:bCs/>
    </w:rPr>
  </w:style>
  <w:style w:type="character" w:customStyle="1" w:styleId="CommentSubjectChar">
    <w:name w:val="Comment Subject Char"/>
    <w:basedOn w:val="CommentTextChar"/>
    <w:link w:val="CommentSubject"/>
    <w:uiPriority w:val="99"/>
    <w:semiHidden/>
    <w:rsid w:val="00071F79"/>
    <w:rPr>
      <w:b/>
      <w:bCs/>
      <w:sz w:val="20"/>
      <w:szCs w:val="20"/>
    </w:rPr>
  </w:style>
  <w:style w:type="character" w:styleId="Strong">
    <w:name w:val="Strong"/>
    <w:basedOn w:val="DefaultParagraphFont"/>
    <w:uiPriority w:val="22"/>
    <w:qFormat/>
    <w:rsid w:val="00071F79"/>
    <w:rPr>
      <w:b/>
      <w:bCs/>
    </w:rPr>
  </w:style>
  <w:style w:type="paragraph" w:styleId="NormalWeb">
    <w:name w:val="Normal (Web)"/>
    <w:basedOn w:val="Normal"/>
    <w:uiPriority w:val="99"/>
    <w:semiHidden/>
    <w:unhideWhenUsed/>
    <w:rsid w:val="00071F79"/>
    <w:pPr>
      <w:spacing w:before="100" w:beforeAutospacing="1" w:after="100" w:afterAutospacing="1"/>
    </w:pPr>
  </w:style>
  <w:style w:type="character" w:styleId="Hyperlink">
    <w:name w:val="Hyperlink"/>
    <w:basedOn w:val="DefaultParagraphFont"/>
    <w:uiPriority w:val="99"/>
    <w:semiHidden/>
    <w:unhideWhenUsed/>
    <w:rsid w:val="00071F79"/>
    <w:rPr>
      <w:color w:val="0000FF"/>
      <w:u w:val="single"/>
    </w:rPr>
  </w:style>
  <w:style w:type="paragraph" w:styleId="ListParagraph">
    <w:name w:val="List Paragraph"/>
    <w:basedOn w:val="Normal"/>
    <w:uiPriority w:val="34"/>
    <w:qFormat/>
    <w:rsid w:val="00643604"/>
    <w:pPr>
      <w:ind w:left="720"/>
      <w:contextualSpacing/>
    </w:pPr>
  </w:style>
  <w:style w:type="character" w:styleId="PageNumber">
    <w:name w:val="page number"/>
    <w:basedOn w:val="DefaultParagraphFont"/>
    <w:uiPriority w:val="99"/>
    <w:semiHidden/>
    <w:unhideWhenUsed/>
    <w:rsid w:val="00DC27D2"/>
  </w:style>
  <w:style w:type="character" w:styleId="LineNumber">
    <w:name w:val="line number"/>
    <w:basedOn w:val="DefaultParagraphFont"/>
    <w:uiPriority w:val="99"/>
    <w:semiHidden/>
    <w:unhideWhenUsed/>
    <w:rsid w:val="003C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362">
      <w:bodyDiv w:val="1"/>
      <w:marLeft w:val="0"/>
      <w:marRight w:val="0"/>
      <w:marTop w:val="0"/>
      <w:marBottom w:val="0"/>
      <w:divBdr>
        <w:top w:val="none" w:sz="0" w:space="0" w:color="auto"/>
        <w:left w:val="none" w:sz="0" w:space="0" w:color="auto"/>
        <w:bottom w:val="none" w:sz="0" w:space="0" w:color="auto"/>
        <w:right w:val="none" w:sz="0" w:space="0" w:color="auto"/>
      </w:divBdr>
    </w:div>
    <w:div w:id="1574505062">
      <w:bodyDiv w:val="1"/>
      <w:marLeft w:val="0"/>
      <w:marRight w:val="0"/>
      <w:marTop w:val="0"/>
      <w:marBottom w:val="0"/>
      <w:divBdr>
        <w:top w:val="none" w:sz="0" w:space="0" w:color="auto"/>
        <w:left w:val="none" w:sz="0" w:space="0" w:color="auto"/>
        <w:bottom w:val="none" w:sz="0" w:space="0" w:color="auto"/>
        <w:right w:val="none" w:sz="0" w:space="0" w:color="auto"/>
      </w:divBdr>
    </w:div>
    <w:div w:id="20362277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necard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biobank.ac.uk" TargetMode="External"/><Relationship Id="rId9" Type="http://schemas.openxmlformats.org/officeDocument/2006/relationships/hyperlink" Target="http://www.23andme.com" TargetMode="External"/><Relationship Id="rId10" Type="http://schemas.openxmlformats.org/officeDocument/2006/relationships/hyperlink" Target="http://www.genec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3EDEF1-00E5-5345-80FD-EB21008C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10672</Words>
  <Characters>60833</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71363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Jansen</dc:creator>
  <cp:lastModifiedBy>Philip Jansen</cp:lastModifiedBy>
  <cp:revision>10</cp:revision>
  <cp:lastPrinted>2017-11-06T17:23:00Z</cp:lastPrinted>
  <dcterms:created xsi:type="dcterms:W3CDTF">2018-01-30T10:19:00Z</dcterms:created>
  <dcterms:modified xsi:type="dcterms:W3CDTF">2018-02-01T03:03:00Z</dcterms:modified>
</cp:coreProperties>
</file>