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C69" w:rsidRPr="00E813E7" w:rsidRDefault="00DF0C69" w:rsidP="00DF0C69">
      <w:pPr>
        <w:rPr>
          <w:rFonts w:ascii="Times New Roman" w:hAnsi="Times New Roman"/>
        </w:rPr>
      </w:pPr>
      <w:r w:rsidRPr="00603E7D">
        <w:rPr>
          <w:b/>
        </w:rPr>
        <w:t>Supplementary</w:t>
      </w:r>
    </w:p>
    <w:p w:rsidR="004C77CF" w:rsidRDefault="004C77CF" w:rsidP="00DF0C69">
      <w:pPr>
        <w:rPr>
          <w:rFonts w:ascii="Times New Roman" w:hAnsi="Times New Roman"/>
        </w:rPr>
      </w:pPr>
    </w:p>
    <w:p w:rsidR="00DF0C69" w:rsidRPr="00603E7D" w:rsidRDefault="00DF0C69" w:rsidP="00DF0C69">
      <w:pPr>
        <w:rPr>
          <w:rFonts w:ascii="Times New Roman" w:hAnsi="Times New Roman"/>
        </w:rPr>
      </w:pPr>
      <w:r w:rsidRPr="00603E7D">
        <w:rPr>
          <w:rFonts w:ascii="Times New Roman" w:hAnsi="Times New Roman"/>
        </w:rPr>
        <w:t xml:space="preserve">Table S1. </w:t>
      </w:r>
      <w:r>
        <w:rPr>
          <w:rFonts w:ascii="Times New Roman" w:hAnsi="Times New Roman"/>
        </w:rPr>
        <w:t>Structural, diffusion and rsfMRI imaging</w:t>
      </w:r>
      <w:r w:rsidRPr="00603E7D">
        <w:rPr>
          <w:rFonts w:ascii="Times New Roman" w:hAnsi="Times New Roman"/>
        </w:rPr>
        <w:t xml:space="preserve"> acquisition parameters for 3 datasets </w:t>
      </w:r>
    </w:p>
    <w:tbl>
      <w:tblPr>
        <w:tblStyle w:val="TableGrid"/>
        <w:tblW w:w="9288" w:type="dxa"/>
        <w:tblBorders>
          <w:left w:val="none" w:sz="0" w:space="0" w:color="auto"/>
          <w:right w:val="none" w:sz="0" w:space="0" w:color="auto"/>
          <w:insideV w:val="none" w:sz="0" w:space="0" w:color="auto"/>
        </w:tblBorders>
        <w:tblLook w:val="00A0"/>
      </w:tblPr>
      <w:tblGrid>
        <w:gridCol w:w="1857"/>
        <w:gridCol w:w="2301"/>
        <w:gridCol w:w="2520"/>
        <w:gridCol w:w="2610"/>
      </w:tblGrid>
      <w:tr w:rsidR="00DF0C69" w:rsidRPr="00BB28D4">
        <w:tc>
          <w:tcPr>
            <w:tcW w:w="1857" w:type="dxa"/>
            <w:tcBorders>
              <w:top w:val="double" w:sz="4" w:space="0" w:color="auto"/>
              <w:bottom w:val="double" w:sz="4" w:space="0" w:color="auto"/>
            </w:tcBorders>
          </w:tcPr>
          <w:p w:rsidR="00DF0C69" w:rsidRPr="00BB28D4" w:rsidRDefault="00DF0C69">
            <w:pPr>
              <w:rPr>
                <w:rFonts w:ascii="Times New Roman" w:hAnsi="Times New Roman"/>
                <w:sz w:val="20"/>
              </w:rPr>
            </w:pPr>
            <w:r w:rsidRPr="00BB28D4">
              <w:rPr>
                <w:rFonts w:ascii="Times New Roman" w:hAnsi="Times New Roman"/>
                <w:sz w:val="20"/>
              </w:rPr>
              <w:t>Dataset</w:t>
            </w:r>
          </w:p>
        </w:tc>
        <w:tc>
          <w:tcPr>
            <w:tcW w:w="2301" w:type="dxa"/>
            <w:tcBorders>
              <w:top w:val="double" w:sz="4" w:space="0" w:color="auto"/>
              <w:bottom w:val="double" w:sz="4" w:space="0" w:color="auto"/>
            </w:tcBorders>
          </w:tcPr>
          <w:p w:rsidR="00DF0C69" w:rsidRPr="00BB28D4" w:rsidRDefault="00DF0C69">
            <w:pPr>
              <w:rPr>
                <w:rFonts w:ascii="Times New Roman" w:hAnsi="Times New Roman"/>
                <w:sz w:val="20"/>
              </w:rPr>
            </w:pPr>
            <w:r w:rsidRPr="00BB28D4">
              <w:rPr>
                <w:rFonts w:ascii="Times New Roman" w:hAnsi="Times New Roman"/>
                <w:sz w:val="20"/>
              </w:rPr>
              <w:t>Structural Acquisition</w:t>
            </w:r>
          </w:p>
        </w:tc>
        <w:tc>
          <w:tcPr>
            <w:tcW w:w="2520" w:type="dxa"/>
            <w:tcBorders>
              <w:top w:val="double" w:sz="4" w:space="0" w:color="auto"/>
              <w:bottom w:val="double" w:sz="4" w:space="0" w:color="auto"/>
            </w:tcBorders>
          </w:tcPr>
          <w:p w:rsidR="00DF0C69" w:rsidRPr="00BB28D4" w:rsidRDefault="00DF0C69">
            <w:pPr>
              <w:rPr>
                <w:rFonts w:ascii="Times New Roman" w:hAnsi="Times New Roman"/>
                <w:sz w:val="20"/>
              </w:rPr>
            </w:pPr>
            <w:r w:rsidRPr="00BB28D4">
              <w:rPr>
                <w:rFonts w:ascii="Times New Roman" w:hAnsi="Times New Roman"/>
                <w:sz w:val="20"/>
              </w:rPr>
              <w:t>Diffusion Acquisition</w:t>
            </w:r>
          </w:p>
        </w:tc>
        <w:tc>
          <w:tcPr>
            <w:tcW w:w="2610" w:type="dxa"/>
            <w:tcBorders>
              <w:top w:val="double" w:sz="4" w:space="0" w:color="auto"/>
              <w:bottom w:val="double" w:sz="4" w:space="0" w:color="auto"/>
            </w:tcBorders>
          </w:tcPr>
          <w:p w:rsidR="00DF0C69" w:rsidRPr="00BB28D4" w:rsidRDefault="00DF0C69">
            <w:pPr>
              <w:rPr>
                <w:rFonts w:ascii="Times New Roman" w:hAnsi="Times New Roman"/>
                <w:sz w:val="20"/>
              </w:rPr>
            </w:pPr>
            <w:r w:rsidRPr="00BB28D4">
              <w:rPr>
                <w:rFonts w:ascii="Times New Roman" w:hAnsi="Times New Roman"/>
                <w:sz w:val="20"/>
              </w:rPr>
              <w:t>rsfMRI Acquisition</w:t>
            </w:r>
          </w:p>
        </w:tc>
      </w:tr>
      <w:tr w:rsidR="00DF0C69" w:rsidRPr="00BB28D4">
        <w:trPr>
          <w:trHeight w:val="1520"/>
        </w:trPr>
        <w:tc>
          <w:tcPr>
            <w:tcW w:w="1857" w:type="dxa"/>
            <w:tcBorders>
              <w:top w:val="double" w:sz="4" w:space="0" w:color="auto"/>
            </w:tcBorders>
          </w:tcPr>
          <w:p w:rsidR="00DF0C69" w:rsidRPr="00BB28D4" w:rsidRDefault="00DF0C69" w:rsidP="00FA40E3">
            <w:pPr>
              <w:rPr>
                <w:rFonts w:ascii="Times New Roman" w:hAnsi="Times New Roman"/>
                <w:sz w:val="20"/>
              </w:rPr>
            </w:pPr>
            <w:r w:rsidRPr="00BB28D4">
              <w:rPr>
                <w:rFonts w:ascii="Times New Roman" w:hAnsi="Times New Roman"/>
                <w:sz w:val="20"/>
              </w:rPr>
              <w:t>Human Connectome Project</w:t>
            </w:r>
          </w:p>
          <w:p w:rsidR="00DF0C69" w:rsidRPr="00BB28D4" w:rsidRDefault="00DF0C69" w:rsidP="00FA40E3">
            <w:pPr>
              <w:rPr>
                <w:rFonts w:ascii="Times New Roman" w:hAnsi="Times New Roman"/>
                <w:sz w:val="20"/>
              </w:rPr>
            </w:pPr>
          </w:p>
          <w:p w:rsidR="00DF0C69" w:rsidRPr="00BB28D4" w:rsidRDefault="00DF0C69" w:rsidP="00FA40E3">
            <w:pPr>
              <w:pStyle w:val="ListParagraph"/>
              <w:rPr>
                <w:rFonts w:ascii="Times New Roman" w:hAnsi="Times New Roman"/>
                <w:sz w:val="20"/>
              </w:rPr>
            </w:pPr>
          </w:p>
        </w:tc>
        <w:tc>
          <w:tcPr>
            <w:tcW w:w="2301" w:type="dxa"/>
            <w:vMerge w:val="restart"/>
            <w:tcBorders>
              <w:top w:val="double" w:sz="4" w:space="0" w:color="auto"/>
            </w:tcBorders>
          </w:tcPr>
          <w:p w:rsidR="00DF0C69" w:rsidRPr="00BB28D4" w:rsidRDefault="00DF0C69" w:rsidP="00FA40E3">
            <w:pPr>
              <w:rPr>
                <w:rFonts w:ascii="Times New Roman" w:hAnsi="Times New Roman"/>
                <w:sz w:val="20"/>
              </w:rPr>
            </w:pPr>
            <w:r w:rsidRPr="00BB28D4">
              <w:rPr>
                <w:rFonts w:ascii="Times New Roman" w:hAnsi="Times New Roman"/>
                <w:sz w:val="20"/>
              </w:rPr>
              <w:t>T1w (3D MPRAGE): Acquisition time = 7:40, TR = 2400, TE = 2.14, FA = 8</w:t>
            </w:r>
            <w:r w:rsidRPr="00BB28D4">
              <w:rPr>
                <w:rFonts w:ascii="Times New Roman" w:hAnsi="Times New Roman"/>
                <w:color w:val="2A2A2A"/>
                <w:sz w:val="20"/>
                <w:szCs w:val="15"/>
                <w:bdr w:val="none" w:sz="0" w:space="0" w:color="auto" w:frame="1"/>
                <w:vertAlign w:val="superscript"/>
              </w:rPr>
              <w:t xml:space="preserve"> o</w:t>
            </w:r>
            <w:r w:rsidRPr="00BB28D4">
              <w:rPr>
                <w:rFonts w:ascii="Times New Roman" w:hAnsi="Times New Roman"/>
                <w:sz w:val="20"/>
              </w:rPr>
              <w:t>, FoV = 224x224mm, voxel size = 0.7mm, BW = 210Hz/Px</w:t>
            </w:r>
          </w:p>
          <w:p w:rsidR="00DF0C69" w:rsidRPr="00BB28D4" w:rsidRDefault="00DF0C69" w:rsidP="00FA40E3">
            <w:pPr>
              <w:rPr>
                <w:rFonts w:ascii="Times New Roman" w:hAnsi="Times New Roman"/>
                <w:sz w:val="20"/>
              </w:rPr>
            </w:pPr>
          </w:p>
          <w:p w:rsidR="00DF0C69" w:rsidRPr="00BB28D4" w:rsidRDefault="00DF0C69" w:rsidP="00FA40E3">
            <w:pPr>
              <w:rPr>
                <w:rFonts w:ascii="Times New Roman" w:hAnsi="Times New Roman"/>
                <w:sz w:val="20"/>
              </w:rPr>
            </w:pPr>
            <w:r w:rsidRPr="00BB28D4">
              <w:rPr>
                <w:rFonts w:ascii="Times New Roman" w:hAnsi="Times New Roman"/>
                <w:sz w:val="20"/>
              </w:rPr>
              <w:t>T2w (3D T2-SPACE): Acquisition time = 8:24, TR = 3200, TE = 565, FA = variable, FoV = 224x224, 0.7mm isotropic voxels, BW = 744Hz/Px</w:t>
            </w:r>
          </w:p>
        </w:tc>
        <w:tc>
          <w:tcPr>
            <w:tcW w:w="2520" w:type="dxa"/>
            <w:vMerge w:val="restart"/>
            <w:tcBorders>
              <w:top w:val="double" w:sz="4" w:space="0" w:color="auto"/>
            </w:tcBorders>
          </w:tcPr>
          <w:p w:rsidR="00DF0C69" w:rsidRPr="00BB28D4" w:rsidRDefault="00DF0C69" w:rsidP="00FA40E3">
            <w:pPr>
              <w:rPr>
                <w:rFonts w:ascii="Times New Roman" w:hAnsi="Times New Roman"/>
                <w:sz w:val="20"/>
              </w:rPr>
            </w:pPr>
            <w:r w:rsidRPr="00BB28D4">
              <w:rPr>
                <w:rFonts w:ascii="Times New Roman" w:hAnsi="Times New Roman"/>
                <w:sz w:val="20"/>
              </w:rPr>
              <w:t>Spin-echo EPI, TR = 5520ms, TE = 89.5, FA = 78</w:t>
            </w:r>
            <w:r w:rsidRPr="00BB28D4">
              <w:rPr>
                <w:rFonts w:ascii="Times New Roman" w:hAnsi="Times New Roman"/>
                <w:color w:val="2A2A2A"/>
                <w:sz w:val="20"/>
                <w:szCs w:val="15"/>
                <w:bdr w:val="none" w:sz="0" w:space="0" w:color="auto" w:frame="1"/>
                <w:vertAlign w:val="superscript"/>
              </w:rPr>
              <w:t xml:space="preserve"> o</w:t>
            </w:r>
            <w:r w:rsidRPr="00BB28D4">
              <w:rPr>
                <w:rFonts w:ascii="Times New Roman" w:hAnsi="Times New Roman"/>
                <w:sz w:val="20"/>
              </w:rPr>
              <w:t>, refocused FA = 160</w:t>
            </w:r>
            <w:r w:rsidRPr="00BB28D4">
              <w:rPr>
                <w:rFonts w:ascii="Times New Roman" w:hAnsi="Times New Roman"/>
                <w:color w:val="2A2A2A"/>
                <w:sz w:val="20"/>
                <w:szCs w:val="15"/>
                <w:bdr w:val="none" w:sz="0" w:space="0" w:color="auto" w:frame="1"/>
                <w:vertAlign w:val="superscript"/>
              </w:rPr>
              <w:t xml:space="preserve"> o</w:t>
            </w:r>
            <w:r w:rsidRPr="00BB28D4">
              <w:rPr>
                <w:rFonts w:ascii="Times New Roman" w:hAnsi="Times New Roman"/>
                <w:sz w:val="20"/>
              </w:rPr>
              <w:t>, FoV = 210x180, matrix = 168x144, slice thickness 1.25mm, 111 slices, 1.25mm isotropic voxels, multiband factor = 3, echo spacing = 0.78ms, BW = 1488 Hz/Px, b-values 1000, 2000, 3000 s/mm</w:t>
            </w:r>
            <w:r w:rsidRPr="00BB28D4">
              <w:rPr>
                <w:rFonts w:ascii="Times New Roman" w:hAnsi="Times New Roman"/>
                <w:sz w:val="20"/>
                <w:vertAlign w:val="superscript"/>
              </w:rPr>
              <w:t>2</w:t>
            </w:r>
          </w:p>
        </w:tc>
        <w:tc>
          <w:tcPr>
            <w:tcW w:w="2610" w:type="dxa"/>
            <w:vMerge w:val="restart"/>
            <w:tcBorders>
              <w:top w:val="double" w:sz="4" w:space="0" w:color="auto"/>
            </w:tcBorders>
          </w:tcPr>
          <w:p w:rsidR="00DF0C69" w:rsidRPr="00BB28D4" w:rsidRDefault="00DF0C69" w:rsidP="00FA40E3">
            <w:pPr>
              <w:rPr>
                <w:rFonts w:ascii="Times New Roman" w:hAnsi="Times New Roman"/>
                <w:sz w:val="20"/>
              </w:rPr>
            </w:pPr>
            <w:r w:rsidRPr="00BB28D4">
              <w:rPr>
                <w:rFonts w:ascii="Times New Roman" w:hAnsi="Times New Roman"/>
                <w:sz w:val="20"/>
              </w:rPr>
              <w:t xml:space="preserve">Sequence = Gradient-echo EPI, Acquisition time = 14:33 mins, TR (repetition time) = </w:t>
            </w:r>
            <w:r w:rsidRPr="00BB28D4">
              <w:rPr>
                <w:rFonts w:ascii="Times New Roman" w:hAnsi="Times New Roman"/>
                <w:color w:val="2A2A2A"/>
                <w:sz w:val="20"/>
                <w:szCs w:val="21"/>
                <w:shd w:val="clear" w:color="auto" w:fill="FFFFFF"/>
              </w:rPr>
              <w:t>720 ms</w:t>
            </w:r>
            <w:r w:rsidRPr="00BB28D4">
              <w:rPr>
                <w:rFonts w:ascii="Times New Roman" w:hAnsi="Times New Roman"/>
                <w:sz w:val="20"/>
              </w:rPr>
              <w:t xml:space="preserve">, TE (echo time) = </w:t>
            </w:r>
            <w:r w:rsidRPr="00BB28D4">
              <w:rPr>
                <w:rFonts w:ascii="Times New Roman" w:hAnsi="Times New Roman"/>
                <w:color w:val="2A2A2A"/>
                <w:sz w:val="20"/>
                <w:szCs w:val="21"/>
                <w:shd w:val="clear" w:color="auto" w:fill="FFFFFF"/>
              </w:rPr>
              <w:t>33.1 ms</w:t>
            </w:r>
            <w:r w:rsidRPr="00BB28D4">
              <w:rPr>
                <w:rFonts w:ascii="Times New Roman" w:hAnsi="Times New Roman"/>
                <w:sz w:val="20"/>
              </w:rPr>
              <w:t xml:space="preserve">, flip angle (FA) = </w:t>
            </w:r>
            <w:r w:rsidRPr="00BB28D4">
              <w:rPr>
                <w:rFonts w:ascii="Times New Roman" w:hAnsi="Times New Roman"/>
                <w:color w:val="2A2A2A"/>
                <w:sz w:val="20"/>
                <w:szCs w:val="21"/>
                <w:shd w:val="clear" w:color="auto" w:fill="FFFFFF"/>
              </w:rPr>
              <w:t>52</w:t>
            </w:r>
            <w:r w:rsidRPr="00BB28D4">
              <w:rPr>
                <w:rFonts w:ascii="Times New Roman" w:hAnsi="Times New Roman"/>
                <w:color w:val="2A2A2A"/>
                <w:sz w:val="20"/>
                <w:szCs w:val="15"/>
                <w:bdr w:val="none" w:sz="0" w:space="0" w:color="auto" w:frame="1"/>
                <w:vertAlign w:val="superscript"/>
              </w:rPr>
              <w:t>o</w:t>
            </w:r>
          </w:p>
          <w:p w:rsidR="00DF0C69" w:rsidRPr="00BB28D4" w:rsidRDefault="00DF0C69" w:rsidP="00FA40E3">
            <w:pPr>
              <w:rPr>
                <w:rFonts w:ascii="Times New Roman" w:hAnsi="Times New Roman"/>
                <w:sz w:val="20"/>
              </w:rPr>
            </w:pPr>
            <w:r w:rsidRPr="00BB28D4">
              <w:rPr>
                <w:rFonts w:ascii="Times New Roman" w:hAnsi="Times New Roman"/>
                <w:sz w:val="20"/>
              </w:rPr>
              <w:t>field of view (FoV) = 208 x 180mm, 72 slices, 2mm isotropic voxels, Multiband = 8, echo spacing = 0.58ms, BW = 2290Hz/Px</w:t>
            </w:r>
          </w:p>
          <w:p w:rsidR="00DF0C69" w:rsidRPr="00BB28D4" w:rsidRDefault="00DF0C69" w:rsidP="00FA40E3">
            <w:pPr>
              <w:rPr>
                <w:rFonts w:ascii="Times New Roman" w:hAnsi="Times New Roman"/>
                <w:color w:val="2A2A2A"/>
                <w:sz w:val="20"/>
                <w:szCs w:val="21"/>
                <w:shd w:val="clear" w:color="auto" w:fill="FFFFFF"/>
              </w:rPr>
            </w:pPr>
          </w:p>
        </w:tc>
      </w:tr>
      <w:tr w:rsidR="00DF0C69" w:rsidRPr="00BB28D4">
        <w:trPr>
          <w:trHeight w:val="1520"/>
        </w:trPr>
        <w:tc>
          <w:tcPr>
            <w:tcW w:w="1857" w:type="dxa"/>
            <w:tcBorders>
              <w:top w:val="double" w:sz="4" w:space="0" w:color="auto"/>
            </w:tcBorders>
          </w:tcPr>
          <w:p w:rsidR="00DF0C69" w:rsidRPr="00BB28D4" w:rsidRDefault="00DF0C69" w:rsidP="00FA40E3">
            <w:pPr>
              <w:rPr>
                <w:rFonts w:ascii="Times New Roman" w:hAnsi="Times New Roman"/>
                <w:color w:val="000000"/>
                <w:sz w:val="20"/>
                <w:szCs w:val="21"/>
                <w:shd w:val="clear" w:color="auto" w:fill="FFFFFF"/>
              </w:rPr>
            </w:pPr>
            <w:r w:rsidRPr="00BB28D4">
              <w:rPr>
                <w:rFonts w:ascii="Times New Roman" w:hAnsi="Times New Roman"/>
                <w:sz w:val="20"/>
              </w:rPr>
              <w:t xml:space="preserve">Acquisition References: Van Essen et al. (2013), </w:t>
            </w:r>
            <w:r w:rsidRPr="00BB28D4">
              <w:rPr>
                <w:rFonts w:ascii="Times New Roman" w:hAnsi="Times New Roman"/>
                <w:color w:val="000000"/>
                <w:sz w:val="20"/>
                <w:szCs w:val="21"/>
                <w:shd w:val="clear" w:color="auto" w:fill="FFFFFF"/>
              </w:rPr>
              <w:t>Ugurbil et al (2013), Sotiropoulos it et al (2013)</w:t>
            </w:r>
          </w:p>
          <w:p w:rsidR="00DF0C69" w:rsidRPr="00BB28D4" w:rsidRDefault="00DF0C69" w:rsidP="00FA40E3">
            <w:pPr>
              <w:rPr>
                <w:rFonts w:ascii="Times New Roman" w:hAnsi="Times New Roman"/>
                <w:sz w:val="20"/>
              </w:rPr>
            </w:pPr>
          </w:p>
        </w:tc>
        <w:tc>
          <w:tcPr>
            <w:tcW w:w="2301" w:type="dxa"/>
            <w:vMerge/>
          </w:tcPr>
          <w:p w:rsidR="00DF0C69" w:rsidRPr="00BB28D4" w:rsidRDefault="00DF0C69" w:rsidP="00FA40E3">
            <w:pPr>
              <w:rPr>
                <w:rFonts w:ascii="Times New Roman" w:hAnsi="Times New Roman"/>
                <w:sz w:val="20"/>
              </w:rPr>
            </w:pPr>
          </w:p>
        </w:tc>
        <w:tc>
          <w:tcPr>
            <w:tcW w:w="2520" w:type="dxa"/>
            <w:vMerge/>
          </w:tcPr>
          <w:p w:rsidR="00DF0C69" w:rsidRPr="00BB28D4" w:rsidRDefault="00DF0C69" w:rsidP="00FA40E3">
            <w:pPr>
              <w:rPr>
                <w:rFonts w:ascii="Times New Roman" w:hAnsi="Times New Roman"/>
                <w:sz w:val="20"/>
              </w:rPr>
            </w:pPr>
          </w:p>
        </w:tc>
        <w:tc>
          <w:tcPr>
            <w:tcW w:w="2610" w:type="dxa"/>
            <w:vMerge/>
          </w:tcPr>
          <w:p w:rsidR="00DF0C69" w:rsidRPr="00BB28D4" w:rsidRDefault="00DF0C69" w:rsidP="00FA40E3">
            <w:pPr>
              <w:rPr>
                <w:rFonts w:ascii="Times New Roman" w:hAnsi="Times New Roman"/>
                <w:sz w:val="20"/>
                <w:szCs w:val="20"/>
              </w:rPr>
            </w:pPr>
          </w:p>
        </w:tc>
      </w:tr>
      <w:tr w:rsidR="00DF0C69" w:rsidRPr="00BB28D4">
        <w:trPr>
          <w:trHeight w:val="1520"/>
        </w:trPr>
        <w:tc>
          <w:tcPr>
            <w:tcW w:w="1857" w:type="dxa"/>
            <w:tcBorders>
              <w:top w:val="double" w:sz="4" w:space="0" w:color="auto"/>
            </w:tcBorders>
          </w:tcPr>
          <w:p w:rsidR="00DF0C69" w:rsidRPr="00BB28D4" w:rsidRDefault="00DF0C69" w:rsidP="00FA40E3">
            <w:pPr>
              <w:rPr>
                <w:rFonts w:ascii="Times New Roman" w:hAnsi="Times New Roman"/>
                <w:color w:val="000000"/>
                <w:sz w:val="20"/>
                <w:szCs w:val="21"/>
                <w:shd w:val="clear" w:color="auto" w:fill="FFFFFF"/>
              </w:rPr>
            </w:pPr>
            <w:r w:rsidRPr="00BB28D4">
              <w:rPr>
                <w:rFonts w:ascii="Times New Roman" w:hAnsi="Times New Roman"/>
                <w:color w:val="000000"/>
                <w:sz w:val="20"/>
                <w:szCs w:val="21"/>
                <w:shd w:val="clear" w:color="auto" w:fill="FFFFFF"/>
              </w:rPr>
              <w:t xml:space="preserve">Scanner: </w:t>
            </w:r>
          </w:p>
          <w:p w:rsidR="00DF0C69" w:rsidRPr="00BB28D4" w:rsidRDefault="00DF0C69" w:rsidP="00FA40E3">
            <w:pPr>
              <w:rPr>
                <w:rFonts w:ascii="Times New Roman" w:hAnsi="Times New Roman"/>
                <w:sz w:val="20"/>
                <w:szCs w:val="20"/>
              </w:rPr>
            </w:pPr>
            <w:r w:rsidRPr="00BB28D4">
              <w:rPr>
                <w:rFonts w:ascii="Times New Roman" w:hAnsi="Times New Roman"/>
                <w:color w:val="2A2A2A"/>
                <w:sz w:val="20"/>
                <w:szCs w:val="21"/>
                <w:shd w:val="clear" w:color="auto" w:fill="FFFFFF"/>
              </w:rPr>
              <w:t>3T Siemens Skyra scanner, 32-channel head coil</w:t>
            </w:r>
            <w:r w:rsidRPr="00BB28D4">
              <w:rPr>
                <w:rFonts w:ascii="Times New Roman" w:hAnsi="Times New Roman"/>
                <w:color w:val="2A2A2A"/>
                <w:sz w:val="20"/>
              </w:rPr>
              <w:t> </w:t>
            </w:r>
          </w:p>
        </w:tc>
        <w:tc>
          <w:tcPr>
            <w:tcW w:w="2301" w:type="dxa"/>
            <w:vMerge/>
          </w:tcPr>
          <w:p w:rsidR="00DF0C69" w:rsidRPr="00BB28D4" w:rsidRDefault="00DF0C69" w:rsidP="00FA40E3">
            <w:pPr>
              <w:rPr>
                <w:rFonts w:ascii="Times New Roman" w:hAnsi="Times New Roman"/>
                <w:sz w:val="20"/>
              </w:rPr>
            </w:pPr>
          </w:p>
        </w:tc>
        <w:tc>
          <w:tcPr>
            <w:tcW w:w="2520" w:type="dxa"/>
            <w:vMerge/>
          </w:tcPr>
          <w:p w:rsidR="00DF0C69" w:rsidRPr="00BB28D4" w:rsidRDefault="00DF0C69" w:rsidP="00FA40E3">
            <w:pPr>
              <w:rPr>
                <w:rFonts w:ascii="Times New Roman" w:hAnsi="Times New Roman"/>
                <w:sz w:val="20"/>
              </w:rPr>
            </w:pPr>
          </w:p>
        </w:tc>
        <w:tc>
          <w:tcPr>
            <w:tcW w:w="2610" w:type="dxa"/>
            <w:vMerge/>
          </w:tcPr>
          <w:p w:rsidR="00DF0C69" w:rsidRPr="00BB28D4" w:rsidRDefault="00DF0C69" w:rsidP="00FA40E3">
            <w:pPr>
              <w:rPr>
                <w:rFonts w:ascii="Times New Roman" w:hAnsi="Times New Roman"/>
                <w:sz w:val="20"/>
                <w:szCs w:val="20"/>
              </w:rPr>
            </w:pPr>
          </w:p>
        </w:tc>
      </w:tr>
      <w:tr w:rsidR="00DF0C69" w:rsidRPr="00BB28D4">
        <w:trPr>
          <w:trHeight w:val="1240"/>
        </w:trPr>
        <w:tc>
          <w:tcPr>
            <w:tcW w:w="1857" w:type="dxa"/>
          </w:tcPr>
          <w:p w:rsidR="00DF0C69" w:rsidRPr="00BB28D4" w:rsidRDefault="00DF0C69" w:rsidP="00FA40E3">
            <w:pPr>
              <w:rPr>
                <w:rFonts w:ascii="Times New Roman" w:hAnsi="Times New Roman"/>
                <w:sz w:val="20"/>
              </w:rPr>
            </w:pPr>
            <w:r w:rsidRPr="00BB28D4">
              <w:rPr>
                <w:rFonts w:ascii="Times New Roman" w:hAnsi="Times New Roman"/>
                <w:sz w:val="20"/>
              </w:rPr>
              <w:t>Berlin</w:t>
            </w:r>
          </w:p>
          <w:p w:rsidR="00DF0C69" w:rsidRPr="00BB28D4" w:rsidRDefault="00DF0C69" w:rsidP="00FA40E3">
            <w:pPr>
              <w:rPr>
                <w:rFonts w:ascii="Times New Roman" w:hAnsi="Times New Roman"/>
                <w:sz w:val="20"/>
              </w:rPr>
            </w:pPr>
          </w:p>
          <w:p w:rsidR="00DF0C69" w:rsidRPr="00BB28D4" w:rsidRDefault="00DF0C69" w:rsidP="00FA40E3">
            <w:pPr>
              <w:widowControl w:val="0"/>
              <w:autoSpaceDE w:val="0"/>
              <w:autoSpaceDN w:val="0"/>
              <w:adjustRightInd w:val="0"/>
              <w:rPr>
                <w:rFonts w:ascii="Times New Roman" w:hAnsi="Times New Roman"/>
                <w:sz w:val="20"/>
              </w:rPr>
            </w:pPr>
          </w:p>
        </w:tc>
        <w:tc>
          <w:tcPr>
            <w:tcW w:w="2301" w:type="dxa"/>
            <w:vMerge w:val="restart"/>
          </w:tcPr>
          <w:p w:rsidR="00DF0C69" w:rsidRPr="00BB28D4" w:rsidRDefault="00DF0C69" w:rsidP="00FA40E3">
            <w:pPr>
              <w:rPr>
                <w:rFonts w:ascii="Times New Roman" w:hAnsi="Times New Roman" w:cs="Times New Roman"/>
                <w:color w:val="231F20"/>
                <w:sz w:val="20"/>
                <w:szCs w:val="12"/>
              </w:rPr>
            </w:pPr>
            <w:r w:rsidRPr="00BB28D4">
              <w:rPr>
                <w:rFonts w:ascii="Times New Roman" w:hAnsi="Times New Roman" w:cs="Times New Roman"/>
                <w:color w:val="231F20"/>
                <w:sz w:val="20"/>
                <w:szCs w:val="12"/>
              </w:rPr>
              <w:t>T1w (MPRAGE):</w:t>
            </w:r>
          </w:p>
          <w:p w:rsidR="00DF0C69" w:rsidRPr="00BB28D4" w:rsidRDefault="00DF0C69" w:rsidP="00FA40E3">
            <w:pPr>
              <w:rPr>
                <w:rFonts w:ascii="Times New Roman" w:hAnsi="Times New Roman" w:cs="Times New Roman"/>
                <w:color w:val="231F20"/>
                <w:sz w:val="20"/>
                <w:szCs w:val="12"/>
              </w:rPr>
            </w:pPr>
            <w:r w:rsidRPr="00BB28D4">
              <w:rPr>
                <w:rFonts w:ascii="Times New Roman" w:hAnsi="Times New Roman" w:cs="Times New Roman"/>
                <w:color w:val="231F20"/>
                <w:sz w:val="20"/>
                <w:szCs w:val="12"/>
              </w:rPr>
              <w:t>TR = 1900 ms, TE = 2.25ms, FA = 98</w:t>
            </w:r>
            <w:r w:rsidRPr="00BB28D4">
              <w:rPr>
                <w:rFonts w:ascii="Times New Roman" w:hAnsi="Times New Roman"/>
                <w:color w:val="2A2A2A"/>
                <w:sz w:val="20"/>
                <w:szCs w:val="15"/>
                <w:bdr w:val="none" w:sz="0" w:space="0" w:color="auto" w:frame="1"/>
                <w:vertAlign w:val="superscript"/>
              </w:rPr>
              <w:t xml:space="preserve"> o</w:t>
            </w:r>
            <w:r w:rsidRPr="00BB28D4">
              <w:rPr>
                <w:rFonts w:ascii="Times New Roman" w:hAnsi="Times New Roman" w:cs="Times New Roman"/>
                <w:color w:val="231F20"/>
                <w:sz w:val="20"/>
                <w:szCs w:val="12"/>
              </w:rPr>
              <w:t>, FoV 230, 192 sagittal slices, 0.9x0.9x0.9mm voxel slize, 1mm slice thickness</w:t>
            </w:r>
          </w:p>
          <w:p w:rsidR="00DF0C69" w:rsidRPr="00BB28D4" w:rsidRDefault="00DF0C69" w:rsidP="00FA40E3">
            <w:pPr>
              <w:rPr>
                <w:rFonts w:ascii="Times New Roman" w:hAnsi="Times New Roman"/>
                <w:color w:val="2A2A2A"/>
                <w:sz w:val="20"/>
                <w:szCs w:val="15"/>
                <w:bdr w:val="none" w:sz="0" w:space="0" w:color="auto" w:frame="1"/>
                <w:vertAlign w:val="superscript"/>
              </w:rPr>
            </w:pPr>
          </w:p>
          <w:p w:rsidR="00DF0C69" w:rsidRPr="00BB28D4" w:rsidRDefault="00DF0C69" w:rsidP="00FA40E3">
            <w:pPr>
              <w:rPr>
                <w:rFonts w:ascii="Times New Roman" w:hAnsi="Times New Roman"/>
                <w:color w:val="000000"/>
                <w:sz w:val="20"/>
                <w:szCs w:val="21"/>
                <w:shd w:val="clear" w:color="auto" w:fill="FFFFFF"/>
              </w:rPr>
            </w:pPr>
            <w:r w:rsidRPr="00BB28D4">
              <w:rPr>
                <w:rFonts w:ascii="Times New Roman" w:hAnsi="Times New Roman"/>
                <w:color w:val="000000"/>
                <w:sz w:val="20"/>
                <w:szCs w:val="21"/>
                <w:shd w:val="clear" w:color="auto" w:fill="FFFFFF"/>
              </w:rPr>
              <w:t xml:space="preserve">T2w: </w:t>
            </w:r>
          </w:p>
          <w:p w:rsidR="00DF0C69" w:rsidRPr="00BB28D4" w:rsidRDefault="00DF0C69" w:rsidP="00FA40E3">
            <w:pPr>
              <w:rPr>
                <w:rFonts w:ascii="Times New Roman" w:hAnsi="Times New Roman"/>
                <w:color w:val="000000"/>
                <w:sz w:val="20"/>
                <w:szCs w:val="21"/>
                <w:shd w:val="clear" w:color="auto" w:fill="FFFFFF"/>
              </w:rPr>
            </w:pPr>
            <w:r w:rsidRPr="00BB28D4">
              <w:rPr>
                <w:rFonts w:ascii="Times New Roman" w:hAnsi="Times New Roman"/>
                <w:color w:val="000000"/>
                <w:sz w:val="20"/>
                <w:szCs w:val="21"/>
                <w:shd w:val="clear" w:color="auto" w:fill="FFFFFF"/>
              </w:rPr>
              <w:t>Acquisition time = 5:52, TR = 5000ms, TE = 502ms, voxel size 1x1x1mm, FoV = 256mm</w:t>
            </w:r>
          </w:p>
        </w:tc>
        <w:tc>
          <w:tcPr>
            <w:tcW w:w="2520" w:type="dxa"/>
            <w:vMerge w:val="restart"/>
          </w:tcPr>
          <w:p w:rsidR="00DF0C69" w:rsidRPr="00BB28D4" w:rsidRDefault="00DF0C69" w:rsidP="00FA40E3">
            <w:pPr>
              <w:widowControl w:val="0"/>
              <w:autoSpaceDE w:val="0"/>
              <w:autoSpaceDN w:val="0"/>
              <w:adjustRightInd w:val="0"/>
              <w:rPr>
                <w:rFonts w:ascii="Times New Roman" w:hAnsi="Times New Roman" w:cs="Times New Roman"/>
                <w:color w:val="231F20"/>
                <w:sz w:val="20"/>
                <w:szCs w:val="18"/>
              </w:rPr>
            </w:pPr>
            <w:r w:rsidRPr="00BB28D4">
              <w:rPr>
                <w:rFonts w:ascii="Times New Roman" w:hAnsi="Times New Roman" w:cs="Times New Roman"/>
                <w:color w:val="231F20"/>
                <w:sz w:val="20"/>
                <w:szCs w:val="18"/>
              </w:rPr>
              <w:t>61 transversal (2 mm thick) slices, TR = 7500ms, TE = 86ms, FoV = 220mm, 96 matrix, 2.3 x 2.3 x 2.3 mm voxels, 64 diffusion gradient directions with b-values of 1000 s/mm</w:t>
            </w:r>
            <w:r w:rsidRPr="00BB28D4">
              <w:rPr>
                <w:rFonts w:ascii="Times New Roman" w:hAnsi="Times New Roman" w:cs="Times New Roman"/>
                <w:color w:val="231F20"/>
                <w:sz w:val="20"/>
                <w:szCs w:val="12"/>
              </w:rPr>
              <w:t xml:space="preserve">2, </w:t>
            </w:r>
          </w:p>
          <w:p w:rsidR="00DF0C69" w:rsidRPr="00BB28D4" w:rsidRDefault="00DF0C69" w:rsidP="00FA40E3">
            <w:pPr>
              <w:rPr>
                <w:rFonts w:ascii="Times New Roman" w:hAnsi="Times New Roman" w:cs="Times New Roman"/>
                <w:color w:val="231F20"/>
                <w:sz w:val="20"/>
                <w:szCs w:val="12"/>
              </w:rPr>
            </w:pPr>
          </w:p>
          <w:p w:rsidR="00DF0C69" w:rsidRPr="00BB28D4" w:rsidRDefault="00DF0C69" w:rsidP="00FA40E3">
            <w:pPr>
              <w:rPr>
                <w:rFonts w:ascii="Times New Roman" w:hAnsi="Times New Roman"/>
                <w:sz w:val="20"/>
              </w:rPr>
            </w:pPr>
          </w:p>
        </w:tc>
        <w:tc>
          <w:tcPr>
            <w:tcW w:w="2610" w:type="dxa"/>
            <w:vMerge w:val="restart"/>
          </w:tcPr>
          <w:p w:rsidR="00DF0C69" w:rsidRPr="00BB28D4" w:rsidRDefault="00DF0C69" w:rsidP="00FA40E3">
            <w:pPr>
              <w:rPr>
                <w:rFonts w:ascii="Times New Roman" w:hAnsi="Times New Roman"/>
                <w:sz w:val="20"/>
              </w:rPr>
            </w:pPr>
            <w:r w:rsidRPr="00BB28D4">
              <w:rPr>
                <w:rFonts w:ascii="Times New Roman" w:hAnsi="Times New Roman"/>
                <w:sz w:val="20"/>
              </w:rPr>
              <w:t xml:space="preserve">Sequence  = EPI, Acquisition time = 22 mins, </w:t>
            </w:r>
            <w:r w:rsidRPr="00BB28D4">
              <w:rPr>
                <w:rFonts w:ascii="Times New Roman" w:hAnsi="Times New Roman" w:cs="Times New Roman"/>
                <w:color w:val="231F20"/>
                <w:sz w:val="20"/>
                <w:szCs w:val="18"/>
              </w:rPr>
              <w:t>661 volumes acquired consisted</w:t>
            </w:r>
            <w:r w:rsidRPr="00BB28D4">
              <w:rPr>
                <w:rFonts w:ascii="Times New Roman" w:hAnsi="Times New Roman"/>
                <w:sz w:val="20"/>
              </w:rPr>
              <w:t xml:space="preserve"> </w:t>
            </w:r>
            <w:r w:rsidRPr="00BB28D4">
              <w:rPr>
                <w:rFonts w:ascii="Times New Roman" w:hAnsi="Times New Roman" w:cs="Times New Roman"/>
                <w:color w:val="231F20"/>
                <w:sz w:val="20"/>
                <w:szCs w:val="18"/>
              </w:rPr>
              <w:t xml:space="preserve">of 32 transversal (3 mm thick) slices, </w:t>
            </w:r>
            <w:r w:rsidRPr="00BB28D4">
              <w:rPr>
                <w:rFonts w:ascii="Times New Roman" w:hAnsi="Times New Roman"/>
                <w:sz w:val="20"/>
              </w:rPr>
              <w:t xml:space="preserve">TR = </w:t>
            </w:r>
            <w:r w:rsidRPr="00BB28D4">
              <w:rPr>
                <w:rFonts w:ascii="Times New Roman" w:hAnsi="Times New Roman"/>
                <w:color w:val="2A2A2A"/>
                <w:sz w:val="20"/>
                <w:szCs w:val="21"/>
                <w:shd w:val="clear" w:color="auto" w:fill="FFFFFF"/>
              </w:rPr>
              <w:t xml:space="preserve"> 1940 ms</w:t>
            </w:r>
            <w:r w:rsidRPr="00BB28D4">
              <w:rPr>
                <w:rFonts w:ascii="Times New Roman" w:hAnsi="Times New Roman"/>
                <w:sz w:val="20"/>
              </w:rPr>
              <w:t>, TE = 30</w:t>
            </w:r>
            <w:r w:rsidRPr="00BB28D4">
              <w:rPr>
                <w:rFonts w:ascii="Times New Roman" w:hAnsi="Times New Roman"/>
                <w:color w:val="2A2A2A"/>
                <w:sz w:val="20"/>
                <w:szCs w:val="21"/>
                <w:shd w:val="clear" w:color="auto" w:fill="FFFFFF"/>
              </w:rPr>
              <w:t xml:space="preserve"> ms</w:t>
            </w:r>
            <w:r w:rsidRPr="00BB28D4">
              <w:rPr>
                <w:rFonts w:ascii="Times New Roman" w:hAnsi="Times New Roman"/>
                <w:sz w:val="20"/>
              </w:rPr>
              <w:t>, FA = 78</w:t>
            </w:r>
            <w:r w:rsidRPr="00BB28D4">
              <w:rPr>
                <w:rFonts w:ascii="Times New Roman" w:hAnsi="Times New Roman"/>
                <w:color w:val="2A2A2A"/>
                <w:sz w:val="20"/>
                <w:szCs w:val="15"/>
                <w:bdr w:val="none" w:sz="0" w:space="0" w:color="auto" w:frame="1"/>
                <w:vertAlign w:val="superscript"/>
              </w:rPr>
              <w:t>o</w:t>
            </w:r>
            <w:r w:rsidRPr="00BB28D4">
              <w:rPr>
                <w:rFonts w:ascii="Times New Roman" w:hAnsi="Times New Roman"/>
                <w:sz w:val="20"/>
              </w:rPr>
              <w:t>, FoV =  192 mm, 64 matrix, 3x3x3 mm isotropic voxels</w:t>
            </w:r>
          </w:p>
          <w:p w:rsidR="00DF0C69" w:rsidRPr="00BB28D4" w:rsidRDefault="00DF0C69" w:rsidP="00FA40E3">
            <w:pPr>
              <w:rPr>
                <w:rFonts w:ascii="Times New Roman" w:hAnsi="Times New Roman" w:cs="Times New Roman"/>
                <w:color w:val="231F20"/>
                <w:sz w:val="20"/>
                <w:szCs w:val="18"/>
              </w:rPr>
            </w:pPr>
          </w:p>
        </w:tc>
      </w:tr>
      <w:tr w:rsidR="00DF0C69" w:rsidRPr="00BB28D4">
        <w:trPr>
          <w:trHeight w:val="1240"/>
        </w:trPr>
        <w:tc>
          <w:tcPr>
            <w:tcW w:w="1857" w:type="dxa"/>
          </w:tcPr>
          <w:p w:rsidR="00DF0C69" w:rsidRPr="00BB28D4" w:rsidRDefault="00DF0C69" w:rsidP="00FA40E3">
            <w:pPr>
              <w:rPr>
                <w:rFonts w:ascii="Times New Roman" w:hAnsi="Times New Roman"/>
                <w:sz w:val="20"/>
              </w:rPr>
            </w:pPr>
            <w:r w:rsidRPr="00BB28D4">
              <w:rPr>
                <w:rFonts w:ascii="Times New Roman" w:hAnsi="Times New Roman"/>
                <w:sz w:val="20"/>
              </w:rPr>
              <w:t xml:space="preserve">Acquisition References: </w:t>
            </w:r>
          </w:p>
          <w:p w:rsidR="00DF0C69" w:rsidRPr="00BB28D4" w:rsidRDefault="00DF0C69" w:rsidP="00FA40E3">
            <w:pPr>
              <w:rPr>
                <w:rFonts w:ascii="Times New Roman" w:hAnsi="Times New Roman"/>
                <w:sz w:val="20"/>
              </w:rPr>
            </w:pPr>
            <w:r w:rsidRPr="00BB28D4">
              <w:rPr>
                <w:rFonts w:ascii="Times New Roman" w:hAnsi="Times New Roman"/>
                <w:sz w:val="20"/>
              </w:rPr>
              <w:t>Ritter et al. (2013), Zimmermann et al., (2016)</w:t>
            </w:r>
          </w:p>
        </w:tc>
        <w:tc>
          <w:tcPr>
            <w:tcW w:w="2301" w:type="dxa"/>
            <w:vMerge/>
          </w:tcPr>
          <w:p w:rsidR="00DF0C69" w:rsidRPr="00BB28D4" w:rsidRDefault="00DF0C69" w:rsidP="00FA40E3">
            <w:pPr>
              <w:rPr>
                <w:rFonts w:ascii="Times New Roman" w:hAnsi="Times New Roman" w:cs="Times New Roman"/>
                <w:color w:val="231F20"/>
                <w:sz w:val="20"/>
                <w:szCs w:val="12"/>
              </w:rPr>
            </w:pPr>
          </w:p>
        </w:tc>
        <w:tc>
          <w:tcPr>
            <w:tcW w:w="2520" w:type="dxa"/>
            <w:vMerge/>
          </w:tcPr>
          <w:p w:rsidR="00DF0C69" w:rsidRPr="00BB28D4" w:rsidRDefault="00DF0C69" w:rsidP="00FA40E3">
            <w:pPr>
              <w:widowControl w:val="0"/>
              <w:autoSpaceDE w:val="0"/>
              <w:autoSpaceDN w:val="0"/>
              <w:adjustRightInd w:val="0"/>
              <w:rPr>
                <w:rFonts w:ascii="Times New Roman" w:hAnsi="Times New Roman" w:cs="Times New Roman"/>
                <w:color w:val="231F20"/>
                <w:sz w:val="20"/>
                <w:szCs w:val="18"/>
              </w:rPr>
            </w:pPr>
          </w:p>
        </w:tc>
        <w:tc>
          <w:tcPr>
            <w:tcW w:w="2610" w:type="dxa"/>
            <w:vMerge/>
          </w:tcPr>
          <w:p w:rsidR="00DF0C69" w:rsidRPr="00BB28D4" w:rsidRDefault="00DF0C69" w:rsidP="00FA40E3">
            <w:pPr>
              <w:rPr>
                <w:rFonts w:ascii="Times New Roman" w:hAnsi="Times New Roman"/>
                <w:sz w:val="20"/>
              </w:rPr>
            </w:pPr>
          </w:p>
        </w:tc>
      </w:tr>
      <w:tr w:rsidR="00DF0C69" w:rsidRPr="00BB28D4">
        <w:trPr>
          <w:trHeight w:val="1240"/>
        </w:trPr>
        <w:tc>
          <w:tcPr>
            <w:tcW w:w="1857" w:type="dxa"/>
          </w:tcPr>
          <w:p w:rsidR="00DF0C69" w:rsidRPr="00BB28D4" w:rsidRDefault="00DF0C69" w:rsidP="00FA40E3">
            <w:pPr>
              <w:rPr>
                <w:rFonts w:ascii="Times New Roman" w:hAnsi="Times New Roman"/>
                <w:sz w:val="20"/>
              </w:rPr>
            </w:pPr>
            <w:r w:rsidRPr="00BB28D4">
              <w:rPr>
                <w:rFonts w:ascii="Times New Roman" w:hAnsi="Times New Roman"/>
                <w:sz w:val="20"/>
              </w:rPr>
              <w:t>Scanner:</w:t>
            </w:r>
          </w:p>
          <w:p w:rsidR="00DF0C69" w:rsidRPr="00BB28D4" w:rsidRDefault="00DF0C69" w:rsidP="00FA40E3">
            <w:pPr>
              <w:widowControl w:val="0"/>
              <w:autoSpaceDE w:val="0"/>
              <w:autoSpaceDN w:val="0"/>
              <w:adjustRightInd w:val="0"/>
              <w:rPr>
                <w:rFonts w:ascii="Times New Roman" w:hAnsi="Times New Roman" w:cs="Times New Roman"/>
                <w:color w:val="231F20"/>
                <w:sz w:val="20"/>
                <w:szCs w:val="18"/>
              </w:rPr>
            </w:pPr>
            <w:r w:rsidRPr="00BB28D4">
              <w:rPr>
                <w:rFonts w:ascii="Times New Roman" w:hAnsi="Times New Roman" w:cs="Times New Roman"/>
                <w:color w:val="231F20"/>
                <w:sz w:val="20"/>
                <w:szCs w:val="18"/>
              </w:rPr>
              <w:t>3 T Siemens Tim Trio Scanner MR, 12-channel head coil</w:t>
            </w:r>
          </w:p>
        </w:tc>
        <w:tc>
          <w:tcPr>
            <w:tcW w:w="2301" w:type="dxa"/>
            <w:vMerge/>
          </w:tcPr>
          <w:p w:rsidR="00DF0C69" w:rsidRPr="00BB28D4" w:rsidRDefault="00DF0C69" w:rsidP="00FA40E3">
            <w:pPr>
              <w:rPr>
                <w:rFonts w:ascii="Times New Roman" w:hAnsi="Times New Roman" w:cs="Times New Roman"/>
                <w:color w:val="231F20"/>
                <w:sz w:val="20"/>
                <w:szCs w:val="12"/>
              </w:rPr>
            </w:pPr>
          </w:p>
        </w:tc>
        <w:tc>
          <w:tcPr>
            <w:tcW w:w="2520" w:type="dxa"/>
            <w:vMerge/>
          </w:tcPr>
          <w:p w:rsidR="00DF0C69" w:rsidRPr="00BB28D4" w:rsidRDefault="00DF0C69" w:rsidP="00FA40E3">
            <w:pPr>
              <w:widowControl w:val="0"/>
              <w:autoSpaceDE w:val="0"/>
              <w:autoSpaceDN w:val="0"/>
              <w:adjustRightInd w:val="0"/>
              <w:rPr>
                <w:rFonts w:ascii="Times New Roman" w:hAnsi="Times New Roman" w:cs="Times New Roman"/>
                <w:color w:val="231F20"/>
                <w:sz w:val="20"/>
                <w:szCs w:val="18"/>
              </w:rPr>
            </w:pPr>
          </w:p>
        </w:tc>
        <w:tc>
          <w:tcPr>
            <w:tcW w:w="2610" w:type="dxa"/>
            <w:vMerge/>
          </w:tcPr>
          <w:p w:rsidR="00DF0C69" w:rsidRPr="00BB28D4" w:rsidRDefault="00DF0C69" w:rsidP="00FA40E3">
            <w:pPr>
              <w:rPr>
                <w:rFonts w:ascii="Times New Roman" w:hAnsi="Times New Roman"/>
                <w:sz w:val="20"/>
              </w:rPr>
            </w:pPr>
          </w:p>
        </w:tc>
      </w:tr>
      <w:tr w:rsidR="00DF0C69" w:rsidRPr="00BB28D4">
        <w:trPr>
          <w:trHeight w:val="1099"/>
        </w:trPr>
        <w:tc>
          <w:tcPr>
            <w:tcW w:w="1857" w:type="dxa"/>
          </w:tcPr>
          <w:p w:rsidR="00DF0C69" w:rsidRPr="00BB28D4" w:rsidRDefault="00DF0C69">
            <w:pPr>
              <w:rPr>
                <w:rFonts w:ascii="Times New Roman" w:hAnsi="Times New Roman"/>
                <w:sz w:val="20"/>
              </w:rPr>
            </w:pPr>
            <w:r w:rsidRPr="00BB28D4">
              <w:rPr>
                <w:rFonts w:ascii="Times New Roman" w:hAnsi="Times New Roman"/>
                <w:sz w:val="20"/>
              </w:rPr>
              <w:t>NKI Rockland</w:t>
            </w:r>
          </w:p>
          <w:p w:rsidR="00DF0C69" w:rsidRPr="00BB28D4" w:rsidRDefault="00DF0C69">
            <w:pPr>
              <w:rPr>
                <w:rFonts w:ascii="Times New Roman" w:hAnsi="Times New Roman"/>
                <w:sz w:val="20"/>
              </w:rPr>
            </w:pPr>
          </w:p>
          <w:p w:rsidR="00DF0C69" w:rsidRPr="00BB28D4" w:rsidRDefault="00DF0C69">
            <w:pPr>
              <w:rPr>
                <w:rFonts w:ascii="Times New Roman" w:hAnsi="Times New Roman"/>
                <w:sz w:val="20"/>
              </w:rPr>
            </w:pPr>
          </w:p>
          <w:p w:rsidR="00DF0C69" w:rsidRPr="00BB28D4" w:rsidRDefault="00DF0C69" w:rsidP="00FA40E3">
            <w:pPr>
              <w:rPr>
                <w:rFonts w:ascii="Times New Roman" w:hAnsi="Times New Roman"/>
                <w:sz w:val="20"/>
              </w:rPr>
            </w:pPr>
          </w:p>
        </w:tc>
        <w:tc>
          <w:tcPr>
            <w:tcW w:w="2301" w:type="dxa"/>
            <w:vMerge w:val="restart"/>
          </w:tcPr>
          <w:p w:rsidR="00DF0C69" w:rsidRPr="00BB28D4" w:rsidRDefault="00DF0C69" w:rsidP="00FA40E3">
            <w:pPr>
              <w:rPr>
                <w:rFonts w:ascii="Times New Roman" w:hAnsi="Times New Roman"/>
                <w:sz w:val="20"/>
              </w:rPr>
            </w:pPr>
            <w:r w:rsidRPr="00BB28D4">
              <w:rPr>
                <w:rFonts w:ascii="Times New Roman" w:hAnsi="Times New Roman"/>
                <w:sz w:val="20"/>
              </w:rPr>
              <w:t>T1w (MPRAGE):</w:t>
            </w:r>
          </w:p>
          <w:p w:rsidR="00DF0C69" w:rsidRPr="00BB28D4" w:rsidRDefault="00DF0C69" w:rsidP="00FA40E3">
            <w:pPr>
              <w:rPr>
                <w:rFonts w:ascii="Times New Roman" w:hAnsi="Times New Roman"/>
                <w:sz w:val="20"/>
              </w:rPr>
            </w:pPr>
            <w:r w:rsidRPr="00BB28D4">
              <w:rPr>
                <w:rFonts w:ascii="Times New Roman" w:hAnsi="Times New Roman"/>
                <w:sz w:val="20"/>
              </w:rPr>
              <w:t>Scan with either longer sequence (scanning time 10:42, TR = 2500, TE = 3.5, 192 slices with voxel size 1x1x1mm</w:t>
            </w:r>
            <w:r w:rsidRPr="00BB28D4">
              <w:rPr>
                <w:rFonts w:ascii="Times New Roman" w:hAnsi="Times New Roman"/>
                <w:color w:val="3E3D40"/>
                <w:sz w:val="20"/>
                <w:szCs w:val="18"/>
                <w:vertAlign w:val="superscript"/>
              </w:rPr>
              <w:t xml:space="preserve">3 </w:t>
            </w:r>
            <w:r w:rsidRPr="00BB28D4">
              <w:rPr>
                <w:rFonts w:ascii="Times New Roman" w:hAnsi="Times New Roman"/>
                <w:sz w:val="20"/>
              </w:rPr>
              <w:t>) or a shorter sequence (scanning time 5:49 TR = 2500ms, TE = 3.5ms, 192 slices with voxel size 1x1x1mm</w:t>
            </w:r>
            <w:r w:rsidRPr="00BB28D4">
              <w:rPr>
                <w:rFonts w:ascii="Times New Roman" w:hAnsi="Times New Roman"/>
                <w:color w:val="3E3D40"/>
                <w:sz w:val="20"/>
                <w:szCs w:val="18"/>
                <w:vertAlign w:val="superscript"/>
              </w:rPr>
              <w:t>3</w:t>
            </w:r>
            <w:r w:rsidRPr="00BB28D4">
              <w:rPr>
                <w:rFonts w:ascii="Times New Roman" w:hAnsi="Times New Roman"/>
                <w:sz w:val="20"/>
              </w:rPr>
              <w:t>)</w:t>
            </w:r>
          </w:p>
          <w:p w:rsidR="00DF0C69" w:rsidRPr="00BB28D4" w:rsidRDefault="00DF0C69" w:rsidP="00FA40E3">
            <w:pPr>
              <w:rPr>
                <w:rFonts w:ascii="Times New Roman" w:hAnsi="Times New Roman"/>
                <w:sz w:val="20"/>
              </w:rPr>
            </w:pPr>
          </w:p>
          <w:p w:rsidR="00DF0C69" w:rsidRPr="00BB28D4" w:rsidRDefault="00DF0C69" w:rsidP="00FA40E3">
            <w:pPr>
              <w:rPr>
                <w:rFonts w:ascii="Times New Roman" w:hAnsi="Times New Roman"/>
                <w:sz w:val="20"/>
              </w:rPr>
            </w:pPr>
            <w:r w:rsidRPr="00BB28D4">
              <w:rPr>
                <w:rFonts w:ascii="Times New Roman" w:hAnsi="Times New Roman"/>
                <w:sz w:val="20"/>
              </w:rPr>
              <w:t>T2w:</w:t>
            </w:r>
          </w:p>
          <w:p w:rsidR="00DF0C69" w:rsidRPr="00BB28D4" w:rsidRDefault="00DF0C69" w:rsidP="00FA40E3">
            <w:pPr>
              <w:rPr>
                <w:rFonts w:ascii="Times New Roman" w:hAnsi="Times New Roman"/>
                <w:sz w:val="20"/>
              </w:rPr>
            </w:pPr>
            <w:r w:rsidRPr="00BB28D4">
              <w:rPr>
                <w:rFonts w:ascii="Times New Roman" w:hAnsi="Times New Roman"/>
                <w:sz w:val="20"/>
              </w:rPr>
              <w:t>Acquisition time = 0:15, TR = 2500ms, TE = 11ms, FoV = 216mm, slice thickness = 3mm, 38 transversal slices, voxel size = 3x3x3mm</w:t>
            </w:r>
          </w:p>
          <w:p w:rsidR="00DF0C69" w:rsidRPr="00BB28D4" w:rsidRDefault="00DF0C69">
            <w:pPr>
              <w:rPr>
                <w:rFonts w:ascii="Times New Roman" w:hAnsi="Times New Roman"/>
                <w:sz w:val="20"/>
              </w:rPr>
            </w:pPr>
          </w:p>
        </w:tc>
        <w:tc>
          <w:tcPr>
            <w:tcW w:w="2520" w:type="dxa"/>
            <w:vMerge w:val="restart"/>
          </w:tcPr>
          <w:p w:rsidR="00DF0C69" w:rsidRPr="00BB28D4" w:rsidRDefault="00DF0C69" w:rsidP="00FA40E3">
            <w:pPr>
              <w:rPr>
                <w:rFonts w:ascii="Times New Roman" w:hAnsi="Times New Roman"/>
                <w:sz w:val="20"/>
              </w:rPr>
            </w:pPr>
            <w:r w:rsidRPr="00BB28D4">
              <w:rPr>
                <w:rFonts w:ascii="Times New Roman" w:hAnsi="Times New Roman"/>
                <w:sz w:val="20"/>
              </w:rPr>
              <w:t>Acquisition time = 13:32, TR = 10000 ms, TE = 91ms, 58 slices with voxel size 2x2x2mm along 64 diffusion weighted gradients, b = 1000 s/mm</w:t>
            </w:r>
            <w:r w:rsidRPr="00BB28D4">
              <w:rPr>
                <w:rFonts w:ascii="Times New Roman" w:hAnsi="Times New Roman"/>
                <w:color w:val="3E3D40"/>
                <w:sz w:val="20"/>
                <w:szCs w:val="18"/>
                <w:vertAlign w:val="superscript"/>
              </w:rPr>
              <w:t>2</w:t>
            </w:r>
          </w:p>
          <w:p w:rsidR="00DF0C69" w:rsidRPr="00BB28D4" w:rsidRDefault="00DF0C69" w:rsidP="00FA40E3">
            <w:pPr>
              <w:rPr>
                <w:rFonts w:ascii="Times New Roman" w:hAnsi="Times New Roman"/>
                <w:color w:val="3E3D40"/>
                <w:sz w:val="20"/>
                <w:szCs w:val="18"/>
                <w:vertAlign w:val="superscript"/>
              </w:rPr>
            </w:pPr>
          </w:p>
          <w:p w:rsidR="00DF0C69" w:rsidRPr="00BB28D4" w:rsidRDefault="00DF0C69" w:rsidP="00FA40E3">
            <w:pPr>
              <w:rPr>
                <w:rFonts w:ascii="Times New Roman" w:hAnsi="Times New Roman"/>
                <w:sz w:val="20"/>
              </w:rPr>
            </w:pPr>
          </w:p>
        </w:tc>
        <w:tc>
          <w:tcPr>
            <w:tcW w:w="2610" w:type="dxa"/>
            <w:vMerge w:val="restart"/>
          </w:tcPr>
          <w:p w:rsidR="00DF0C69" w:rsidRPr="00BB28D4" w:rsidRDefault="00DF0C69" w:rsidP="00FA40E3">
            <w:pPr>
              <w:rPr>
                <w:rFonts w:ascii="Times New Roman" w:hAnsi="Times New Roman"/>
                <w:sz w:val="20"/>
              </w:rPr>
            </w:pPr>
            <w:r w:rsidRPr="00BB28D4">
              <w:rPr>
                <w:rFonts w:ascii="Times New Roman" w:hAnsi="Times New Roman"/>
                <w:sz w:val="20"/>
              </w:rPr>
              <w:t>Sequence = EPI, Acquisition time = 10:55, TR =</w:t>
            </w:r>
            <w:r w:rsidRPr="00BB28D4">
              <w:rPr>
                <w:rFonts w:ascii="Times New Roman" w:hAnsi="Times New Roman"/>
                <w:color w:val="2A2A2A"/>
                <w:sz w:val="20"/>
                <w:szCs w:val="21"/>
                <w:shd w:val="clear" w:color="auto" w:fill="FFFFFF"/>
              </w:rPr>
              <w:t xml:space="preserve"> 2500 ms</w:t>
            </w:r>
            <w:r w:rsidRPr="00BB28D4">
              <w:rPr>
                <w:rFonts w:ascii="Times New Roman" w:hAnsi="Times New Roman"/>
                <w:sz w:val="20"/>
              </w:rPr>
              <w:t>, TE =</w:t>
            </w:r>
            <w:r w:rsidRPr="00BB28D4">
              <w:rPr>
                <w:rFonts w:ascii="Times New Roman" w:hAnsi="Times New Roman"/>
                <w:color w:val="2A2A2A"/>
                <w:sz w:val="20"/>
                <w:szCs w:val="21"/>
                <w:shd w:val="clear" w:color="auto" w:fill="FFFFFF"/>
              </w:rPr>
              <w:t xml:space="preserve"> 30 ms</w:t>
            </w:r>
            <w:r w:rsidRPr="00BB28D4">
              <w:rPr>
                <w:rFonts w:ascii="Times New Roman" w:hAnsi="Times New Roman"/>
                <w:sz w:val="20"/>
              </w:rPr>
              <w:t>, 38 slices with 3x3x3mm voxel size</w:t>
            </w:r>
          </w:p>
          <w:p w:rsidR="00DF0C69" w:rsidRPr="00BB28D4" w:rsidRDefault="00DF0C69" w:rsidP="00FA40E3">
            <w:pPr>
              <w:rPr>
                <w:rFonts w:ascii="Times New Roman" w:hAnsi="Times New Roman"/>
                <w:color w:val="3E3D40"/>
                <w:sz w:val="20"/>
                <w:shd w:val="clear" w:color="auto" w:fill="FFFFFF"/>
              </w:rPr>
            </w:pPr>
          </w:p>
        </w:tc>
      </w:tr>
      <w:tr w:rsidR="00DF0C69" w:rsidRPr="00BB28D4">
        <w:trPr>
          <w:trHeight w:val="1097"/>
        </w:trPr>
        <w:tc>
          <w:tcPr>
            <w:tcW w:w="1857" w:type="dxa"/>
          </w:tcPr>
          <w:p w:rsidR="00DF0C69" w:rsidRPr="00BB28D4" w:rsidRDefault="00DF0C69" w:rsidP="00FA40E3">
            <w:pPr>
              <w:rPr>
                <w:rFonts w:ascii="Times New Roman" w:hAnsi="Times New Roman"/>
                <w:sz w:val="20"/>
              </w:rPr>
            </w:pPr>
            <w:r w:rsidRPr="00BB28D4">
              <w:rPr>
                <w:rFonts w:ascii="Times New Roman" w:hAnsi="Times New Roman"/>
                <w:sz w:val="20"/>
              </w:rPr>
              <w:t xml:space="preserve">Acquisition References: </w:t>
            </w:r>
          </w:p>
          <w:p w:rsidR="00DF0C69" w:rsidRPr="00BB28D4" w:rsidRDefault="00DF0C69" w:rsidP="00FA40E3">
            <w:pPr>
              <w:rPr>
                <w:rFonts w:ascii="Times New Roman" w:hAnsi="Times New Roman"/>
                <w:sz w:val="20"/>
              </w:rPr>
            </w:pPr>
            <w:r w:rsidRPr="00BB28D4">
              <w:rPr>
                <w:rFonts w:ascii="Times New Roman" w:hAnsi="Times New Roman"/>
                <w:sz w:val="20"/>
              </w:rPr>
              <w:t>Brown et al. (2012), http://fcon_1000.</w:t>
            </w:r>
          </w:p>
          <w:p w:rsidR="00DF0C69" w:rsidRPr="00BB28D4" w:rsidRDefault="00DF0C69" w:rsidP="00FA40E3">
            <w:pPr>
              <w:rPr>
                <w:rFonts w:ascii="Times New Roman" w:hAnsi="Times New Roman"/>
                <w:sz w:val="20"/>
              </w:rPr>
            </w:pPr>
            <w:r w:rsidRPr="00BB28D4">
              <w:rPr>
                <w:rFonts w:ascii="Times New Roman" w:hAnsi="Times New Roman"/>
                <w:sz w:val="20"/>
              </w:rPr>
              <w:t>projects.nitrc.org</w:t>
            </w:r>
          </w:p>
          <w:p w:rsidR="00DF0C69" w:rsidRPr="00BB28D4" w:rsidRDefault="00DF0C69" w:rsidP="00FA40E3">
            <w:pPr>
              <w:rPr>
                <w:rFonts w:ascii="Times New Roman" w:hAnsi="Times New Roman"/>
                <w:sz w:val="20"/>
              </w:rPr>
            </w:pPr>
            <w:r w:rsidRPr="00BB28D4">
              <w:rPr>
                <w:rFonts w:ascii="Times New Roman" w:hAnsi="Times New Roman"/>
                <w:sz w:val="20"/>
              </w:rPr>
              <w:t>/indi/pro/nki.html</w:t>
            </w:r>
          </w:p>
          <w:p w:rsidR="00DF0C69" w:rsidRPr="00BB28D4" w:rsidRDefault="00DF0C69" w:rsidP="00FA40E3">
            <w:pPr>
              <w:jc w:val="right"/>
              <w:rPr>
                <w:rFonts w:ascii="Times New Roman" w:hAnsi="Times New Roman"/>
                <w:sz w:val="20"/>
              </w:rPr>
            </w:pPr>
          </w:p>
        </w:tc>
        <w:tc>
          <w:tcPr>
            <w:tcW w:w="2301" w:type="dxa"/>
            <w:vMerge/>
          </w:tcPr>
          <w:p w:rsidR="00DF0C69" w:rsidRPr="00BB28D4" w:rsidRDefault="00DF0C69" w:rsidP="00FA40E3">
            <w:pPr>
              <w:rPr>
                <w:rFonts w:ascii="Times New Roman" w:hAnsi="Times New Roman"/>
                <w:sz w:val="20"/>
              </w:rPr>
            </w:pPr>
          </w:p>
        </w:tc>
        <w:tc>
          <w:tcPr>
            <w:tcW w:w="2520" w:type="dxa"/>
            <w:vMerge/>
          </w:tcPr>
          <w:p w:rsidR="00DF0C69" w:rsidRPr="00BB28D4" w:rsidRDefault="00DF0C69" w:rsidP="00FA40E3">
            <w:pPr>
              <w:rPr>
                <w:rFonts w:ascii="Times New Roman" w:hAnsi="Times New Roman"/>
                <w:sz w:val="20"/>
              </w:rPr>
            </w:pPr>
          </w:p>
        </w:tc>
        <w:tc>
          <w:tcPr>
            <w:tcW w:w="2610" w:type="dxa"/>
            <w:vMerge/>
          </w:tcPr>
          <w:p w:rsidR="00DF0C69" w:rsidRPr="00BB28D4" w:rsidRDefault="00DF0C69" w:rsidP="00FA40E3">
            <w:pPr>
              <w:rPr>
                <w:rFonts w:ascii="Times New Roman" w:hAnsi="Times New Roman"/>
                <w:sz w:val="20"/>
              </w:rPr>
            </w:pPr>
          </w:p>
        </w:tc>
      </w:tr>
      <w:tr w:rsidR="00DF0C69" w:rsidRPr="00BB28D4">
        <w:trPr>
          <w:trHeight w:val="1097"/>
        </w:trPr>
        <w:tc>
          <w:tcPr>
            <w:tcW w:w="1857" w:type="dxa"/>
          </w:tcPr>
          <w:p w:rsidR="00DF0C69" w:rsidRPr="00BB28D4" w:rsidRDefault="00DF0C69" w:rsidP="00FA40E3">
            <w:pPr>
              <w:rPr>
                <w:rFonts w:ascii="Times New Roman" w:hAnsi="Times New Roman"/>
                <w:sz w:val="20"/>
              </w:rPr>
            </w:pPr>
            <w:r w:rsidRPr="00BB28D4">
              <w:rPr>
                <w:rFonts w:ascii="Times New Roman" w:hAnsi="Times New Roman"/>
                <w:sz w:val="20"/>
              </w:rPr>
              <w:t>Scanner:</w:t>
            </w:r>
          </w:p>
          <w:p w:rsidR="00DF0C69" w:rsidRPr="00BB28D4" w:rsidRDefault="00DF0C69" w:rsidP="00FA40E3">
            <w:pPr>
              <w:rPr>
                <w:rFonts w:ascii="Times New Roman" w:hAnsi="Times New Roman"/>
                <w:sz w:val="20"/>
                <w:szCs w:val="20"/>
              </w:rPr>
            </w:pPr>
            <w:r w:rsidRPr="00BB28D4">
              <w:rPr>
                <w:rFonts w:ascii="Times New Roman" w:hAnsi="Times New Roman"/>
                <w:color w:val="3E3D40"/>
                <w:sz w:val="20"/>
                <w:shd w:val="clear" w:color="auto" w:fill="FFFFFF"/>
              </w:rPr>
              <w:t>Siemens Trio 3T</w:t>
            </w:r>
          </w:p>
          <w:p w:rsidR="00DF0C69" w:rsidRPr="00BB28D4" w:rsidRDefault="00DF0C69">
            <w:pPr>
              <w:rPr>
                <w:rFonts w:ascii="Times New Roman" w:hAnsi="Times New Roman"/>
                <w:sz w:val="20"/>
              </w:rPr>
            </w:pPr>
          </w:p>
        </w:tc>
        <w:tc>
          <w:tcPr>
            <w:tcW w:w="2301" w:type="dxa"/>
            <w:vMerge/>
          </w:tcPr>
          <w:p w:rsidR="00DF0C69" w:rsidRPr="00BB28D4" w:rsidRDefault="00DF0C69" w:rsidP="00FA40E3">
            <w:pPr>
              <w:rPr>
                <w:rFonts w:ascii="Times New Roman" w:hAnsi="Times New Roman"/>
                <w:sz w:val="20"/>
              </w:rPr>
            </w:pPr>
          </w:p>
        </w:tc>
        <w:tc>
          <w:tcPr>
            <w:tcW w:w="2520" w:type="dxa"/>
            <w:vMerge/>
          </w:tcPr>
          <w:p w:rsidR="00DF0C69" w:rsidRPr="00BB28D4" w:rsidRDefault="00DF0C69" w:rsidP="00FA40E3">
            <w:pPr>
              <w:rPr>
                <w:rFonts w:ascii="Times New Roman" w:hAnsi="Times New Roman"/>
                <w:sz w:val="20"/>
              </w:rPr>
            </w:pPr>
          </w:p>
        </w:tc>
        <w:tc>
          <w:tcPr>
            <w:tcW w:w="2610" w:type="dxa"/>
            <w:vMerge/>
          </w:tcPr>
          <w:p w:rsidR="00DF0C69" w:rsidRPr="00BB28D4" w:rsidRDefault="00DF0C69" w:rsidP="00FA40E3">
            <w:pPr>
              <w:rPr>
                <w:rFonts w:ascii="Times New Roman" w:hAnsi="Times New Roman"/>
                <w:sz w:val="20"/>
              </w:rPr>
            </w:pPr>
          </w:p>
        </w:tc>
      </w:tr>
    </w:tbl>
    <w:p w:rsidR="00DF0C69" w:rsidRPr="00603E7D" w:rsidRDefault="00DF0C69" w:rsidP="00DF0C69">
      <w:pPr>
        <w:rPr>
          <w:rFonts w:ascii="Times New Roman" w:hAnsi="Times New Roman"/>
        </w:rPr>
      </w:pPr>
    </w:p>
    <w:p w:rsidR="00DF0C69" w:rsidRPr="00603E7D" w:rsidRDefault="00DF0C69" w:rsidP="00DF0C69">
      <w:pPr>
        <w:rPr>
          <w:rFonts w:ascii="Times New Roman" w:hAnsi="Times New Roman"/>
        </w:rPr>
      </w:pPr>
    </w:p>
    <w:p w:rsidR="00A52905" w:rsidRDefault="00A52905" w:rsidP="00DF0C69">
      <w:pPr>
        <w:rPr>
          <w:rFonts w:ascii="Times New Roman" w:hAnsi="Times New Roman"/>
          <w:noProof/>
          <w:lang w:val="en-US" w:eastAsia="en-US"/>
        </w:rPr>
      </w:pPr>
    </w:p>
    <w:p w:rsidR="00A52905" w:rsidRDefault="00D534E1" w:rsidP="00DF0C69">
      <w:pPr>
        <w:rPr>
          <w:rFonts w:ascii="Times New Roman" w:hAnsi="Times New Roman"/>
        </w:rPr>
      </w:pPr>
      <w:r>
        <w:rPr>
          <w:rFonts w:ascii="Times New Roman" w:hAnsi="Times New Roman"/>
          <w:noProof/>
          <w:lang w:val="en-US" w:eastAsia="en-US"/>
        </w:rPr>
        <w:drawing>
          <wp:inline distT="0" distB="0" distL="0" distR="0">
            <wp:extent cx="3596076" cy="7315200"/>
            <wp:effectExtent l="25400" t="0" r="10724" b="0"/>
            <wp:docPr id="2" name="Picture 1" descr="Supplementary-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1.eps"/>
                    <pic:cNvPicPr/>
                  </pic:nvPicPr>
                  <ve:AlternateContent xmlns:ma="http://schemas.microsoft.com/office/mac/drawingml/2008/main">
                    <ve:Choice Requires="ma">
                      <pic:blipFill>
                        <a:blip r:embed="rId5"/>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tretch>
                          <a:fillRect/>
                        </a:stretch>
                      </pic:blipFill>
                    </ve:Fallback>
                  </ve:AlternateContent>
                  <pic:spPr>
                    <a:xfrm>
                      <a:off x="0" y="0"/>
                      <a:ext cx="3598302" cy="7319729"/>
                    </a:xfrm>
                    <a:prstGeom prst="rect">
                      <a:avLst/>
                    </a:prstGeom>
                  </pic:spPr>
                </pic:pic>
              </a:graphicData>
            </a:graphic>
          </wp:inline>
        </w:drawing>
      </w:r>
    </w:p>
    <w:p w:rsidR="00DF0C69" w:rsidRPr="00603E7D" w:rsidRDefault="00DF0C69" w:rsidP="00DF0C69">
      <w:pPr>
        <w:rPr>
          <w:rFonts w:ascii="Times New Roman" w:hAnsi="Times New Roman"/>
        </w:rPr>
      </w:pPr>
      <w:r w:rsidRPr="00603E7D">
        <w:rPr>
          <w:rFonts w:ascii="Times New Roman" w:hAnsi="Times New Roman"/>
        </w:rPr>
        <w:t xml:space="preserve">Figure S1.  Representative A1) Berlin SC A2) HCP </w:t>
      </w:r>
      <w:r w:rsidR="00A04024">
        <w:rPr>
          <w:rFonts w:ascii="Times New Roman" w:hAnsi="Times New Roman"/>
        </w:rPr>
        <w:t xml:space="preserve">Lausanne </w:t>
      </w:r>
      <w:r w:rsidRPr="00603E7D">
        <w:rPr>
          <w:rFonts w:ascii="Times New Roman" w:hAnsi="Times New Roman"/>
        </w:rPr>
        <w:t xml:space="preserve">SC A3) NKI SC, </w:t>
      </w:r>
      <w:r w:rsidR="00A04024">
        <w:rPr>
          <w:rFonts w:ascii="Times New Roman" w:hAnsi="Times New Roman"/>
        </w:rPr>
        <w:t xml:space="preserve">A4) HCP Glasser SC </w:t>
      </w:r>
      <w:r w:rsidR="00D534E1">
        <w:rPr>
          <w:rFonts w:ascii="Times New Roman" w:hAnsi="Times New Roman"/>
        </w:rPr>
        <w:t xml:space="preserve">A5) HCP DK A6) HCP Destrieux, </w:t>
      </w:r>
      <w:r w:rsidRPr="00603E7D">
        <w:rPr>
          <w:rFonts w:ascii="Times New Roman" w:hAnsi="Times New Roman"/>
        </w:rPr>
        <w:t xml:space="preserve">B1) Berlin FC B2) HCP </w:t>
      </w:r>
      <w:r w:rsidR="00A04024">
        <w:rPr>
          <w:rFonts w:ascii="Times New Roman" w:hAnsi="Times New Roman"/>
        </w:rPr>
        <w:t xml:space="preserve">Lausanne </w:t>
      </w:r>
      <w:r w:rsidRPr="00603E7D">
        <w:rPr>
          <w:rFonts w:ascii="Times New Roman" w:hAnsi="Times New Roman"/>
        </w:rPr>
        <w:t xml:space="preserve">FC B3) NKI FC </w:t>
      </w:r>
      <w:r w:rsidR="00A04024">
        <w:rPr>
          <w:rFonts w:ascii="Times New Roman" w:hAnsi="Times New Roman"/>
        </w:rPr>
        <w:t>B4) HCP Glasser FC</w:t>
      </w:r>
      <w:r w:rsidR="00D534E1">
        <w:rPr>
          <w:rFonts w:ascii="Times New Roman" w:hAnsi="Times New Roman"/>
        </w:rPr>
        <w:t>, B5) HCP DK B6) HCP Destrieux,</w:t>
      </w:r>
      <w:r w:rsidR="00A04024">
        <w:rPr>
          <w:rFonts w:ascii="Times New Roman" w:hAnsi="Times New Roman"/>
        </w:rPr>
        <w:t xml:space="preserve"> </w:t>
      </w:r>
      <w:r w:rsidRPr="00603E7D">
        <w:rPr>
          <w:rFonts w:ascii="Times New Roman" w:hAnsi="Times New Roman"/>
        </w:rPr>
        <w:t xml:space="preserve">for a sample subject </w:t>
      </w:r>
    </w:p>
    <w:p w:rsidR="00047F70" w:rsidRDefault="00047F70" w:rsidP="00DF0C69">
      <w:pPr>
        <w:pStyle w:val="NormalWeb"/>
        <w:spacing w:before="2" w:after="2"/>
        <w:rPr>
          <w:sz w:val="24"/>
        </w:rPr>
      </w:pPr>
    </w:p>
    <w:p w:rsidR="00C82716" w:rsidRDefault="00C82716" w:rsidP="00047F70">
      <w:pPr>
        <w:rPr>
          <w:rFonts w:ascii="Times New Roman" w:hAnsi="Times New Roman"/>
          <w:b/>
        </w:rPr>
      </w:pPr>
    </w:p>
    <w:p w:rsidR="00047F70" w:rsidRDefault="00047F70" w:rsidP="00047F70">
      <w:pPr>
        <w:rPr>
          <w:rFonts w:ascii="Times New Roman" w:hAnsi="Times New Roman"/>
          <w:b/>
        </w:rPr>
      </w:pPr>
      <w:r>
        <w:rPr>
          <w:rFonts w:ascii="Times New Roman" w:hAnsi="Times New Roman"/>
          <w:b/>
        </w:rPr>
        <w:t>Eigenvector correlations</w:t>
      </w:r>
    </w:p>
    <w:p w:rsidR="00047F70" w:rsidRDefault="00047F70" w:rsidP="00047F70">
      <w:pPr>
        <w:rPr>
          <w:rFonts w:ascii="Times New Roman" w:hAnsi="Times New Roman"/>
        </w:rPr>
      </w:pPr>
      <w:r>
        <w:rPr>
          <w:rFonts w:ascii="Times New Roman" w:hAnsi="Times New Roman"/>
        </w:rPr>
        <w:t xml:space="preserve">To examine the SC-FC relationship, in addition to Pearson’s correlations between SC and FC, we use a second (“eigenvector correlation”) method where we decompose individual connectomes and compare the components of the structural and functional connectomes that share the greatest amount of common variance between the modalities. This is particularly important because the patterns of similarity between individual SC and FC may not be manifested across the whole connectome (as is assumed by the Pearson’s correlation method), but rather in particular components of the connectome. </w:t>
      </w:r>
    </w:p>
    <w:p w:rsidR="00047F70" w:rsidRDefault="00047F70" w:rsidP="00047F70">
      <w:pPr>
        <w:rPr>
          <w:rFonts w:ascii="Times New Roman" w:hAnsi="Times New Roman"/>
        </w:rPr>
      </w:pPr>
    </w:p>
    <w:p w:rsidR="00807FF1" w:rsidRDefault="00047F70" w:rsidP="00047F70">
      <w:pPr>
        <w:rPr>
          <w:rFonts w:ascii="Times New Roman" w:hAnsi="Times New Roman"/>
        </w:rPr>
      </w:pPr>
      <w:r>
        <w:rPr>
          <w:rFonts w:ascii="Times New Roman" w:hAnsi="Times New Roman"/>
        </w:rPr>
        <w:t xml:space="preserve">The approach we used is similar to that visualized by Deco and colleagues for model prediction of empirical data in their Figure 4 </w:t>
      </w:r>
      <w:r w:rsidR="004B5A91">
        <w:rPr>
          <w:rFonts w:ascii="Times New Roman" w:hAnsi="Times New Roman"/>
        </w:rPr>
        <w:fldChar w:fldCharType="begin">
          <w:fldData xml:space="preserve">PEVuZE5vdGU+PENpdGU+PEF1dGhvcj5EZWNvPC9BdXRob3I+PFllYXI+MjAxNDwvWWVhcj48UmVj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</w:fldData>
        </w:fldChar>
      </w:r>
      <w:r>
        <w:rPr>
          <w:rFonts w:ascii="Times New Roman" w:hAnsi="Times New Roman"/>
        </w:rPr>
        <w:instrText xml:space="preserve"> ADDIN EN.CITE </w:instrText>
      </w:r>
      <w:r w:rsidR="004B5A91">
        <w:rPr>
          <w:rFonts w:ascii="Times New Roman" w:hAnsi="Times New Roman"/>
        </w:rPr>
        <w:fldChar w:fldCharType="begin">
          <w:fldData xml:space="preserve">PEVuZE5vdGU+PENpdGU+PEF1dGhvcj5EZWNvPC9BdXRob3I+PFllYXI+MjAxNDwvWWVhcj48UmVj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</w:fldData>
        </w:fldChar>
      </w:r>
      <w:r>
        <w:rPr>
          <w:rFonts w:ascii="Times New Roman" w:hAnsi="Times New Roman"/>
        </w:rPr>
        <w:instrText xml:space="preserve"> ADDIN EN.CITE.DATA </w:instrText>
      </w:r>
      <w:r w:rsidR="00BB28D4" w:rsidRPr="004B5A91">
        <w:rPr>
          <w:rFonts w:ascii="Times New Roman" w:hAnsi="Times New Roman"/>
        </w:rPr>
      </w:r>
      <w:r w:rsidR="004B5A91">
        <w:rPr>
          <w:rFonts w:ascii="Times New Roman" w:hAnsi="Times New Roman"/>
        </w:rPr>
        <w:fldChar w:fldCharType="end"/>
      </w:r>
      <w:r w:rsidR="00BB28D4" w:rsidRPr="004B5A91">
        <w:rPr>
          <w:rFonts w:ascii="Times New Roman" w:hAnsi="Times New Roman"/>
        </w:rPr>
      </w:r>
      <w:r w:rsidR="004B5A91">
        <w:rPr>
          <w:rFonts w:ascii="Times New Roman" w:hAnsi="Times New Roman"/>
        </w:rPr>
        <w:fldChar w:fldCharType="separate"/>
      </w:r>
      <w:r>
        <w:rPr>
          <w:rFonts w:ascii="Times New Roman" w:hAnsi="Times New Roman"/>
          <w:noProof/>
        </w:rPr>
        <w:t>(G. Deco et al., 2014)</w:t>
      </w:r>
      <w:r w:rsidR="004B5A91">
        <w:rPr>
          <w:rFonts w:ascii="Times New Roman" w:hAnsi="Times New Roman"/>
        </w:rPr>
        <w:fldChar w:fldCharType="end"/>
      </w:r>
      <w:r>
        <w:rPr>
          <w:rFonts w:ascii="Times New Roman" w:hAnsi="Times New Roman"/>
        </w:rPr>
        <w:t>. That is, each individual’s SC was first decomposed via PCA (Matlab pcacov). The same was done for each individual’s FC. Thus, for each individual SC and each individual FC we obtained PC eigenvalues and corresponding eigenvectors (Matlab output COEFF from function pcacov). We used permutation testing to select significant PCs for further analysis. This was done by permuting</w:t>
      </w:r>
      <w:r w:rsidRPr="00603E7D">
        <w:rPr>
          <w:rFonts w:ascii="Times New Roman" w:hAnsi="Times New Roman"/>
        </w:rPr>
        <w:t xml:space="preserve"> the SC mat</w:t>
      </w:r>
      <w:r>
        <w:rPr>
          <w:rFonts w:ascii="Times New Roman" w:hAnsi="Times New Roman"/>
        </w:rPr>
        <w:t>rix</w:t>
      </w:r>
      <w:r w:rsidRPr="00603E7D">
        <w:rPr>
          <w:rFonts w:ascii="Times New Roman" w:hAnsi="Times New Roman"/>
        </w:rPr>
        <w:t xml:space="preserve"> and the FC mat</w:t>
      </w:r>
      <w:r>
        <w:rPr>
          <w:rFonts w:ascii="Times New Roman" w:hAnsi="Times New Roman"/>
        </w:rPr>
        <w:t>rix</w:t>
      </w:r>
      <w:r w:rsidRPr="00603E7D">
        <w:rPr>
          <w:rFonts w:ascii="Times New Roman" w:hAnsi="Times New Roman"/>
        </w:rPr>
        <w:t xml:space="preserve"> 100 times </w:t>
      </w:r>
      <w:r>
        <w:rPr>
          <w:rFonts w:ascii="Times New Roman" w:hAnsi="Times New Roman"/>
        </w:rPr>
        <w:t xml:space="preserve">(scrambled </w:t>
      </w:r>
      <w:r w:rsidRPr="00603E7D">
        <w:rPr>
          <w:rFonts w:ascii="Times New Roman" w:hAnsi="Times New Roman"/>
        </w:rPr>
        <w:t>across connections</w:t>
      </w:r>
      <w:r>
        <w:rPr>
          <w:rFonts w:ascii="Times New Roman" w:hAnsi="Times New Roman"/>
        </w:rPr>
        <w:t>) and performed PCA of the resulting matrices</w:t>
      </w:r>
      <w:r w:rsidRPr="00603E7D">
        <w:rPr>
          <w:rFonts w:ascii="Times New Roman" w:hAnsi="Times New Roman"/>
        </w:rPr>
        <w:t xml:space="preserve"> to </w:t>
      </w:r>
      <w:r>
        <w:rPr>
          <w:rFonts w:ascii="Times New Roman" w:hAnsi="Times New Roman"/>
        </w:rPr>
        <w:t>generate</w:t>
      </w:r>
      <w:r w:rsidRPr="00603E7D">
        <w:rPr>
          <w:rFonts w:ascii="Times New Roman" w:hAnsi="Times New Roman"/>
        </w:rPr>
        <w:t xml:space="preserve"> null distribution</w:t>
      </w:r>
      <w:r>
        <w:rPr>
          <w:rFonts w:ascii="Times New Roman" w:hAnsi="Times New Roman"/>
        </w:rPr>
        <w:t>s</w:t>
      </w:r>
      <w:r w:rsidRPr="00603E7D">
        <w:rPr>
          <w:rFonts w:ascii="Times New Roman" w:hAnsi="Times New Roman"/>
        </w:rPr>
        <w:t xml:space="preserve"> of </w:t>
      </w:r>
      <w:r>
        <w:rPr>
          <w:rFonts w:ascii="Times New Roman" w:hAnsi="Times New Roman"/>
        </w:rPr>
        <w:t>eigenvalues for each PC. A p-value for each PC eigenvalue was obtained as the proportion of times that the permuted eigenvalue exceeded the obtained eigenvalue for a component in that ordinal position. Significant PCs (</w:t>
      </w:r>
      <w:r w:rsidRPr="00207030">
        <w:rPr>
          <w:rFonts w:ascii="Times New Roman" w:hAnsi="Times New Roman"/>
          <w:i/>
        </w:rPr>
        <w:t>p</w:t>
      </w:r>
      <w:r>
        <w:rPr>
          <w:rFonts w:ascii="Times New Roman" w:hAnsi="Times New Roman"/>
        </w:rPr>
        <w:t xml:space="preserve"> &lt; 0.05) were retained for further analysis. The retained eigenvectors from the </w:t>
      </w:r>
      <w:r w:rsidRPr="00603E7D">
        <w:rPr>
          <w:rFonts w:ascii="Times New Roman" w:hAnsi="Times New Roman"/>
        </w:rPr>
        <w:t>individual SC (</w:t>
      </w:r>
      <w:r>
        <w:rPr>
          <w:rFonts w:ascii="Times New Roman" w:hAnsi="Times New Roman"/>
        </w:rPr>
        <w:t>vector  N</w:t>
      </w:r>
      <w:r w:rsidRPr="00E4641D">
        <w:rPr>
          <w:rFonts w:ascii="Times New Roman" w:hAnsi="Times New Roman"/>
          <w:vertAlign w:val="subscript"/>
        </w:rPr>
        <w:t>PC</w:t>
      </w:r>
      <w:r>
        <w:rPr>
          <w:rFonts w:ascii="Times New Roman" w:hAnsi="Times New Roman"/>
          <w:vertAlign w:val="subscript"/>
        </w:rPr>
        <w:t>_</w:t>
      </w:r>
      <w:r w:rsidRPr="00E4641D">
        <w:rPr>
          <w:rFonts w:ascii="Times New Roman" w:hAnsi="Times New Roman"/>
          <w:vertAlign w:val="subscript"/>
        </w:rPr>
        <w:t>SC</w:t>
      </w:r>
      <w:r>
        <w:rPr>
          <w:rFonts w:ascii="Times New Roman" w:hAnsi="Times New Roman"/>
        </w:rPr>
        <w:t>) were correlated with all retained</w:t>
      </w:r>
      <w:r w:rsidRPr="00603E7D">
        <w:rPr>
          <w:rFonts w:ascii="Times New Roman" w:hAnsi="Times New Roman"/>
        </w:rPr>
        <w:t xml:space="preserve"> eigenvectors</w:t>
      </w:r>
      <w:r>
        <w:rPr>
          <w:rFonts w:ascii="Times New Roman" w:hAnsi="Times New Roman"/>
        </w:rPr>
        <w:t xml:space="preserve"> from </w:t>
      </w:r>
      <w:r w:rsidRPr="00603E7D">
        <w:rPr>
          <w:rFonts w:ascii="Times New Roman" w:hAnsi="Times New Roman"/>
        </w:rPr>
        <w:t>the individual FC</w:t>
      </w:r>
      <w:r>
        <w:rPr>
          <w:rFonts w:ascii="Times New Roman" w:hAnsi="Times New Roman"/>
        </w:rPr>
        <w:t xml:space="preserve"> (vector N</w:t>
      </w:r>
      <w:r>
        <w:rPr>
          <w:rFonts w:ascii="Times New Roman" w:hAnsi="Times New Roman"/>
          <w:vertAlign w:val="subscript"/>
        </w:rPr>
        <w:t>PC_F</w:t>
      </w:r>
      <w:r w:rsidRPr="00E4641D">
        <w:rPr>
          <w:rFonts w:ascii="Times New Roman" w:hAnsi="Times New Roman"/>
          <w:vertAlign w:val="subscript"/>
        </w:rPr>
        <w:t>C</w:t>
      </w:r>
      <w:r w:rsidRPr="00603E7D">
        <w:rPr>
          <w:rFonts w:ascii="Times New Roman" w:hAnsi="Times New Roman"/>
        </w:rPr>
        <w:t xml:space="preserve">), resulting in a </w:t>
      </w:r>
      <w:r>
        <w:rPr>
          <w:rFonts w:ascii="Times New Roman" w:hAnsi="Times New Roman"/>
        </w:rPr>
        <w:t>N</w:t>
      </w:r>
      <w:r w:rsidRPr="00E4641D">
        <w:rPr>
          <w:rFonts w:ascii="Times New Roman" w:hAnsi="Times New Roman"/>
          <w:vertAlign w:val="subscript"/>
        </w:rPr>
        <w:t>PC</w:t>
      </w:r>
      <w:r>
        <w:rPr>
          <w:rFonts w:ascii="Times New Roman" w:hAnsi="Times New Roman"/>
          <w:vertAlign w:val="subscript"/>
        </w:rPr>
        <w:t>_</w:t>
      </w:r>
      <w:r w:rsidRPr="00E4641D">
        <w:rPr>
          <w:rFonts w:ascii="Times New Roman" w:hAnsi="Times New Roman"/>
          <w:vertAlign w:val="subscript"/>
        </w:rPr>
        <w:t>SC</w:t>
      </w:r>
      <w:r>
        <w:rPr>
          <w:rFonts w:ascii="Times New Roman" w:hAnsi="Times New Roman"/>
          <w:vertAlign w:val="subscript"/>
        </w:rPr>
        <w:t xml:space="preserve"> * </w:t>
      </w:r>
      <w:r>
        <w:rPr>
          <w:rFonts w:ascii="Times New Roman" w:hAnsi="Times New Roman"/>
        </w:rPr>
        <w:t>N</w:t>
      </w:r>
      <w:r>
        <w:rPr>
          <w:rFonts w:ascii="Times New Roman" w:hAnsi="Times New Roman"/>
          <w:vertAlign w:val="subscript"/>
        </w:rPr>
        <w:t>PC_F</w:t>
      </w:r>
      <w:r w:rsidRPr="00E4641D">
        <w:rPr>
          <w:rFonts w:ascii="Times New Roman" w:hAnsi="Times New Roman"/>
          <w:vertAlign w:val="subscript"/>
        </w:rPr>
        <w:t>C</w:t>
      </w:r>
      <w:r w:rsidRPr="00603E7D">
        <w:rPr>
          <w:rFonts w:ascii="Times New Roman" w:hAnsi="Times New Roman"/>
        </w:rPr>
        <w:t xml:space="preserve"> matrix.</w:t>
      </w:r>
      <w:r>
        <w:rPr>
          <w:rFonts w:ascii="Times New Roman" w:hAnsi="Times New Roman"/>
        </w:rPr>
        <w:t xml:space="preserve"> The maximum correlation was then selected (i.e., the maximum of the N</w:t>
      </w:r>
      <w:r w:rsidRPr="00E4641D">
        <w:rPr>
          <w:rFonts w:ascii="Times New Roman" w:hAnsi="Times New Roman"/>
          <w:vertAlign w:val="subscript"/>
        </w:rPr>
        <w:t>PC</w:t>
      </w:r>
      <w:r>
        <w:rPr>
          <w:rFonts w:ascii="Times New Roman" w:hAnsi="Times New Roman"/>
          <w:vertAlign w:val="subscript"/>
        </w:rPr>
        <w:t>_</w:t>
      </w:r>
      <w:r w:rsidRPr="00E4641D">
        <w:rPr>
          <w:rFonts w:ascii="Times New Roman" w:hAnsi="Times New Roman"/>
          <w:vertAlign w:val="subscript"/>
        </w:rPr>
        <w:t>SC</w:t>
      </w:r>
      <w:r>
        <w:rPr>
          <w:rFonts w:ascii="Times New Roman" w:hAnsi="Times New Roman"/>
          <w:vertAlign w:val="subscript"/>
        </w:rPr>
        <w:t xml:space="preserve"> * </w:t>
      </w:r>
      <w:r>
        <w:rPr>
          <w:rFonts w:ascii="Times New Roman" w:hAnsi="Times New Roman"/>
        </w:rPr>
        <w:t>N</w:t>
      </w:r>
      <w:r>
        <w:rPr>
          <w:rFonts w:ascii="Times New Roman" w:hAnsi="Times New Roman"/>
          <w:vertAlign w:val="subscript"/>
        </w:rPr>
        <w:t>PC_F</w:t>
      </w:r>
      <w:r w:rsidRPr="00E4641D">
        <w:rPr>
          <w:rFonts w:ascii="Times New Roman" w:hAnsi="Times New Roman"/>
          <w:vertAlign w:val="subscript"/>
        </w:rPr>
        <w:t>C</w:t>
      </w:r>
      <w:r w:rsidRPr="00603E7D">
        <w:rPr>
          <w:rFonts w:ascii="Times New Roman" w:hAnsi="Times New Roman"/>
        </w:rPr>
        <w:t xml:space="preserve"> eigenvector correlation matrix</w:t>
      </w:r>
      <w:r>
        <w:rPr>
          <w:rFonts w:ascii="Times New Roman" w:hAnsi="Times New Roman"/>
        </w:rPr>
        <w:t xml:space="preserve">). The eigenvectors that produced this maximum correlation therefore represented the aspects of the SC and FC connectomes from the decomposition that were maximally correlated. This analysis was done for all within-subject SC-FC and between subject SC-FC; that is, all subject SCs were compared against all subject FCs. The resulting correlations were plotted, </w:t>
      </w:r>
      <w:r w:rsidRPr="00603E7D">
        <w:rPr>
          <w:rFonts w:ascii="Times New Roman" w:hAnsi="Times New Roman"/>
        </w:rPr>
        <w:t xml:space="preserve">constructing </w:t>
      </w:r>
      <w:r>
        <w:rPr>
          <w:rFonts w:ascii="Times New Roman" w:hAnsi="Times New Roman"/>
        </w:rPr>
        <w:t xml:space="preserve">a </w:t>
      </w:r>
      <w:r w:rsidRPr="00603E7D">
        <w:rPr>
          <w:rFonts w:ascii="Times New Roman" w:hAnsi="Times New Roman"/>
        </w:rPr>
        <w:t>N</w:t>
      </w:r>
      <w:r w:rsidRPr="00603E7D">
        <w:rPr>
          <w:rFonts w:ascii="Times New Roman" w:hAnsi="Times New Roman"/>
          <w:vertAlign w:val="subscript"/>
        </w:rPr>
        <w:t>SC</w:t>
      </w:r>
      <w:r w:rsidRPr="00603E7D">
        <w:rPr>
          <w:rFonts w:ascii="Times New Roman" w:hAnsi="Times New Roman"/>
        </w:rPr>
        <w:t xml:space="preserve"> x N</w:t>
      </w:r>
      <w:r w:rsidRPr="00603E7D">
        <w:rPr>
          <w:rFonts w:ascii="Times New Roman" w:hAnsi="Times New Roman"/>
          <w:vertAlign w:val="subscript"/>
        </w:rPr>
        <w:t>FC</w:t>
      </w:r>
      <w:r>
        <w:rPr>
          <w:rFonts w:ascii="Times New Roman" w:hAnsi="Times New Roman"/>
        </w:rPr>
        <w:t xml:space="preserve">, </w:t>
      </w:r>
      <w:r w:rsidRPr="00603E7D">
        <w:rPr>
          <w:rFonts w:ascii="Times New Roman" w:hAnsi="Times New Roman"/>
        </w:rPr>
        <w:t xml:space="preserve">with the diagonal representing </w:t>
      </w:r>
      <w:r>
        <w:rPr>
          <w:rFonts w:ascii="Times New Roman" w:hAnsi="Times New Roman"/>
        </w:rPr>
        <w:t xml:space="preserve">SC-FC correlations where </w:t>
      </w:r>
      <w:r w:rsidRPr="00603E7D">
        <w:rPr>
          <w:rFonts w:ascii="Times New Roman" w:hAnsi="Times New Roman"/>
        </w:rPr>
        <w:t>SC</w:t>
      </w:r>
      <w:r>
        <w:rPr>
          <w:rFonts w:ascii="Times New Roman" w:hAnsi="Times New Roman"/>
        </w:rPr>
        <w:t xml:space="preserve"> and </w:t>
      </w:r>
      <w:r w:rsidRPr="00603E7D">
        <w:rPr>
          <w:rFonts w:ascii="Times New Roman" w:hAnsi="Times New Roman"/>
        </w:rPr>
        <w:t>FC</w:t>
      </w:r>
      <w:r>
        <w:rPr>
          <w:rFonts w:ascii="Times New Roman" w:hAnsi="Times New Roman"/>
        </w:rPr>
        <w:t xml:space="preserve"> were from the same subject</w:t>
      </w:r>
      <w:r w:rsidRPr="00603E7D">
        <w:rPr>
          <w:rFonts w:ascii="Times New Roman" w:hAnsi="Times New Roman"/>
        </w:rPr>
        <w:t xml:space="preserve">. </w:t>
      </w:r>
    </w:p>
    <w:p w:rsidR="00807FF1" w:rsidRDefault="00807FF1" w:rsidP="00047F70">
      <w:pPr>
        <w:rPr>
          <w:rFonts w:ascii="Times New Roman" w:hAnsi="Times New Roman"/>
        </w:rPr>
      </w:pPr>
    </w:p>
    <w:p w:rsidR="00047F70" w:rsidRPr="00341A35" w:rsidRDefault="00807FF1" w:rsidP="00341A35">
      <w:pPr>
        <w:pStyle w:val="NormalWeb"/>
        <w:spacing w:before="2" w:after="2"/>
        <w:rPr>
          <w:sz w:val="24"/>
        </w:rPr>
      </w:pPr>
      <w:r>
        <w:rPr>
          <w:sz w:val="24"/>
        </w:rPr>
        <w:t>The results from Table S2 and Figure S2, where associations between SC-SelfFC and SC-OtherFC were calculated as eigenvector correlations were consistent with the findings using Pearson’s correlations. The distribution of SC-SelfFC correlations exceed</w:t>
      </w:r>
      <w:r w:rsidR="00341A35">
        <w:rPr>
          <w:sz w:val="24"/>
        </w:rPr>
        <w:t>ed</w:t>
      </w:r>
      <w:r>
        <w:rPr>
          <w:sz w:val="24"/>
        </w:rPr>
        <w:t xml:space="preserve"> SC-OtherFC correlations only within the Glasser dataset. </w:t>
      </w:r>
    </w:p>
    <w:p w:rsidR="00047F70" w:rsidRDefault="00047F70" w:rsidP="00047F70">
      <w:pPr>
        <w:rPr>
          <w:rFonts w:ascii="Times New Roman" w:hAnsi="Times New Roman"/>
        </w:rPr>
      </w:pPr>
    </w:p>
    <w:p w:rsidR="00047F70" w:rsidRDefault="00047F70" w:rsidP="00047F70">
      <w:pPr>
        <w:rPr>
          <w:rFonts w:ascii="Times New Roman" w:hAnsi="Times New Roman"/>
        </w:rPr>
      </w:pPr>
      <w:r>
        <w:rPr>
          <w:rFonts w:ascii="Times New Roman" w:hAnsi="Times New Roman"/>
        </w:rPr>
        <w:t xml:space="preserve">Table S2. Mean and 95% CIs of the difference distribution calculated as the difference between the SC-SelfFC distribution and SC-OtherFC distribution, where SC-FC are calculated as eigenvector correlations. The * indicates a significant subject-specificity so that the distribution of intra-subject SC-FC is higher than the distribution of inter-subject SC-FC. </w:t>
      </w:r>
    </w:p>
    <w:tbl>
      <w:tblPr>
        <w:tblStyle w:val="TableGrid"/>
        <w:tblW w:w="0" w:type="auto"/>
        <w:tblLook w:val="00A0"/>
      </w:tblPr>
      <w:tblGrid>
        <w:gridCol w:w="2952"/>
        <w:gridCol w:w="1566"/>
        <w:gridCol w:w="2160"/>
      </w:tblGrid>
      <w:tr w:rsidR="0013748C" w:rsidRPr="008879AD">
        <w:trPr>
          <w:trHeight w:val="240"/>
        </w:trPr>
        <w:tc>
          <w:tcPr>
            <w:tcW w:w="2952" w:type="dxa"/>
            <w:vMerge w:val="restart"/>
          </w:tcPr>
          <w:p w:rsidR="0013748C" w:rsidRPr="000E7448" w:rsidRDefault="0013748C" w:rsidP="00807FF1">
            <w:pPr>
              <w:keepNext/>
              <w:keepLines/>
              <w:spacing w:before="200"/>
              <w:outlineLvl w:val="1"/>
              <w:rPr>
                <w:rFonts w:ascii="Times New Roman" w:hAnsi="Times New Roman"/>
                <w:b/>
              </w:rPr>
            </w:pPr>
            <w:r w:rsidRPr="00207030">
              <w:rPr>
                <w:rFonts w:ascii="Times New Roman" w:hAnsi="Times New Roman"/>
                <w:b/>
              </w:rPr>
              <w:t>Dataset</w:t>
            </w:r>
          </w:p>
        </w:tc>
        <w:tc>
          <w:tcPr>
            <w:tcW w:w="3726" w:type="dxa"/>
            <w:gridSpan w:val="2"/>
          </w:tcPr>
          <w:p w:rsidR="0013748C" w:rsidRPr="008879AD" w:rsidRDefault="0013748C" w:rsidP="00807FF1">
            <w:pPr>
              <w:keepNext/>
              <w:keepLines/>
              <w:spacing w:before="200"/>
              <w:outlineLvl w:val="1"/>
              <w:rPr>
                <w:rFonts w:ascii="Times New Roman" w:hAnsi="Times New Roman"/>
                <w:b/>
              </w:rPr>
            </w:pPr>
            <w:r w:rsidRPr="00207030">
              <w:rPr>
                <w:rFonts w:ascii="Times New Roman" w:hAnsi="Times New Roman"/>
                <w:b/>
              </w:rPr>
              <w:t>Eigenvector correlation</w:t>
            </w:r>
          </w:p>
        </w:tc>
      </w:tr>
      <w:tr w:rsidR="0013748C" w:rsidRPr="008879AD">
        <w:trPr>
          <w:trHeight w:val="240"/>
        </w:trPr>
        <w:tc>
          <w:tcPr>
            <w:tcW w:w="2952" w:type="dxa"/>
            <w:vMerge/>
          </w:tcPr>
          <w:p w:rsidR="0013748C" w:rsidRPr="00207030" w:rsidRDefault="0013748C" w:rsidP="00807FF1">
            <w:pPr>
              <w:keepNext/>
              <w:keepLines/>
              <w:spacing w:before="200"/>
              <w:outlineLvl w:val="1"/>
              <w:rPr>
                <w:rFonts w:ascii="Times New Roman" w:hAnsi="Times New Roman"/>
                <w:b/>
              </w:rPr>
            </w:pPr>
          </w:p>
        </w:tc>
        <w:tc>
          <w:tcPr>
            <w:tcW w:w="1566" w:type="dxa"/>
          </w:tcPr>
          <w:p w:rsidR="0013748C" w:rsidRPr="00207030" w:rsidRDefault="0013748C" w:rsidP="00807FF1">
            <w:pPr>
              <w:keepNext/>
              <w:keepLines/>
              <w:spacing w:before="200"/>
              <w:outlineLvl w:val="1"/>
              <w:rPr>
                <w:rFonts w:ascii="Times New Roman" w:hAnsi="Times New Roman"/>
                <w:b/>
              </w:rPr>
            </w:pPr>
            <w:r>
              <w:rPr>
                <w:rFonts w:ascii="Times New Roman" w:hAnsi="Times New Roman"/>
                <w:b/>
              </w:rPr>
              <w:t>Mean</w:t>
            </w:r>
          </w:p>
        </w:tc>
        <w:tc>
          <w:tcPr>
            <w:tcW w:w="2160" w:type="dxa"/>
          </w:tcPr>
          <w:p w:rsidR="0013748C" w:rsidRPr="00207030" w:rsidRDefault="0013748C" w:rsidP="00807FF1">
            <w:pPr>
              <w:keepNext/>
              <w:keepLines/>
              <w:spacing w:before="200"/>
              <w:outlineLvl w:val="1"/>
              <w:rPr>
                <w:rFonts w:ascii="Times New Roman" w:hAnsi="Times New Roman"/>
                <w:b/>
              </w:rPr>
            </w:pPr>
            <w:r>
              <w:rPr>
                <w:rFonts w:ascii="Times New Roman" w:hAnsi="Times New Roman"/>
                <w:b/>
              </w:rPr>
              <w:t>CI</w:t>
            </w:r>
          </w:p>
        </w:tc>
      </w:tr>
      <w:tr w:rsidR="0013748C">
        <w:tc>
          <w:tcPr>
            <w:tcW w:w="2952" w:type="dxa"/>
          </w:tcPr>
          <w:p w:rsidR="0013748C" w:rsidRPr="008879AD" w:rsidRDefault="0013748C" w:rsidP="00807FF1">
            <w:pPr>
              <w:keepNext/>
              <w:keepLines/>
              <w:spacing w:before="200"/>
              <w:outlineLvl w:val="1"/>
              <w:rPr>
                <w:rFonts w:ascii="Times New Roman" w:hAnsi="Times New Roman"/>
                <w:b/>
              </w:rPr>
            </w:pPr>
            <w:r w:rsidRPr="00207030">
              <w:rPr>
                <w:rFonts w:ascii="Times New Roman" w:hAnsi="Times New Roman"/>
                <w:b/>
              </w:rPr>
              <w:t>Berlin</w:t>
            </w:r>
          </w:p>
        </w:tc>
        <w:tc>
          <w:tcPr>
            <w:tcW w:w="1566" w:type="dxa"/>
          </w:tcPr>
          <w:p w:rsidR="0013748C" w:rsidRDefault="0013748C" w:rsidP="0013748C">
            <w:pPr>
              <w:rPr>
                <w:rFonts w:ascii="Times New Roman" w:hAnsi="Times New Roman"/>
              </w:rPr>
            </w:pPr>
            <w:r>
              <w:rPr>
                <w:rFonts w:ascii="Times New Roman" w:hAnsi="Times New Roman" w:cs="AppleSystemUIFont"/>
                <w:color w:val="353535"/>
                <w:lang w:val="en-US"/>
              </w:rPr>
              <w:t>M = 0.0098</w:t>
            </w:r>
            <w:r w:rsidRPr="00936BA3">
              <w:rPr>
                <w:rFonts w:ascii="Times New Roman" w:hAnsi="Times New Roman" w:cs="AppleSystemUIFont"/>
                <w:color w:val="353535"/>
                <w:lang w:val="en-US"/>
              </w:rPr>
              <w:t xml:space="preserve"> </w:t>
            </w:r>
          </w:p>
        </w:tc>
        <w:tc>
          <w:tcPr>
            <w:tcW w:w="2160" w:type="dxa"/>
          </w:tcPr>
          <w:p w:rsidR="0013748C" w:rsidRDefault="0013748C" w:rsidP="00807FF1">
            <w:pPr>
              <w:rPr>
                <w:rFonts w:ascii="Times New Roman" w:hAnsi="Times New Roman"/>
              </w:rPr>
            </w:pPr>
            <w:r>
              <w:rPr>
                <w:rFonts w:ascii="Times New Roman" w:hAnsi="Times New Roman" w:cs="AppleSystemUIFont"/>
                <w:color w:val="353535"/>
                <w:lang w:val="en-US"/>
              </w:rPr>
              <w:t>[-0.0152, 0.0345</w:t>
            </w:r>
            <w:r w:rsidRPr="00936BA3">
              <w:rPr>
                <w:rFonts w:ascii="Times New Roman" w:hAnsi="Times New Roman" w:cs="AppleSystemUIFont"/>
                <w:color w:val="353535"/>
                <w:lang w:val="en-US"/>
              </w:rPr>
              <w:t>]</w:t>
            </w:r>
          </w:p>
        </w:tc>
      </w:tr>
      <w:tr w:rsidR="0013748C">
        <w:tc>
          <w:tcPr>
            <w:tcW w:w="2952" w:type="dxa"/>
          </w:tcPr>
          <w:p w:rsidR="0013748C" w:rsidRPr="008879AD" w:rsidRDefault="0013748C" w:rsidP="00807FF1">
            <w:pPr>
              <w:keepNext/>
              <w:keepLines/>
              <w:spacing w:before="200"/>
              <w:outlineLvl w:val="1"/>
              <w:rPr>
                <w:rFonts w:ascii="Times New Roman" w:hAnsi="Times New Roman"/>
                <w:b/>
              </w:rPr>
            </w:pPr>
            <w:r w:rsidRPr="00207030">
              <w:rPr>
                <w:rFonts w:ascii="Times New Roman" w:hAnsi="Times New Roman"/>
                <w:b/>
              </w:rPr>
              <w:t>HCP, Lausanne</w:t>
            </w:r>
          </w:p>
        </w:tc>
        <w:tc>
          <w:tcPr>
            <w:tcW w:w="1566" w:type="dxa"/>
          </w:tcPr>
          <w:p w:rsidR="0013748C" w:rsidRDefault="0013748C" w:rsidP="0013748C">
            <w:pPr>
              <w:rPr>
                <w:rFonts w:ascii="Times New Roman" w:hAnsi="Times New Roman"/>
              </w:rPr>
            </w:pPr>
            <w:r>
              <w:rPr>
                <w:rFonts w:ascii="Times New Roman" w:hAnsi="Times New Roman" w:cs="AppleSystemUIFont"/>
                <w:color w:val="353535"/>
                <w:lang w:val="en-US"/>
              </w:rPr>
              <w:t>M = 0.003</w:t>
            </w:r>
          </w:p>
        </w:tc>
        <w:tc>
          <w:tcPr>
            <w:tcW w:w="2160" w:type="dxa"/>
          </w:tcPr>
          <w:p w:rsidR="0013748C" w:rsidRDefault="0013748C" w:rsidP="00807FF1">
            <w:pPr>
              <w:rPr>
                <w:rFonts w:ascii="Times New Roman" w:hAnsi="Times New Roman"/>
              </w:rPr>
            </w:pPr>
            <w:r>
              <w:rPr>
                <w:rFonts w:ascii="Times New Roman" w:hAnsi="Times New Roman" w:cs="AppleSystemUIFont"/>
                <w:color w:val="353535"/>
                <w:lang w:val="en-US"/>
              </w:rPr>
              <w:t>[-0.0023, 0.0081</w:t>
            </w:r>
            <w:r w:rsidRPr="00936BA3">
              <w:rPr>
                <w:rFonts w:ascii="Times New Roman" w:hAnsi="Times New Roman" w:cs="AppleSystemUIFont"/>
                <w:color w:val="353535"/>
                <w:lang w:val="en-US"/>
              </w:rPr>
              <w:t>]</w:t>
            </w:r>
          </w:p>
        </w:tc>
      </w:tr>
      <w:tr w:rsidR="0013748C">
        <w:tc>
          <w:tcPr>
            <w:tcW w:w="2952" w:type="dxa"/>
          </w:tcPr>
          <w:p w:rsidR="0013748C" w:rsidRPr="008879AD" w:rsidRDefault="0013748C" w:rsidP="00807FF1">
            <w:pPr>
              <w:keepNext/>
              <w:keepLines/>
              <w:spacing w:before="200"/>
              <w:outlineLvl w:val="1"/>
              <w:rPr>
                <w:rFonts w:ascii="Times New Roman" w:hAnsi="Times New Roman"/>
                <w:b/>
              </w:rPr>
            </w:pPr>
            <w:r w:rsidRPr="00207030">
              <w:rPr>
                <w:rFonts w:ascii="Times New Roman" w:hAnsi="Times New Roman"/>
                <w:b/>
              </w:rPr>
              <w:t>NKI Rockland</w:t>
            </w:r>
          </w:p>
        </w:tc>
        <w:tc>
          <w:tcPr>
            <w:tcW w:w="1566" w:type="dxa"/>
          </w:tcPr>
          <w:p w:rsidR="0013748C" w:rsidRDefault="0013748C" w:rsidP="0013748C">
            <w:pPr>
              <w:rPr>
                <w:rFonts w:ascii="Times New Roman" w:hAnsi="Times New Roman"/>
              </w:rPr>
            </w:pPr>
            <w:r>
              <w:rPr>
                <w:rFonts w:ascii="Times New Roman" w:hAnsi="Times New Roman" w:cs="AppleSystemUIFont"/>
                <w:color w:val="353535"/>
                <w:lang w:val="en-US"/>
              </w:rPr>
              <w:t>M = -0.0015</w:t>
            </w:r>
          </w:p>
        </w:tc>
        <w:tc>
          <w:tcPr>
            <w:tcW w:w="2160" w:type="dxa"/>
          </w:tcPr>
          <w:p w:rsidR="0013748C" w:rsidRDefault="0013748C" w:rsidP="0013748C">
            <w:pPr>
              <w:rPr>
                <w:rFonts w:ascii="Times New Roman" w:hAnsi="Times New Roman"/>
              </w:rPr>
            </w:pPr>
            <w:r>
              <w:rPr>
                <w:rFonts w:ascii="Times New Roman" w:hAnsi="Times New Roman" w:cs="AppleSystemUIFont"/>
                <w:color w:val="353535"/>
                <w:lang w:val="en-US"/>
              </w:rPr>
              <w:t>[-0.0217, 0.0165</w:t>
            </w:r>
            <w:r w:rsidRPr="00936BA3">
              <w:rPr>
                <w:rFonts w:ascii="Times New Roman" w:hAnsi="Times New Roman" w:cs="AppleSystemUIFont"/>
                <w:color w:val="353535"/>
                <w:lang w:val="en-US"/>
              </w:rPr>
              <w:t>]</w:t>
            </w:r>
          </w:p>
        </w:tc>
      </w:tr>
      <w:tr w:rsidR="0013748C">
        <w:tc>
          <w:tcPr>
            <w:tcW w:w="2952" w:type="dxa"/>
          </w:tcPr>
          <w:p w:rsidR="0013748C" w:rsidRPr="008879AD" w:rsidRDefault="0013748C" w:rsidP="00807FF1">
            <w:pPr>
              <w:keepNext/>
              <w:keepLines/>
              <w:spacing w:before="200"/>
              <w:outlineLvl w:val="1"/>
              <w:rPr>
                <w:rFonts w:ascii="Times New Roman" w:hAnsi="Times New Roman"/>
                <w:b/>
              </w:rPr>
            </w:pPr>
            <w:r w:rsidRPr="00207030">
              <w:rPr>
                <w:rFonts w:ascii="Times New Roman" w:hAnsi="Times New Roman"/>
                <w:b/>
              </w:rPr>
              <w:t>HCP, Glasser</w:t>
            </w:r>
          </w:p>
        </w:tc>
        <w:tc>
          <w:tcPr>
            <w:tcW w:w="1566" w:type="dxa"/>
          </w:tcPr>
          <w:p w:rsidR="0013748C" w:rsidRDefault="0013748C" w:rsidP="0013748C">
            <w:pPr>
              <w:rPr>
                <w:rFonts w:ascii="Times New Roman" w:hAnsi="Times New Roman"/>
              </w:rPr>
            </w:pPr>
            <w:r>
              <w:rPr>
                <w:rFonts w:ascii="Times New Roman" w:hAnsi="Times New Roman" w:cs="AppleSystemUIFont"/>
                <w:color w:val="353535"/>
                <w:lang w:val="en-US"/>
              </w:rPr>
              <w:t>M = 0.015</w:t>
            </w:r>
          </w:p>
        </w:tc>
        <w:tc>
          <w:tcPr>
            <w:tcW w:w="2160" w:type="dxa"/>
          </w:tcPr>
          <w:p w:rsidR="0013748C" w:rsidRDefault="0013748C" w:rsidP="0013748C">
            <w:pPr>
              <w:rPr>
                <w:rFonts w:ascii="Times New Roman" w:hAnsi="Times New Roman"/>
              </w:rPr>
            </w:pPr>
            <w:r>
              <w:rPr>
                <w:rFonts w:ascii="Times New Roman" w:hAnsi="Times New Roman"/>
              </w:rPr>
              <w:t xml:space="preserve">[0.012, 0.019] </w:t>
            </w:r>
            <w:r w:rsidRPr="00207030">
              <w:rPr>
                <w:rFonts w:ascii="Times New Roman" w:hAnsi="Times New Roman"/>
                <w:b/>
              </w:rPr>
              <w:t>*</w:t>
            </w:r>
          </w:p>
        </w:tc>
      </w:tr>
      <w:tr w:rsidR="0013748C" w:rsidRPr="00FB1872">
        <w:tc>
          <w:tcPr>
            <w:tcW w:w="2952" w:type="dxa"/>
          </w:tcPr>
          <w:p w:rsidR="0013748C" w:rsidRPr="00870164" w:rsidRDefault="0013748C" w:rsidP="00807FF1">
            <w:pPr>
              <w:rPr>
                <w:rFonts w:ascii="Times New Roman" w:hAnsi="Times New Roman"/>
                <w:b/>
              </w:rPr>
            </w:pPr>
            <w:r>
              <w:rPr>
                <w:rFonts w:ascii="Times New Roman" w:hAnsi="Times New Roman"/>
                <w:b/>
              </w:rPr>
              <w:t>HCP, Destrieux</w:t>
            </w:r>
          </w:p>
        </w:tc>
        <w:tc>
          <w:tcPr>
            <w:tcW w:w="1566" w:type="dxa"/>
          </w:tcPr>
          <w:p w:rsidR="0013748C" w:rsidRPr="00FB1872" w:rsidRDefault="0013748C" w:rsidP="0013748C">
            <w:pPr>
              <w:rPr>
                <w:rFonts w:ascii="Times New Roman" w:hAnsi="Times New Roman"/>
              </w:rPr>
            </w:pPr>
            <w:r>
              <w:rPr>
                <w:rFonts w:ascii="Times New Roman" w:hAnsi="Times New Roman" w:cs="AppleSystemUIFont"/>
                <w:color w:val="353535"/>
                <w:lang w:val="en-US"/>
              </w:rPr>
              <w:t>M = 0.002</w:t>
            </w:r>
          </w:p>
        </w:tc>
        <w:tc>
          <w:tcPr>
            <w:tcW w:w="2160" w:type="dxa"/>
          </w:tcPr>
          <w:p w:rsidR="0013748C" w:rsidRPr="00FB1872" w:rsidRDefault="0013748C" w:rsidP="0013748C">
            <w:pPr>
              <w:rPr>
                <w:rFonts w:ascii="Times New Roman" w:hAnsi="Times New Roman"/>
              </w:rPr>
            </w:pPr>
            <w:r>
              <w:rPr>
                <w:rFonts w:ascii="Times New Roman" w:hAnsi="Times New Roman"/>
              </w:rPr>
              <w:t>[</w:t>
            </w:r>
            <w:r w:rsidRPr="00FB1872">
              <w:rPr>
                <w:rFonts w:ascii="Times New Roman" w:hAnsi="Times New Roman"/>
              </w:rPr>
              <w:t>-0.0047</w:t>
            </w:r>
            <w:r>
              <w:rPr>
                <w:rFonts w:ascii="Times New Roman" w:hAnsi="Times New Roman"/>
              </w:rPr>
              <w:t>, 0.0091]</w:t>
            </w:r>
          </w:p>
        </w:tc>
      </w:tr>
      <w:tr w:rsidR="0013748C">
        <w:tc>
          <w:tcPr>
            <w:tcW w:w="2952" w:type="dxa"/>
          </w:tcPr>
          <w:p w:rsidR="0013748C" w:rsidRPr="0058197B" w:rsidRDefault="0013748C" w:rsidP="00807FF1">
            <w:pPr>
              <w:rPr>
                <w:rFonts w:ascii="Times New Roman" w:hAnsi="Times New Roman"/>
                <w:b/>
              </w:rPr>
            </w:pPr>
            <w:r>
              <w:rPr>
                <w:rFonts w:ascii="Times New Roman" w:hAnsi="Times New Roman"/>
                <w:b/>
              </w:rPr>
              <w:t>HCP, DK</w:t>
            </w:r>
          </w:p>
        </w:tc>
        <w:tc>
          <w:tcPr>
            <w:tcW w:w="1566" w:type="dxa"/>
          </w:tcPr>
          <w:p w:rsidR="0013748C" w:rsidRDefault="0013748C" w:rsidP="0013748C">
            <w:pPr>
              <w:rPr>
                <w:rFonts w:ascii="Times New Roman" w:hAnsi="Times New Roman"/>
              </w:rPr>
            </w:pPr>
            <w:r>
              <w:rPr>
                <w:rFonts w:ascii="Times New Roman" w:hAnsi="Times New Roman" w:cs="AppleSystemUIFont"/>
                <w:color w:val="353535"/>
                <w:lang w:val="en-US"/>
              </w:rPr>
              <w:t>M = 0.0012</w:t>
            </w:r>
          </w:p>
        </w:tc>
        <w:tc>
          <w:tcPr>
            <w:tcW w:w="2160" w:type="dxa"/>
          </w:tcPr>
          <w:p w:rsidR="0013748C" w:rsidRDefault="0013748C" w:rsidP="0013748C">
            <w:pPr>
              <w:rPr>
                <w:rFonts w:ascii="Times New Roman" w:hAnsi="Times New Roman"/>
              </w:rPr>
            </w:pPr>
            <w:r>
              <w:rPr>
                <w:rFonts w:ascii="Times New Roman" w:hAnsi="Times New Roman"/>
              </w:rPr>
              <w:t>[</w:t>
            </w:r>
            <w:r w:rsidRPr="00BA7548">
              <w:rPr>
                <w:rFonts w:ascii="Times New Roman" w:hAnsi="Times New Roman"/>
              </w:rPr>
              <w:t>-0.0044</w:t>
            </w:r>
            <w:r>
              <w:rPr>
                <w:rFonts w:ascii="Times New Roman" w:hAnsi="Times New Roman"/>
              </w:rPr>
              <w:t xml:space="preserve">, </w:t>
            </w:r>
            <w:r w:rsidRPr="00BA7548">
              <w:rPr>
                <w:rFonts w:ascii="Times New Roman" w:hAnsi="Times New Roman"/>
              </w:rPr>
              <w:t>0.0071</w:t>
            </w:r>
            <w:r>
              <w:rPr>
                <w:rFonts w:ascii="Times New Roman" w:hAnsi="Times New Roman"/>
              </w:rPr>
              <w:t>]</w:t>
            </w:r>
          </w:p>
        </w:tc>
      </w:tr>
    </w:tbl>
    <w:p w:rsidR="00AE1C93" w:rsidRDefault="00AE1C93" w:rsidP="00DF0C69">
      <w:pPr>
        <w:pStyle w:val="NormalWeb"/>
        <w:spacing w:before="2" w:after="2"/>
        <w:rPr>
          <w:sz w:val="24"/>
        </w:rPr>
      </w:pPr>
    </w:p>
    <w:p w:rsidR="00A52905" w:rsidRDefault="0013748C" w:rsidP="00DF0C69">
      <w:pPr>
        <w:pStyle w:val="NormalWeb"/>
        <w:spacing w:before="2" w:after="2"/>
        <w:rPr>
          <w:sz w:val="24"/>
        </w:rPr>
      </w:pPr>
      <w:r>
        <w:rPr>
          <w:noProof/>
          <w:sz w:val="24"/>
          <w:lang w:val="en-US" w:eastAsia="en-US"/>
        </w:rPr>
        <w:drawing>
          <wp:inline distT="0" distB="0" distL="0" distR="0">
            <wp:extent cx="4393565" cy="8001770"/>
            <wp:effectExtent l="25400" t="0" r="635" b="0"/>
            <wp:docPr id="9" name="Picture 8" descr="Fig2-adjusted-eige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djusted-eigen.eps"/>
                    <pic:cNvPicPr/>
                  </pic:nvPicPr>
                  <pic:blipFill>
                    <a:blip r:embed="rId7"/>
                    <a:stretch>
                      <a:fillRect/>
                    </a:stretch>
                  </pic:blipFill>
                  <pic:spPr>
                    <a:xfrm>
                      <a:off x="0" y="0"/>
                      <a:ext cx="4393142" cy="8001000"/>
                    </a:xfrm>
                    <a:prstGeom prst="rect">
                      <a:avLst/>
                    </a:prstGeom>
                  </pic:spPr>
                </pic:pic>
              </a:graphicData>
            </a:graphic>
          </wp:inline>
        </w:drawing>
      </w:r>
    </w:p>
    <w:p w:rsidR="00DF0C69" w:rsidRPr="00603E7D" w:rsidRDefault="00A52905" w:rsidP="00DF0C69">
      <w:pPr>
        <w:pStyle w:val="NormalWeb"/>
        <w:spacing w:before="2" w:after="2"/>
        <w:rPr>
          <w:sz w:val="24"/>
        </w:rPr>
      </w:pPr>
      <w:r w:rsidRPr="00A52905">
        <w:rPr>
          <w:sz w:val="24"/>
        </w:rPr>
        <w:t xml:space="preserve">Figure S2. </w:t>
      </w:r>
      <w:r w:rsidRPr="00A52905">
        <w:rPr>
          <w:rFonts w:ascii="Times New Roman" w:hAnsi="Times New Roman"/>
          <w:sz w:val="24"/>
        </w:rPr>
        <w:t xml:space="preserve">Eigenvector SC-FC correlations. These are the maximum correlations between individual SC eigenvectors and individual FC eigenvectors for all combinations of SC and FC within and between subjects (See Methods). Shown here for </w:t>
      </w:r>
      <w:r w:rsidRPr="00A52905">
        <w:rPr>
          <w:rFonts w:ascii="Times New Roman" w:hAnsi="Times New Roman"/>
          <w:b/>
          <w:sz w:val="24"/>
        </w:rPr>
        <w:t>A1)</w:t>
      </w:r>
      <w:r w:rsidRPr="00A52905">
        <w:rPr>
          <w:rFonts w:ascii="Times New Roman" w:hAnsi="Times New Roman"/>
          <w:sz w:val="24"/>
        </w:rPr>
        <w:t xml:space="preserve"> Berlin dataset </w:t>
      </w:r>
      <w:r w:rsidRPr="00A52905">
        <w:rPr>
          <w:rFonts w:ascii="Times New Roman" w:hAnsi="Times New Roman"/>
          <w:b/>
          <w:sz w:val="24"/>
        </w:rPr>
        <w:t>B1)</w:t>
      </w:r>
      <w:r w:rsidRPr="00A52905">
        <w:rPr>
          <w:rFonts w:ascii="Times New Roman" w:hAnsi="Times New Roman"/>
          <w:sz w:val="24"/>
        </w:rPr>
        <w:t xml:space="preserve"> HCP Lausanne dataset </w:t>
      </w:r>
      <w:r w:rsidRPr="00A52905">
        <w:rPr>
          <w:rFonts w:ascii="Times New Roman" w:hAnsi="Times New Roman"/>
          <w:b/>
          <w:sz w:val="24"/>
        </w:rPr>
        <w:t>C1)</w:t>
      </w:r>
      <w:r w:rsidRPr="00A52905">
        <w:rPr>
          <w:rFonts w:ascii="Times New Roman" w:hAnsi="Times New Roman"/>
          <w:sz w:val="24"/>
        </w:rPr>
        <w:t xml:space="preserve"> Rockland dataset </w:t>
      </w:r>
      <w:r w:rsidRPr="00A52905">
        <w:rPr>
          <w:rFonts w:ascii="Times New Roman" w:hAnsi="Times New Roman"/>
          <w:b/>
          <w:sz w:val="24"/>
        </w:rPr>
        <w:t xml:space="preserve">D1) </w:t>
      </w:r>
      <w:r w:rsidRPr="00A52905">
        <w:rPr>
          <w:rFonts w:ascii="Times New Roman" w:hAnsi="Times New Roman"/>
          <w:sz w:val="24"/>
        </w:rPr>
        <w:t xml:space="preserve">HCP Glasser dataset. </w:t>
      </w:r>
      <w:r w:rsidRPr="00A52905">
        <w:rPr>
          <w:rFonts w:ascii="Times New Roman" w:hAnsi="Times New Roman"/>
          <w:b/>
          <w:sz w:val="24"/>
        </w:rPr>
        <w:t>E1)</w:t>
      </w:r>
      <w:r w:rsidRPr="00A52905">
        <w:rPr>
          <w:rFonts w:ascii="Times New Roman" w:hAnsi="Times New Roman"/>
          <w:sz w:val="24"/>
        </w:rPr>
        <w:t xml:space="preserve"> HCP Destrieux, </w:t>
      </w:r>
      <w:r w:rsidRPr="00A52905">
        <w:rPr>
          <w:rFonts w:ascii="Times New Roman" w:hAnsi="Times New Roman"/>
          <w:b/>
          <w:sz w:val="24"/>
        </w:rPr>
        <w:t xml:space="preserve">F1) </w:t>
      </w:r>
      <w:r w:rsidRPr="00A52905">
        <w:rPr>
          <w:rFonts w:ascii="Times New Roman" w:hAnsi="Times New Roman"/>
          <w:sz w:val="24"/>
        </w:rPr>
        <w:t>HCP DK dataset.</w:t>
      </w:r>
      <w:r w:rsidRPr="00A52905">
        <w:rPr>
          <w:rFonts w:ascii="Times New Roman" w:hAnsi="Times New Roman"/>
          <w:b/>
          <w:sz w:val="24"/>
        </w:rPr>
        <w:t xml:space="preserve"> </w:t>
      </w:r>
      <w:r w:rsidRPr="00A52905">
        <w:rPr>
          <w:rFonts w:ascii="Times New Roman" w:hAnsi="Times New Roman"/>
          <w:sz w:val="24"/>
        </w:rPr>
        <w:t xml:space="preserve">On the right are the distribution histograms of bootstrapped means of intra (SC-SelfFC) and inter (SC-OtherFC) correlations for the </w:t>
      </w:r>
      <w:r w:rsidRPr="00A52905">
        <w:rPr>
          <w:rFonts w:ascii="Times New Roman" w:hAnsi="Times New Roman"/>
          <w:b/>
          <w:sz w:val="24"/>
        </w:rPr>
        <w:t>A2)</w:t>
      </w:r>
      <w:r w:rsidRPr="00A52905">
        <w:rPr>
          <w:rFonts w:ascii="Times New Roman" w:hAnsi="Times New Roman"/>
          <w:sz w:val="24"/>
        </w:rPr>
        <w:t xml:space="preserve"> Berlin dataset </w:t>
      </w:r>
      <w:r w:rsidRPr="00A52905">
        <w:rPr>
          <w:rFonts w:ascii="Times New Roman" w:hAnsi="Times New Roman"/>
          <w:b/>
          <w:sz w:val="24"/>
        </w:rPr>
        <w:t>B2)</w:t>
      </w:r>
      <w:r w:rsidRPr="00A52905">
        <w:rPr>
          <w:rFonts w:ascii="Times New Roman" w:hAnsi="Times New Roman"/>
          <w:sz w:val="24"/>
        </w:rPr>
        <w:t xml:space="preserve"> HCP Lausanne dataset </w:t>
      </w:r>
      <w:r w:rsidRPr="00A52905">
        <w:rPr>
          <w:rFonts w:ascii="Times New Roman" w:hAnsi="Times New Roman"/>
          <w:b/>
          <w:sz w:val="24"/>
        </w:rPr>
        <w:t>C2)</w:t>
      </w:r>
      <w:r w:rsidRPr="00A52905">
        <w:rPr>
          <w:rFonts w:ascii="Times New Roman" w:hAnsi="Times New Roman"/>
          <w:sz w:val="24"/>
        </w:rPr>
        <w:t xml:space="preserve"> Rockland dataset </w:t>
      </w:r>
      <w:r w:rsidRPr="00A52905">
        <w:rPr>
          <w:rFonts w:ascii="Times New Roman" w:hAnsi="Times New Roman"/>
          <w:b/>
          <w:sz w:val="24"/>
        </w:rPr>
        <w:t xml:space="preserve">D2) </w:t>
      </w:r>
      <w:r w:rsidRPr="00A52905">
        <w:rPr>
          <w:rFonts w:ascii="Times New Roman" w:hAnsi="Times New Roman"/>
          <w:sz w:val="24"/>
        </w:rPr>
        <w:t xml:space="preserve">Glasser HCP dataset </w:t>
      </w:r>
      <w:r w:rsidRPr="00A52905">
        <w:rPr>
          <w:rFonts w:ascii="Times New Roman" w:hAnsi="Times New Roman"/>
          <w:b/>
          <w:sz w:val="24"/>
        </w:rPr>
        <w:t xml:space="preserve">E2) </w:t>
      </w:r>
      <w:r w:rsidRPr="00A52905">
        <w:rPr>
          <w:rFonts w:ascii="Times New Roman" w:hAnsi="Times New Roman"/>
          <w:sz w:val="24"/>
        </w:rPr>
        <w:t xml:space="preserve">HCP Destrieux dataset </w:t>
      </w:r>
      <w:r w:rsidRPr="00A52905">
        <w:rPr>
          <w:rFonts w:ascii="Times New Roman" w:hAnsi="Times New Roman"/>
          <w:b/>
          <w:sz w:val="24"/>
        </w:rPr>
        <w:t>F2)</w:t>
      </w:r>
      <w:r w:rsidRPr="00A52905">
        <w:rPr>
          <w:rFonts w:ascii="Times New Roman" w:hAnsi="Times New Roman"/>
          <w:sz w:val="24"/>
        </w:rPr>
        <w:t xml:space="preserve"> HCP DK dataset. SC-SelfFC correlations are those where SC and FC are from the same subject. SC-OtherFC correlations are those where SC and FC are from different subjects. Significance of the difference of these two distributions is calculated via CIs on the difference distribution.</w:t>
      </w:r>
    </w:p>
    <w:p w:rsidR="00DF0C69" w:rsidRPr="00603E7D" w:rsidRDefault="00DF0C69" w:rsidP="00DF0C69">
      <w:pPr>
        <w:pStyle w:val="NormalWeb"/>
        <w:spacing w:before="2" w:after="2"/>
        <w:rPr>
          <w:sz w:val="24"/>
        </w:rPr>
      </w:pPr>
    </w:p>
    <w:p w:rsidR="002A0BD2" w:rsidRDefault="00047F70" w:rsidP="00DF0C69">
      <w:pPr>
        <w:pStyle w:val="NormalWeb"/>
        <w:spacing w:before="2" w:after="2"/>
        <w:rPr>
          <w:sz w:val="24"/>
        </w:rPr>
      </w:pPr>
      <w:r>
        <w:rPr>
          <w:sz w:val="24"/>
        </w:rPr>
        <w:t>Table S3</w:t>
      </w:r>
      <w:r w:rsidR="002A0BD2">
        <w:rPr>
          <w:sz w:val="24"/>
        </w:rPr>
        <w:t xml:space="preserve">. Eigenvalues of </w:t>
      </w:r>
      <w:r w:rsidR="004E3876">
        <w:rPr>
          <w:sz w:val="24"/>
        </w:rPr>
        <w:t>the first 30</w:t>
      </w:r>
      <w:r w:rsidR="002A0BD2">
        <w:rPr>
          <w:sz w:val="24"/>
        </w:rPr>
        <w:t xml:space="preserve"> principal components from</w:t>
      </w:r>
      <w:r w:rsidR="004E3876">
        <w:rPr>
          <w:sz w:val="24"/>
        </w:rPr>
        <w:t xml:space="preserve"> PCA of all subjects’ SC and FC. </w:t>
      </w:r>
      <w:r w:rsidR="00AD097D">
        <w:rPr>
          <w:sz w:val="24"/>
        </w:rPr>
        <w:t xml:space="preserve">Results </w:t>
      </w:r>
      <w:r w:rsidR="006B3A5A">
        <w:rPr>
          <w:sz w:val="24"/>
        </w:rPr>
        <w:t xml:space="preserve">of the analyses </w:t>
      </w:r>
      <w:r w:rsidR="00AD097D">
        <w:rPr>
          <w:sz w:val="24"/>
        </w:rPr>
        <w:t xml:space="preserve">from the logarithmized and resampled to Gaussian </w:t>
      </w:r>
      <w:r w:rsidR="006B3A5A">
        <w:rPr>
          <w:sz w:val="24"/>
        </w:rPr>
        <w:t xml:space="preserve">SCs </w:t>
      </w:r>
      <w:r w:rsidR="00AD097D">
        <w:rPr>
          <w:sz w:val="24"/>
        </w:rPr>
        <w:t>are shown for completeness</w:t>
      </w:r>
      <w:r w:rsidR="008B06B9">
        <w:rPr>
          <w:sz w:val="24"/>
        </w:rPr>
        <w:t xml:space="preserve"> (SC log &amp; gaus)</w:t>
      </w:r>
      <w:r w:rsidR="00AD097D">
        <w:rPr>
          <w:sz w:val="24"/>
        </w:rPr>
        <w:t xml:space="preserve">. </w:t>
      </w:r>
      <w:r w:rsidR="004E3876">
        <w:rPr>
          <w:sz w:val="24"/>
        </w:rPr>
        <w:t xml:space="preserve">Significant </w:t>
      </w:r>
      <w:r w:rsidR="00056281">
        <w:rPr>
          <w:sz w:val="24"/>
        </w:rPr>
        <w:t xml:space="preserve">(determined by permutation, see Methods) </w:t>
      </w:r>
      <w:r w:rsidR="004E3876">
        <w:rPr>
          <w:sz w:val="24"/>
        </w:rPr>
        <w:t xml:space="preserve">eigenvalues are shown in bold. </w:t>
      </w:r>
      <w:r w:rsidR="006E636E">
        <w:rPr>
          <w:sz w:val="24"/>
        </w:rPr>
        <w:t xml:space="preserve">Note that the first PC in all datasets represents the </w:t>
      </w:r>
      <w:r w:rsidR="00CD5F1D">
        <w:rPr>
          <w:sz w:val="24"/>
        </w:rPr>
        <w:t>component of SC that is common across subjects.</w:t>
      </w:r>
      <w:r w:rsidR="006E636E">
        <w:rPr>
          <w:sz w:val="24"/>
        </w:rPr>
        <w:t xml:space="preserve"> </w:t>
      </w:r>
      <w:r w:rsidR="00475267">
        <w:rPr>
          <w:sz w:val="24"/>
        </w:rPr>
        <w:t xml:space="preserve">The remaining PCs show variance across subjects. </w:t>
      </w:r>
    </w:p>
    <w:tbl>
      <w:tblPr>
        <w:tblW w:w="9103"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183"/>
        <w:gridCol w:w="810"/>
        <w:gridCol w:w="810"/>
        <w:gridCol w:w="778"/>
        <w:gridCol w:w="935"/>
        <w:gridCol w:w="935"/>
        <w:gridCol w:w="935"/>
        <w:gridCol w:w="17"/>
        <w:gridCol w:w="988"/>
        <w:gridCol w:w="900"/>
        <w:gridCol w:w="795"/>
        <w:gridCol w:w="17"/>
      </w:tblGrid>
      <w:tr w:rsidR="00411340" w:rsidRPr="00EB133C">
        <w:trPr>
          <w:trHeight w:val="260"/>
        </w:trPr>
        <w:tc>
          <w:tcPr>
            <w:tcW w:w="1183"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p>
        </w:tc>
        <w:tc>
          <w:tcPr>
            <w:tcW w:w="2398" w:type="dxa"/>
            <w:gridSpan w:val="3"/>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Berlin</w:t>
            </w:r>
          </w:p>
        </w:tc>
        <w:tc>
          <w:tcPr>
            <w:tcW w:w="2822" w:type="dxa"/>
            <w:gridSpan w:val="4"/>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HCP</w:t>
            </w:r>
            <w:r>
              <w:rPr>
                <w:rFonts w:ascii="Times New Roman" w:eastAsiaTheme="minorHAnsi" w:hAnsi="Times New Roman"/>
                <w:b/>
                <w:szCs w:val="20"/>
                <w:lang w:val="en-US" w:eastAsia="en-US"/>
              </w:rPr>
              <w:t xml:space="preserve"> Lausanne</w:t>
            </w:r>
          </w:p>
        </w:tc>
        <w:tc>
          <w:tcPr>
            <w:tcW w:w="2700" w:type="dxa"/>
            <w:gridSpan w:val="4"/>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Pr>
                <w:rFonts w:ascii="Times New Roman" w:eastAsiaTheme="minorHAnsi" w:hAnsi="Times New Roman"/>
                <w:b/>
                <w:szCs w:val="20"/>
                <w:lang w:val="en-US" w:eastAsia="en-US"/>
              </w:rPr>
              <w:t>NKI</w:t>
            </w:r>
          </w:p>
        </w:tc>
      </w:tr>
      <w:tr w:rsidR="00411340" w:rsidRPr="00EB133C">
        <w:trPr>
          <w:gridAfter w:val="1"/>
          <w:wAfter w:w="17" w:type="dxa"/>
          <w:trHeight w:val="260"/>
        </w:trPr>
        <w:tc>
          <w:tcPr>
            <w:tcW w:w="1183"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PC</w:t>
            </w:r>
          </w:p>
        </w:tc>
        <w:tc>
          <w:tcPr>
            <w:tcW w:w="810" w:type="dxa"/>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w:t>
            </w:r>
          </w:p>
        </w:tc>
        <w:tc>
          <w:tcPr>
            <w:tcW w:w="810"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 log &amp; gaus</w:t>
            </w:r>
          </w:p>
        </w:tc>
        <w:tc>
          <w:tcPr>
            <w:tcW w:w="778" w:type="dxa"/>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FC</w:t>
            </w:r>
          </w:p>
        </w:tc>
        <w:tc>
          <w:tcPr>
            <w:tcW w:w="935" w:type="dxa"/>
            <w:tcBorders>
              <w:bottom w:val="single" w:sz="8" w:space="0" w:color="000000" w:themeColor="text1"/>
            </w:tcBorders>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w:t>
            </w:r>
          </w:p>
        </w:tc>
        <w:tc>
          <w:tcPr>
            <w:tcW w:w="935"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 log &amp; gaus</w:t>
            </w:r>
          </w:p>
        </w:tc>
        <w:tc>
          <w:tcPr>
            <w:tcW w:w="935" w:type="dxa"/>
            <w:tcBorders>
              <w:bottom w:val="single" w:sz="8" w:space="0" w:color="000000" w:themeColor="text1"/>
            </w:tcBorders>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FC</w:t>
            </w:r>
          </w:p>
        </w:tc>
        <w:tc>
          <w:tcPr>
            <w:tcW w:w="1005" w:type="dxa"/>
            <w:gridSpan w:val="2"/>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w:t>
            </w:r>
          </w:p>
        </w:tc>
        <w:tc>
          <w:tcPr>
            <w:tcW w:w="900"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 log &amp; gaus</w:t>
            </w:r>
          </w:p>
        </w:tc>
        <w:tc>
          <w:tcPr>
            <w:tcW w:w="795" w:type="dxa"/>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FC</w:t>
            </w:r>
          </w:p>
        </w:tc>
      </w:tr>
      <w:tr w:rsidR="00411340" w:rsidRPr="00EB133C">
        <w:trPr>
          <w:gridAfter w:val="1"/>
          <w:wAfter w:w="17" w:type="dxa"/>
          <w:trHeight w:val="260"/>
        </w:trPr>
        <w:tc>
          <w:tcPr>
            <w:tcW w:w="1183" w:type="dxa"/>
            <w:shd w:val="clear" w:color="auto" w:fill="CCCCCC"/>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 xml:space="preserve">Common </w:t>
            </w:r>
          </w:p>
        </w:tc>
        <w:tc>
          <w:tcPr>
            <w:tcW w:w="810" w:type="dxa"/>
            <w:shd w:val="clear" w:color="auto" w:fill="CCCCCC"/>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43.53</w:t>
            </w:r>
          </w:p>
        </w:tc>
        <w:tc>
          <w:tcPr>
            <w:tcW w:w="810" w:type="dxa"/>
            <w:shd w:val="clear" w:color="auto" w:fill="CCCCCC"/>
            <w:vAlign w:val="bottom"/>
          </w:tcPr>
          <w:p w:rsidR="00411340" w:rsidRPr="008C5C41" w:rsidRDefault="00411340">
            <w:pPr>
              <w:jc w:val="right"/>
              <w:rPr>
                <w:rFonts w:ascii="Times New Roman" w:hAnsi="Times New Roman"/>
                <w:b/>
              </w:rPr>
            </w:pPr>
            <w:r w:rsidRPr="008C5C41">
              <w:rPr>
                <w:rFonts w:ascii="Times New Roman" w:hAnsi="Times New Roman"/>
                <w:b/>
              </w:rPr>
              <w:t>42.47</w:t>
            </w:r>
          </w:p>
        </w:tc>
        <w:tc>
          <w:tcPr>
            <w:tcW w:w="778" w:type="dxa"/>
            <w:shd w:val="clear" w:color="auto" w:fill="CCCCCC"/>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27.33</w:t>
            </w:r>
          </w:p>
        </w:tc>
        <w:tc>
          <w:tcPr>
            <w:tcW w:w="935" w:type="dxa"/>
            <w:shd w:val="clear" w:color="auto" w:fill="CCCCCC"/>
            <w:vAlign w:val="bottom"/>
          </w:tcPr>
          <w:p w:rsidR="00411340" w:rsidRPr="00ED610D" w:rsidRDefault="00411340">
            <w:pPr>
              <w:jc w:val="right"/>
              <w:rPr>
                <w:rFonts w:ascii="Times New Roman" w:hAnsi="Times New Roman"/>
                <w:b/>
              </w:rPr>
            </w:pPr>
            <w:r w:rsidRPr="00ED610D">
              <w:rPr>
                <w:rFonts w:ascii="Times New Roman" w:hAnsi="Times New Roman"/>
                <w:b/>
              </w:rPr>
              <w:t>503.68</w:t>
            </w:r>
          </w:p>
        </w:tc>
        <w:tc>
          <w:tcPr>
            <w:tcW w:w="935" w:type="dxa"/>
            <w:shd w:val="clear" w:color="auto" w:fill="CCCCCC"/>
            <w:vAlign w:val="bottom"/>
          </w:tcPr>
          <w:p w:rsidR="00411340" w:rsidRPr="00ED610D" w:rsidRDefault="00411340">
            <w:pPr>
              <w:jc w:val="right"/>
              <w:rPr>
                <w:rFonts w:ascii="Times New Roman" w:hAnsi="Times New Roman"/>
                <w:b/>
              </w:rPr>
            </w:pPr>
            <w:r w:rsidRPr="00ED610D">
              <w:rPr>
                <w:rFonts w:ascii="Times New Roman" w:hAnsi="Times New Roman"/>
                <w:b/>
              </w:rPr>
              <w:t>501.22</w:t>
            </w:r>
          </w:p>
        </w:tc>
        <w:tc>
          <w:tcPr>
            <w:tcW w:w="935" w:type="dxa"/>
            <w:shd w:val="clear" w:color="auto" w:fill="CCCCCC"/>
            <w:vAlign w:val="bottom"/>
          </w:tcPr>
          <w:p w:rsidR="00411340" w:rsidRPr="00ED610D" w:rsidRDefault="00411340">
            <w:pPr>
              <w:jc w:val="right"/>
              <w:rPr>
                <w:rFonts w:ascii="Times New Roman" w:hAnsi="Times New Roman"/>
                <w:b/>
              </w:rPr>
            </w:pPr>
            <w:r w:rsidRPr="00ED610D">
              <w:rPr>
                <w:rFonts w:ascii="Times New Roman" w:hAnsi="Times New Roman"/>
                <w:b/>
              </w:rPr>
              <w:t>437.86</w:t>
            </w:r>
          </w:p>
        </w:tc>
        <w:tc>
          <w:tcPr>
            <w:tcW w:w="1005" w:type="dxa"/>
            <w:gridSpan w:val="2"/>
            <w:shd w:val="clear" w:color="auto" w:fill="CCCCCC"/>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135.74</w:t>
            </w:r>
          </w:p>
        </w:tc>
        <w:tc>
          <w:tcPr>
            <w:tcW w:w="900" w:type="dxa"/>
            <w:shd w:val="clear" w:color="auto" w:fill="CCCCCC"/>
            <w:vAlign w:val="bottom"/>
          </w:tcPr>
          <w:p w:rsidR="00411340" w:rsidRPr="008C5C41" w:rsidRDefault="00411340">
            <w:pPr>
              <w:jc w:val="right"/>
              <w:rPr>
                <w:rFonts w:ascii="Times New Roman" w:hAnsi="Times New Roman"/>
                <w:b/>
              </w:rPr>
            </w:pPr>
            <w:r w:rsidRPr="008C5C41">
              <w:rPr>
                <w:rFonts w:ascii="Times New Roman" w:hAnsi="Times New Roman"/>
                <w:b/>
              </w:rPr>
              <w:t>134.60</w:t>
            </w:r>
          </w:p>
        </w:tc>
        <w:tc>
          <w:tcPr>
            <w:tcW w:w="795" w:type="dxa"/>
            <w:shd w:val="clear" w:color="auto" w:fill="CCCCCC"/>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56.29</w:t>
            </w:r>
          </w:p>
        </w:tc>
      </w:tr>
      <w:tr w:rsidR="00411340" w:rsidRPr="00EB133C">
        <w:trPr>
          <w:gridAfter w:val="1"/>
          <w:wAfter w:w="17" w:type="dxa"/>
          <w:trHeight w:val="260"/>
        </w:trPr>
        <w:tc>
          <w:tcPr>
            <w:tcW w:w="1183" w:type="dxa"/>
            <w:vMerge w:val="restart"/>
          </w:tcPr>
          <w:p w:rsidR="00411340" w:rsidRPr="00EB133C" w:rsidRDefault="00411340" w:rsidP="00CD5F1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 xml:space="preserve">Variance </w:t>
            </w: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0.56</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0.53</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2.73</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10.91</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11.90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29.35</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2.29</w:t>
            </w:r>
          </w:p>
        </w:tc>
        <w:tc>
          <w:tcPr>
            <w:tcW w:w="900" w:type="dxa"/>
            <w:vAlign w:val="bottom"/>
          </w:tcPr>
          <w:p w:rsidR="00411340" w:rsidRPr="008C5C41" w:rsidRDefault="00411340">
            <w:pPr>
              <w:jc w:val="right"/>
              <w:rPr>
                <w:rFonts w:ascii="Times New Roman" w:hAnsi="Times New Roman"/>
                <w:b/>
              </w:rPr>
            </w:pPr>
            <w:r w:rsidRPr="008C5C41">
              <w:rPr>
                <w:rFonts w:ascii="Times New Roman" w:hAnsi="Times New Roman"/>
                <w:b/>
              </w:rPr>
              <w:t>1.97</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4.50</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0.40</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0.39</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1.84</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4.98</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4.78</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13.15</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1.08</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0.91</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3.63</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0.23</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0.29</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1.23</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4.49</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4.50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7.47</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1.00</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0.86</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3.46</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0.21</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0.25</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1.18</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3.53</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3.33</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4.93</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0.92</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0.77</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2.84</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0.20</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0.23</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0.95</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3.10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3.11</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4.55</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0.71</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0.63</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2.42</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0.19</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0.21</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0.82</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1.75</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1.90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3.83</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0.69</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0.61</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2.08</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0.15</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0.20</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0.75</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1.48</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1.44</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3.26</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0.66</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0.58</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1.90</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0.14</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0.18</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0.73</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1.39</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1.40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3.03</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0.61</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0.52</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1.84</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0.13</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0.16</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0.64</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1.27</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1.28</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2.97</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0.54</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0.50</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1.75</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0.12</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0.15</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0.58</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1.16</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1.20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2.90</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0.51</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0.48</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1.73</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0.11</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0.14</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0.53</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0.99</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1.00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2.59</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0.50</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0.45</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1.57</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0.11</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0.13</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0.51</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0.95</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0.99</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2.56</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0.48</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0.44</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1.47</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0.10</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0.13</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0.46</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0.91</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0.95</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2.39</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0.47</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0.43</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1.43</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0.09</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0.12</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0.43</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0.87</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0.90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2.26</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0.44</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0.42</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1.41</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0.09</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0.11</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0.42</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0.85</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0.88</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2.17</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0.39</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0.37</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1.28</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0.09</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0.11</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0.40</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0.84</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0.85</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2.05</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0.38</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0.37</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1.19</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0.08</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0.11</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0.38</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0.78</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0.80</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1.89</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0.37</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0.36</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1.19</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0.08</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0.10</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0.35</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0.77</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0.78</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1.85</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0.37</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0.34</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1.16</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0.07</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0.10</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0.34</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0.73</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0.76</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1.77</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0.35</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0.34</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1.14</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0.07</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0.10</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0.34</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0.72</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0.74</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1.69</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0.34</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0.32</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1.08</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0.07</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0.09</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0.32</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0.71</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0.73</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1.68</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0.33</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0.32</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1.05</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0.07</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0.09</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0.30</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0.70</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0.71</w:t>
            </w:r>
          </w:p>
        </w:tc>
        <w:tc>
          <w:tcPr>
            <w:tcW w:w="935" w:type="dxa"/>
            <w:vAlign w:val="bottom"/>
          </w:tcPr>
          <w:p w:rsidR="00411340" w:rsidRPr="00ED610D" w:rsidRDefault="00411340">
            <w:pPr>
              <w:jc w:val="right"/>
              <w:rPr>
                <w:rFonts w:ascii="Times New Roman" w:hAnsi="Times New Roman"/>
                <w:b/>
              </w:rPr>
            </w:pPr>
            <w:r w:rsidRPr="00ED610D">
              <w:rPr>
                <w:rFonts w:ascii="Times New Roman" w:hAnsi="Times New Roman"/>
                <w:b/>
              </w:rPr>
              <w:t>1.58</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0.32</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0.32</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1.03</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0.07</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0.09</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0.30</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0.66</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0.70</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1.52</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0.31</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0.31</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1.03</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0.06</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0.08</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0.28</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0.66</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0.69</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1.47</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0.30</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0.30</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1.01</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0.06</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0.08</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0.28</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0.65</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0.67</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1.45</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0.30</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0.29</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0.98</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0.06</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0.08</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0.26</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0.63</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0.65</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1.37</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0.29</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0.29</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0.95</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0.06</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0.08</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0.24</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0.60</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0.63</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1.34</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0.28</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0.29</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0.93</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0.05</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0.08</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0.23</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0.59</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0.58</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1.30</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0.27</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0.28</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0.90</w:t>
            </w:r>
          </w:p>
        </w:tc>
      </w:tr>
      <w:tr w:rsidR="00411340" w:rsidRPr="00EB133C">
        <w:trPr>
          <w:gridAfter w:val="1"/>
          <w:wAfter w:w="17" w:type="dxa"/>
          <w:trHeight w:val="260"/>
        </w:trPr>
        <w:tc>
          <w:tcPr>
            <w:tcW w:w="1183" w:type="dxa"/>
            <w:vMerge/>
          </w:tcPr>
          <w:p w:rsidR="00411340" w:rsidRPr="00EB133C" w:rsidRDefault="00411340" w:rsidP="001C050D">
            <w:pPr>
              <w:jc w:val="right"/>
              <w:rPr>
                <w:rFonts w:ascii="Times New Roman" w:eastAsiaTheme="minorHAnsi" w:hAnsi="Times New Roman"/>
                <w:szCs w:val="20"/>
                <w:lang w:val="en-US" w:eastAsia="en-US"/>
              </w:rPr>
            </w:pPr>
          </w:p>
        </w:tc>
        <w:tc>
          <w:tcPr>
            <w:tcW w:w="810"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0.05</w:t>
            </w:r>
          </w:p>
        </w:tc>
        <w:tc>
          <w:tcPr>
            <w:tcW w:w="810" w:type="dxa"/>
            <w:vAlign w:val="bottom"/>
          </w:tcPr>
          <w:p w:rsidR="00411340" w:rsidRPr="00EB133C" w:rsidRDefault="00411340">
            <w:pPr>
              <w:jc w:val="right"/>
              <w:rPr>
                <w:rFonts w:ascii="Times New Roman" w:hAnsi="Times New Roman"/>
              </w:rPr>
            </w:pPr>
            <w:r w:rsidRPr="00EB133C">
              <w:rPr>
                <w:rFonts w:ascii="Times New Roman" w:hAnsi="Times New Roman"/>
              </w:rPr>
              <w:t>0.07</w:t>
            </w:r>
          </w:p>
        </w:tc>
        <w:tc>
          <w:tcPr>
            <w:tcW w:w="778"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0.21</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0.58</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0.57</w:t>
            </w:r>
          </w:p>
        </w:tc>
        <w:tc>
          <w:tcPr>
            <w:tcW w:w="935" w:type="dxa"/>
            <w:vAlign w:val="bottom"/>
          </w:tcPr>
          <w:p w:rsidR="00411340" w:rsidRPr="00ED610D" w:rsidRDefault="00411340">
            <w:pPr>
              <w:jc w:val="right"/>
              <w:rPr>
                <w:rFonts w:ascii="Times New Roman" w:hAnsi="Times New Roman"/>
              </w:rPr>
            </w:pPr>
            <w:r w:rsidRPr="00ED610D">
              <w:rPr>
                <w:rFonts w:ascii="Times New Roman" w:hAnsi="Times New Roman"/>
              </w:rPr>
              <w:t>1.26</w:t>
            </w:r>
          </w:p>
        </w:tc>
        <w:tc>
          <w:tcPr>
            <w:tcW w:w="1005" w:type="dxa"/>
            <w:gridSpan w:val="2"/>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0.27</w:t>
            </w:r>
          </w:p>
        </w:tc>
        <w:tc>
          <w:tcPr>
            <w:tcW w:w="900" w:type="dxa"/>
            <w:vAlign w:val="bottom"/>
          </w:tcPr>
          <w:p w:rsidR="00411340" w:rsidRPr="00EB133C" w:rsidRDefault="00411340">
            <w:pPr>
              <w:jc w:val="right"/>
              <w:rPr>
                <w:rFonts w:ascii="Times New Roman" w:hAnsi="Times New Roman"/>
              </w:rPr>
            </w:pPr>
            <w:r w:rsidRPr="00EB133C">
              <w:rPr>
                <w:rFonts w:ascii="Times New Roman" w:hAnsi="Times New Roman"/>
              </w:rPr>
              <w:t>0.27</w:t>
            </w:r>
          </w:p>
        </w:tc>
        <w:tc>
          <w:tcPr>
            <w:tcW w:w="795" w:type="dxa"/>
            <w:shd w:val="clear" w:color="auto" w:fill="auto"/>
            <w:noWrap/>
            <w:vAlign w:val="bottom"/>
          </w:tcPr>
          <w:p w:rsidR="00411340" w:rsidRPr="00EB133C" w:rsidRDefault="00411340" w:rsidP="001C050D">
            <w:pPr>
              <w:jc w:val="right"/>
              <w:rPr>
                <w:rFonts w:ascii="Times New Roman" w:eastAsiaTheme="minorHAnsi" w:hAnsi="Times New Roman"/>
                <w:szCs w:val="20"/>
                <w:lang w:val="en-US" w:eastAsia="en-US"/>
              </w:rPr>
            </w:pPr>
            <w:r w:rsidRPr="00EB133C">
              <w:rPr>
                <w:rFonts w:ascii="Times New Roman" w:eastAsiaTheme="minorHAnsi" w:hAnsi="Times New Roman"/>
                <w:szCs w:val="20"/>
                <w:lang w:val="en-US" w:eastAsia="en-US"/>
              </w:rPr>
              <w:t>0.89</w:t>
            </w:r>
          </w:p>
        </w:tc>
      </w:tr>
    </w:tbl>
    <w:p w:rsidR="00411340" w:rsidRDefault="00411340" w:rsidP="00DF0C69">
      <w:pPr>
        <w:pStyle w:val="NormalWeb"/>
        <w:spacing w:before="2" w:after="2"/>
        <w:rPr>
          <w:sz w:val="24"/>
        </w:rPr>
      </w:pPr>
    </w:p>
    <w:p w:rsidR="00411340" w:rsidRDefault="00411340" w:rsidP="00DF0C69">
      <w:pPr>
        <w:pStyle w:val="NormalWeb"/>
        <w:spacing w:before="2" w:after="2"/>
        <w:rPr>
          <w:sz w:val="24"/>
        </w:rPr>
      </w:pPr>
    </w:p>
    <w:tbl>
      <w:tblPr>
        <w:tblW w:w="9342"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183"/>
        <w:gridCol w:w="959"/>
        <w:gridCol w:w="900"/>
        <w:gridCol w:w="900"/>
        <w:gridCol w:w="900"/>
        <w:gridCol w:w="900"/>
        <w:gridCol w:w="900"/>
        <w:gridCol w:w="900"/>
        <w:gridCol w:w="900"/>
        <w:gridCol w:w="900"/>
      </w:tblGrid>
      <w:tr w:rsidR="00411340" w:rsidRPr="00EB133C">
        <w:trPr>
          <w:trHeight w:val="260"/>
        </w:trPr>
        <w:tc>
          <w:tcPr>
            <w:tcW w:w="1183"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p>
        </w:tc>
        <w:tc>
          <w:tcPr>
            <w:tcW w:w="2759" w:type="dxa"/>
            <w:gridSpan w:val="3"/>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Pr>
                <w:rFonts w:ascii="Times New Roman" w:eastAsiaTheme="minorHAnsi" w:hAnsi="Times New Roman"/>
                <w:b/>
                <w:szCs w:val="20"/>
                <w:lang w:val="en-US" w:eastAsia="en-US"/>
              </w:rPr>
              <w:t>HCP Glasser</w:t>
            </w:r>
          </w:p>
        </w:tc>
        <w:tc>
          <w:tcPr>
            <w:tcW w:w="2700" w:type="dxa"/>
            <w:gridSpan w:val="3"/>
            <w:tcBorders>
              <w:bottom w:val="single" w:sz="8" w:space="0" w:color="000000" w:themeColor="text1"/>
            </w:tcBorders>
            <w:shd w:val="clear" w:color="auto" w:fill="auto"/>
            <w:noWrap/>
            <w:vAlign w:val="bottom"/>
          </w:tcPr>
          <w:p w:rsidR="00411340" w:rsidRPr="00EB133C" w:rsidRDefault="00411340" w:rsidP="00411340">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HCP</w:t>
            </w:r>
            <w:r>
              <w:rPr>
                <w:rFonts w:ascii="Times New Roman" w:eastAsiaTheme="minorHAnsi" w:hAnsi="Times New Roman"/>
                <w:b/>
                <w:szCs w:val="20"/>
                <w:lang w:val="en-US" w:eastAsia="en-US"/>
              </w:rPr>
              <w:t xml:space="preserve"> Destrieux</w:t>
            </w:r>
          </w:p>
        </w:tc>
        <w:tc>
          <w:tcPr>
            <w:tcW w:w="2700" w:type="dxa"/>
            <w:gridSpan w:val="3"/>
            <w:tcBorders>
              <w:bottom w:val="single" w:sz="8" w:space="0" w:color="000000" w:themeColor="text1"/>
            </w:tcBorders>
            <w:shd w:val="clear" w:color="auto" w:fill="auto"/>
            <w:noWrap/>
            <w:vAlign w:val="bottom"/>
          </w:tcPr>
          <w:p w:rsidR="00411340" w:rsidRPr="00EB133C" w:rsidRDefault="00411340" w:rsidP="00411340">
            <w:pPr>
              <w:rPr>
                <w:rFonts w:ascii="Times New Roman" w:eastAsiaTheme="minorHAnsi" w:hAnsi="Times New Roman"/>
                <w:b/>
                <w:szCs w:val="20"/>
                <w:lang w:val="en-US" w:eastAsia="en-US"/>
              </w:rPr>
            </w:pPr>
            <w:r>
              <w:rPr>
                <w:rFonts w:ascii="Times New Roman" w:eastAsiaTheme="minorHAnsi" w:hAnsi="Times New Roman"/>
                <w:b/>
                <w:szCs w:val="20"/>
                <w:lang w:val="en-US" w:eastAsia="en-US"/>
              </w:rPr>
              <w:t>HCP DK</w:t>
            </w:r>
          </w:p>
        </w:tc>
      </w:tr>
      <w:tr w:rsidR="00530696" w:rsidRPr="00EB133C">
        <w:trPr>
          <w:trHeight w:val="260"/>
        </w:trPr>
        <w:tc>
          <w:tcPr>
            <w:tcW w:w="1183"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PC</w:t>
            </w:r>
          </w:p>
        </w:tc>
        <w:tc>
          <w:tcPr>
            <w:tcW w:w="959" w:type="dxa"/>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w:t>
            </w:r>
          </w:p>
        </w:tc>
        <w:tc>
          <w:tcPr>
            <w:tcW w:w="900"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 log &amp; gaus</w:t>
            </w:r>
          </w:p>
        </w:tc>
        <w:tc>
          <w:tcPr>
            <w:tcW w:w="900" w:type="dxa"/>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FC</w:t>
            </w:r>
          </w:p>
        </w:tc>
        <w:tc>
          <w:tcPr>
            <w:tcW w:w="900" w:type="dxa"/>
            <w:tcBorders>
              <w:bottom w:val="single" w:sz="8" w:space="0" w:color="000000" w:themeColor="text1"/>
            </w:tcBorders>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w:t>
            </w:r>
          </w:p>
        </w:tc>
        <w:tc>
          <w:tcPr>
            <w:tcW w:w="900"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 log &amp; gaus</w:t>
            </w:r>
          </w:p>
        </w:tc>
        <w:tc>
          <w:tcPr>
            <w:tcW w:w="900" w:type="dxa"/>
            <w:tcBorders>
              <w:bottom w:val="single" w:sz="8" w:space="0" w:color="000000" w:themeColor="text1"/>
            </w:tcBorders>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FC</w:t>
            </w:r>
          </w:p>
        </w:tc>
        <w:tc>
          <w:tcPr>
            <w:tcW w:w="900" w:type="dxa"/>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w:t>
            </w:r>
          </w:p>
        </w:tc>
        <w:tc>
          <w:tcPr>
            <w:tcW w:w="900" w:type="dxa"/>
            <w:tcBorders>
              <w:bottom w:val="single" w:sz="8" w:space="0" w:color="000000" w:themeColor="text1"/>
            </w:tcBorders>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SC log &amp; gaus</w:t>
            </w:r>
          </w:p>
        </w:tc>
        <w:tc>
          <w:tcPr>
            <w:tcW w:w="900" w:type="dxa"/>
            <w:tcBorders>
              <w:bottom w:val="single" w:sz="8" w:space="0" w:color="000000" w:themeColor="text1"/>
            </w:tcBorders>
            <w:shd w:val="clear" w:color="auto" w:fill="auto"/>
            <w:noWrap/>
            <w:vAlign w:val="bottom"/>
          </w:tcPr>
          <w:p w:rsidR="00411340" w:rsidRPr="00EB133C" w:rsidRDefault="00411340" w:rsidP="001C050D">
            <w:pPr>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FC</w:t>
            </w:r>
          </w:p>
        </w:tc>
      </w:tr>
      <w:tr w:rsidR="00530696" w:rsidRPr="00EB133C">
        <w:trPr>
          <w:trHeight w:val="260"/>
        </w:trPr>
        <w:tc>
          <w:tcPr>
            <w:tcW w:w="1183" w:type="dxa"/>
            <w:shd w:val="clear" w:color="auto" w:fill="CCCCCC"/>
          </w:tcPr>
          <w:p w:rsidR="00530696" w:rsidRPr="00EB133C" w:rsidRDefault="00530696" w:rsidP="001C050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 xml:space="preserve">Common </w:t>
            </w:r>
          </w:p>
        </w:tc>
        <w:tc>
          <w:tcPr>
            <w:tcW w:w="959" w:type="dxa"/>
            <w:shd w:val="clear" w:color="auto" w:fill="CCCCCC"/>
            <w:noWrap/>
            <w:vAlign w:val="bottom"/>
          </w:tcPr>
          <w:p w:rsidR="00530696" w:rsidRPr="002F3DDD" w:rsidRDefault="00530696">
            <w:pPr>
              <w:jc w:val="right"/>
              <w:rPr>
                <w:rFonts w:ascii="Times New Roman" w:hAnsi="Times New Roman"/>
                <w:b/>
              </w:rPr>
            </w:pPr>
            <w:r w:rsidRPr="002F3DDD">
              <w:rPr>
                <w:rFonts w:ascii="Times New Roman" w:hAnsi="Times New Roman"/>
                <w:b/>
              </w:rPr>
              <w:t>666.90</w:t>
            </w:r>
          </w:p>
        </w:tc>
        <w:tc>
          <w:tcPr>
            <w:tcW w:w="900" w:type="dxa"/>
            <w:shd w:val="clear" w:color="auto" w:fill="CCCCCC"/>
            <w:vAlign w:val="bottom"/>
          </w:tcPr>
          <w:p w:rsidR="00530696" w:rsidRPr="002F3DDD" w:rsidRDefault="00530696">
            <w:pPr>
              <w:jc w:val="right"/>
              <w:rPr>
                <w:rFonts w:ascii="Times New Roman" w:hAnsi="Times New Roman"/>
                <w:b/>
              </w:rPr>
            </w:pPr>
            <w:r w:rsidRPr="002F3DDD">
              <w:rPr>
                <w:rFonts w:ascii="Times New Roman" w:hAnsi="Times New Roman"/>
                <w:b/>
              </w:rPr>
              <w:t>617.94</w:t>
            </w:r>
          </w:p>
        </w:tc>
        <w:tc>
          <w:tcPr>
            <w:tcW w:w="900" w:type="dxa"/>
            <w:shd w:val="clear" w:color="auto" w:fill="CCCCCC"/>
            <w:noWrap/>
            <w:vAlign w:val="bottom"/>
          </w:tcPr>
          <w:p w:rsidR="00530696" w:rsidRPr="002F3DDD" w:rsidRDefault="00530696">
            <w:pPr>
              <w:jc w:val="right"/>
              <w:rPr>
                <w:rFonts w:ascii="Times New Roman" w:hAnsi="Times New Roman"/>
                <w:b/>
              </w:rPr>
            </w:pPr>
            <w:r w:rsidRPr="002F3DDD">
              <w:rPr>
                <w:rFonts w:ascii="Times New Roman" w:hAnsi="Times New Roman"/>
                <w:b/>
              </w:rPr>
              <w:t>529.08</w:t>
            </w:r>
          </w:p>
        </w:tc>
        <w:tc>
          <w:tcPr>
            <w:tcW w:w="900" w:type="dxa"/>
            <w:shd w:val="clear" w:color="auto" w:fill="CCCCCC"/>
            <w:vAlign w:val="bottom"/>
          </w:tcPr>
          <w:p w:rsidR="00530696" w:rsidRPr="008D019B" w:rsidRDefault="00530696">
            <w:pPr>
              <w:jc w:val="right"/>
              <w:rPr>
                <w:rFonts w:ascii="Times New Roman" w:hAnsi="Times New Roman"/>
                <w:b/>
              </w:rPr>
            </w:pPr>
            <w:r w:rsidRPr="008D019B">
              <w:rPr>
                <w:rFonts w:ascii="Times New Roman" w:hAnsi="Times New Roman"/>
                <w:b/>
              </w:rPr>
              <w:t>685.18</w:t>
            </w:r>
          </w:p>
        </w:tc>
        <w:tc>
          <w:tcPr>
            <w:tcW w:w="900" w:type="dxa"/>
            <w:shd w:val="clear" w:color="auto" w:fill="CCCCCC"/>
            <w:vAlign w:val="bottom"/>
          </w:tcPr>
          <w:p w:rsidR="00530696" w:rsidRPr="008D019B" w:rsidRDefault="00530696">
            <w:pPr>
              <w:jc w:val="right"/>
              <w:rPr>
                <w:rFonts w:ascii="Times New Roman" w:hAnsi="Times New Roman"/>
                <w:b/>
              </w:rPr>
            </w:pPr>
            <w:r w:rsidRPr="008D019B">
              <w:rPr>
                <w:rFonts w:ascii="Times New Roman" w:hAnsi="Times New Roman"/>
                <w:b/>
              </w:rPr>
              <w:t>661.38</w:t>
            </w:r>
          </w:p>
        </w:tc>
        <w:tc>
          <w:tcPr>
            <w:tcW w:w="900" w:type="dxa"/>
            <w:shd w:val="clear" w:color="auto" w:fill="CCCCCC"/>
            <w:vAlign w:val="bottom"/>
          </w:tcPr>
          <w:p w:rsidR="00530696" w:rsidRPr="00181B5B" w:rsidRDefault="00530696">
            <w:pPr>
              <w:jc w:val="right"/>
              <w:rPr>
                <w:rFonts w:ascii="Times New Roman" w:hAnsi="Times New Roman"/>
                <w:b/>
              </w:rPr>
            </w:pPr>
            <w:r w:rsidRPr="00181B5B">
              <w:rPr>
                <w:rFonts w:ascii="Times New Roman" w:hAnsi="Times New Roman"/>
                <w:b/>
              </w:rPr>
              <w:t>559.80</w:t>
            </w:r>
          </w:p>
        </w:tc>
        <w:tc>
          <w:tcPr>
            <w:tcW w:w="900" w:type="dxa"/>
            <w:shd w:val="clear" w:color="auto" w:fill="CCCCCC"/>
            <w:noWrap/>
            <w:vAlign w:val="bottom"/>
          </w:tcPr>
          <w:p w:rsidR="00530696" w:rsidRPr="008D019B" w:rsidRDefault="00530696">
            <w:pPr>
              <w:jc w:val="right"/>
              <w:rPr>
                <w:rFonts w:ascii="Times New Roman" w:hAnsi="Times New Roman"/>
                <w:b/>
              </w:rPr>
            </w:pPr>
            <w:r w:rsidRPr="008D019B">
              <w:rPr>
                <w:rFonts w:ascii="Times New Roman" w:hAnsi="Times New Roman"/>
                <w:b/>
              </w:rPr>
              <w:t>703.08</w:t>
            </w:r>
          </w:p>
        </w:tc>
        <w:tc>
          <w:tcPr>
            <w:tcW w:w="900" w:type="dxa"/>
            <w:shd w:val="clear" w:color="auto" w:fill="CCCCCC"/>
            <w:vAlign w:val="bottom"/>
          </w:tcPr>
          <w:p w:rsidR="00530696" w:rsidRPr="008D019B" w:rsidRDefault="00530696">
            <w:pPr>
              <w:jc w:val="right"/>
              <w:rPr>
                <w:rFonts w:ascii="Times New Roman" w:hAnsi="Times New Roman"/>
                <w:b/>
              </w:rPr>
            </w:pPr>
            <w:r w:rsidRPr="008D019B">
              <w:rPr>
                <w:rFonts w:ascii="Times New Roman" w:hAnsi="Times New Roman"/>
                <w:b/>
              </w:rPr>
              <w:t>696.19</w:t>
            </w:r>
          </w:p>
        </w:tc>
        <w:tc>
          <w:tcPr>
            <w:tcW w:w="900" w:type="dxa"/>
            <w:shd w:val="clear" w:color="auto" w:fill="CCCCCC"/>
            <w:noWrap/>
            <w:vAlign w:val="bottom"/>
          </w:tcPr>
          <w:p w:rsidR="00530696" w:rsidRPr="00C93919" w:rsidRDefault="00530696">
            <w:pPr>
              <w:jc w:val="right"/>
              <w:rPr>
                <w:rFonts w:ascii="Times New Roman" w:hAnsi="Times New Roman"/>
                <w:b/>
              </w:rPr>
            </w:pPr>
            <w:r w:rsidRPr="00C93919">
              <w:rPr>
                <w:rFonts w:ascii="Times New Roman" w:hAnsi="Times New Roman"/>
                <w:b/>
              </w:rPr>
              <w:t>605.20</w:t>
            </w:r>
          </w:p>
        </w:tc>
      </w:tr>
      <w:tr w:rsidR="00530696" w:rsidRPr="00EB133C">
        <w:trPr>
          <w:trHeight w:val="260"/>
        </w:trPr>
        <w:tc>
          <w:tcPr>
            <w:tcW w:w="1183" w:type="dxa"/>
            <w:vMerge w:val="restart"/>
          </w:tcPr>
          <w:p w:rsidR="00530696" w:rsidRPr="00EB133C" w:rsidRDefault="00530696" w:rsidP="00CD5F1D">
            <w:pPr>
              <w:jc w:val="right"/>
              <w:rPr>
                <w:rFonts w:ascii="Times New Roman" w:eastAsiaTheme="minorHAnsi" w:hAnsi="Times New Roman"/>
                <w:b/>
                <w:szCs w:val="20"/>
                <w:lang w:val="en-US" w:eastAsia="en-US"/>
              </w:rPr>
            </w:pPr>
            <w:r w:rsidRPr="00EB133C">
              <w:rPr>
                <w:rFonts w:ascii="Times New Roman" w:eastAsiaTheme="minorHAnsi" w:hAnsi="Times New Roman"/>
                <w:b/>
                <w:szCs w:val="20"/>
                <w:lang w:val="en-US" w:eastAsia="en-US"/>
              </w:rPr>
              <w:t xml:space="preserve">Variance </w:t>
            </w:r>
            <w:r w:rsidR="00086944">
              <w:rPr>
                <w:rFonts w:ascii="Times New Roman" w:eastAsiaTheme="minorHAnsi" w:hAnsi="Times New Roman"/>
                <w:b/>
                <w:szCs w:val="20"/>
                <w:lang w:val="en-US" w:eastAsia="en-US"/>
              </w:rPr>
              <w:t xml:space="preserve"> </w:t>
            </w:r>
          </w:p>
        </w:tc>
        <w:tc>
          <w:tcPr>
            <w:tcW w:w="959"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3.37</w:t>
            </w:r>
          </w:p>
        </w:tc>
        <w:tc>
          <w:tcPr>
            <w:tcW w:w="900" w:type="dxa"/>
            <w:vAlign w:val="bottom"/>
          </w:tcPr>
          <w:p w:rsidR="00530696" w:rsidRPr="002F3DDD" w:rsidRDefault="00530696">
            <w:pPr>
              <w:jc w:val="right"/>
              <w:rPr>
                <w:rFonts w:ascii="Times New Roman" w:hAnsi="Times New Roman"/>
                <w:b/>
              </w:rPr>
            </w:pPr>
            <w:r w:rsidRPr="002F3DDD">
              <w:rPr>
                <w:rFonts w:ascii="Times New Roman" w:hAnsi="Times New Roman"/>
                <w:b/>
              </w:rPr>
              <w:t>3.78</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35.21</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2.97</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3.23</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30.14</w:t>
            </w:r>
          </w:p>
        </w:tc>
        <w:tc>
          <w:tcPr>
            <w:tcW w:w="900" w:type="dxa"/>
            <w:shd w:val="clear" w:color="auto" w:fill="auto"/>
            <w:noWrap/>
            <w:vAlign w:val="bottom"/>
          </w:tcPr>
          <w:p w:rsidR="00530696" w:rsidRPr="008D019B" w:rsidRDefault="00530696">
            <w:pPr>
              <w:jc w:val="right"/>
              <w:rPr>
                <w:rFonts w:ascii="Times New Roman" w:hAnsi="Times New Roman"/>
                <w:b/>
              </w:rPr>
            </w:pPr>
            <w:r w:rsidRPr="008D019B">
              <w:rPr>
                <w:rFonts w:ascii="Times New Roman" w:hAnsi="Times New Roman"/>
                <w:b/>
              </w:rPr>
              <w:t>2.34</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2.23</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30.04</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3.04</w:t>
            </w:r>
          </w:p>
        </w:tc>
        <w:tc>
          <w:tcPr>
            <w:tcW w:w="900" w:type="dxa"/>
            <w:vAlign w:val="bottom"/>
          </w:tcPr>
          <w:p w:rsidR="00530696" w:rsidRPr="002F3DDD" w:rsidRDefault="00530696">
            <w:pPr>
              <w:jc w:val="right"/>
              <w:rPr>
                <w:rFonts w:ascii="Times New Roman" w:hAnsi="Times New Roman"/>
                <w:b/>
              </w:rPr>
            </w:pPr>
            <w:r w:rsidRPr="002F3DDD">
              <w:rPr>
                <w:rFonts w:ascii="Times New Roman" w:hAnsi="Times New Roman"/>
                <w:b/>
              </w:rPr>
              <w:t>3.51</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10.47</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2.81</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3.14</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12.12</w:t>
            </w:r>
          </w:p>
        </w:tc>
        <w:tc>
          <w:tcPr>
            <w:tcW w:w="900" w:type="dxa"/>
            <w:shd w:val="clear" w:color="auto" w:fill="auto"/>
            <w:noWrap/>
            <w:vAlign w:val="bottom"/>
          </w:tcPr>
          <w:p w:rsidR="00530696" w:rsidRPr="008D019B" w:rsidRDefault="00530696">
            <w:pPr>
              <w:jc w:val="right"/>
              <w:rPr>
                <w:rFonts w:ascii="Times New Roman" w:hAnsi="Times New Roman"/>
                <w:b/>
              </w:rPr>
            </w:pPr>
            <w:r w:rsidRPr="008D019B">
              <w:rPr>
                <w:rFonts w:ascii="Times New Roman" w:hAnsi="Times New Roman"/>
                <w:b/>
              </w:rPr>
              <w:t>2.04</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2.08</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12.07</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2.06</w:t>
            </w:r>
          </w:p>
        </w:tc>
        <w:tc>
          <w:tcPr>
            <w:tcW w:w="900" w:type="dxa"/>
            <w:vAlign w:val="bottom"/>
          </w:tcPr>
          <w:p w:rsidR="00530696" w:rsidRPr="002F3DDD" w:rsidRDefault="00530696">
            <w:pPr>
              <w:jc w:val="right"/>
              <w:rPr>
                <w:rFonts w:ascii="Times New Roman" w:hAnsi="Times New Roman"/>
                <w:b/>
              </w:rPr>
            </w:pPr>
            <w:r w:rsidRPr="002F3DDD">
              <w:rPr>
                <w:rFonts w:ascii="Times New Roman" w:hAnsi="Times New Roman"/>
                <w:b/>
              </w:rPr>
              <w:t>2.32</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6.83</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1.87</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2.45</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5.97</w:t>
            </w:r>
          </w:p>
        </w:tc>
        <w:tc>
          <w:tcPr>
            <w:tcW w:w="900" w:type="dxa"/>
            <w:shd w:val="clear" w:color="auto" w:fill="auto"/>
            <w:noWrap/>
            <w:vAlign w:val="bottom"/>
          </w:tcPr>
          <w:p w:rsidR="00530696" w:rsidRPr="008D019B" w:rsidRDefault="00530696">
            <w:pPr>
              <w:jc w:val="right"/>
              <w:rPr>
                <w:rFonts w:ascii="Times New Roman" w:hAnsi="Times New Roman"/>
                <w:b/>
              </w:rPr>
            </w:pPr>
            <w:r w:rsidRPr="008D019B">
              <w:rPr>
                <w:rFonts w:ascii="Times New Roman" w:hAnsi="Times New Roman"/>
                <w:b/>
              </w:rPr>
              <w:t>1.64</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1.78</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5.66</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1.94</w:t>
            </w:r>
          </w:p>
        </w:tc>
        <w:tc>
          <w:tcPr>
            <w:tcW w:w="900" w:type="dxa"/>
            <w:vAlign w:val="bottom"/>
          </w:tcPr>
          <w:p w:rsidR="00530696" w:rsidRPr="002F3DDD" w:rsidRDefault="00530696">
            <w:pPr>
              <w:jc w:val="right"/>
              <w:rPr>
                <w:rFonts w:ascii="Times New Roman" w:hAnsi="Times New Roman"/>
                <w:b/>
              </w:rPr>
            </w:pPr>
            <w:r w:rsidRPr="002F3DDD">
              <w:rPr>
                <w:rFonts w:ascii="Times New Roman" w:hAnsi="Times New Roman"/>
                <w:b/>
              </w:rPr>
              <w:t>2.20</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4.67</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1.57</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1.86</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4.65</w:t>
            </w:r>
          </w:p>
        </w:tc>
        <w:tc>
          <w:tcPr>
            <w:tcW w:w="900" w:type="dxa"/>
            <w:shd w:val="clear" w:color="auto" w:fill="auto"/>
            <w:noWrap/>
            <w:vAlign w:val="bottom"/>
          </w:tcPr>
          <w:p w:rsidR="00530696" w:rsidRPr="008D019B" w:rsidRDefault="00530696">
            <w:pPr>
              <w:jc w:val="right"/>
              <w:rPr>
                <w:rFonts w:ascii="Times New Roman" w:hAnsi="Times New Roman"/>
                <w:b/>
              </w:rPr>
            </w:pPr>
            <w:r w:rsidRPr="008D019B">
              <w:rPr>
                <w:rFonts w:ascii="Times New Roman" w:hAnsi="Times New Roman"/>
                <w:b/>
              </w:rPr>
              <w:t>1.54</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1.60</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4.19</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1.62</w:t>
            </w:r>
          </w:p>
        </w:tc>
        <w:tc>
          <w:tcPr>
            <w:tcW w:w="900" w:type="dxa"/>
            <w:vAlign w:val="bottom"/>
          </w:tcPr>
          <w:p w:rsidR="00530696" w:rsidRPr="002F3DDD" w:rsidRDefault="00530696">
            <w:pPr>
              <w:jc w:val="right"/>
              <w:rPr>
                <w:rFonts w:ascii="Times New Roman" w:hAnsi="Times New Roman"/>
                <w:b/>
              </w:rPr>
            </w:pPr>
            <w:r w:rsidRPr="002F3DDD">
              <w:rPr>
                <w:rFonts w:ascii="Times New Roman" w:hAnsi="Times New Roman"/>
                <w:b/>
              </w:rPr>
              <w:t>2.06</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3.61</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1.45</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1.74</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3.73</w:t>
            </w:r>
          </w:p>
        </w:tc>
        <w:tc>
          <w:tcPr>
            <w:tcW w:w="900" w:type="dxa"/>
            <w:shd w:val="clear" w:color="auto" w:fill="auto"/>
            <w:noWrap/>
            <w:vAlign w:val="bottom"/>
          </w:tcPr>
          <w:p w:rsidR="00530696" w:rsidRPr="008D019B" w:rsidRDefault="00530696">
            <w:pPr>
              <w:jc w:val="right"/>
              <w:rPr>
                <w:rFonts w:ascii="Times New Roman" w:hAnsi="Times New Roman"/>
                <w:b/>
              </w:rPr>
            </w:pPr>
            <w:r w:rsidRPr="008D019B">
              <w:rPr>
                <w:rFonts w:ascii="Times New Roman" w:hAnsi="Times New Roman"/>
                <w:b/>
              </w:rPr>
              <w:t>1.37</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1.39</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4.12</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1.54</w:t>
            </w:r>
          </w:p>
        </w:tc>
        <w:tc>
          <w:tcPr>
            <w:tcW w:w="900" w:type="dxa"/>
            <w:vAlign w:val="bottom"/>
          </w:tcPr>
          <w:p w:rsidR="00530696" w:rsidRPr="002F3DDD" w:rsidRDefault="00530696">
            <w:pPr>
              <w:jc w:val="right"/>
              <w:rPr>
                <w:rFonts w:ascii="Times New Roman" w:hAnsi="Times New Roman"/>
                <w:b/>
              </w:rPr>
            </w:pPr>
            <w:r w:rsidRPr="002F3DDD">
              <w:rPr>
                <w:rFonts w:ascii="Times New Roman" w:hAnsi="Times New Roman"/>
                <w:b/>
              </w:rPr>
              <w:t>1.87</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2.98</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1.32</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1.57</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3.27</w:t>
            </w:r>
          </w:p>
        </w:tc>
        <w:tc>
          <w:tcPr>
            <w:tcW w:w="900" w:type="dxa"/>
            <w:shd w:val="clear" w:color="auto" w:fill="auto"/>
            <w:noWrap/>
            <w:vAlign w:val="bottom"/>
          </w:tcPr>
          <w:p w:rsidR="00530696" w:rsidRPr="008D019B" w:rsidRDefault="00530696">
            <w:pPr>
              <w:jc w:val="right"/>
              <w:rPr>
                <w:rFonts w:ascii="Times New Roman" w:hAnsi="Times New Roman"/>
                <w:b/>
              </w:rPr>
            </w:pPr>
            <w:r w:rsidRPr="008D019B">
              <w:rPr>
                <w:rFonts w:ascii="Times New Roman" w:hAnsi="Times New Roman"/>
                <w:b/>
              </w:rPr>
              <w:t>1.16</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1.19</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3.21</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463A04" w:rsidRDefault="00530696">
            <w:pPr>
              <w:jc w:val="right"/>
              <w:rPr>
                <w:rFonts w:ascii="Times New Roman" w:hAnsi="Times New Roman"/>
                <w:b/>
              </w:rPr>
            </w:pPr>
            <w:r w:rsidRPr="00463A04">
              <w:rPr>
                <w:rFonts w:ascii="Times New Roman" w:hAnsi="Times New Roman"/>
                <w:b/>
              </w:rPr>
              <w:t>1.48</w:t>
            </w:r>
          </w:p>
        </w:tc>
        <w:tc>
          <w:tcPr>
            <w:tcW w:w="900" w:type="dxa"/>
            <w:vAlign w:val="bottom"/>
          </w:tcPr>
          <w:p w:rsidR="00530696" w:rsidRPr="002F3DDD" w:rsidRDefault="00530696">
            <w:pPr>
              <w:jc w:val="right"/>
              <w:rPr>
                <w:rFonts w:ascii="Times New Roman" w:hAnsi="Times New Roman"/>
                <w:b/>
              </w:rPr>
            </w:pPr>
            <w:r w:rsidRPr="002F3DDD">
              <w:rPr>
                <w:rFonts w:ascii="Times New Roman" w:hAnsi="Times New Roman"/>
                <w:b/>
              </w:rPr>
              <w:t>1.69</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2.84</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1.26</w:t>
            </w:r>
          </w:p>
        </w:tc>
        <w:tc>
          <w:tcPr>
            <w:tcW w:w="900" w:type="dxa"/>
            <w:vAlign w:val="bottom"/>
          </w:tcPr>
          <w:p w:rsidR="00530696" w:rsidRPr="008D019B" w:rsidRDefault="00530696">
            <w:pPr>
              <w:jc w:val="right"/>
              <w:rPr>
                <w:rFonts w:ascii="Times New Roman" w:hAnsi="Times New Roman"/>
                <w:b/>
              </w:rPr>
            </w:pPr>
            <w:r w:rsidRPr="008D019B">
              <w:rPr>
                <w:rFonts w:ascii="Times New Roman" w:hAnsi="Times New Roman"/>
                <w:b/>
              </w:rPr>
              <w:t>1.48</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2.97</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1.13</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1.17</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2.87</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463A04" w:rsidRDefault="00530696">
            <w:pPr>
              <w:jc w:val="right"/>
              <w:rPr>
                <w:rFonts w:ascii="Times New Roman" w:hAnsi="Times New Roman"/>
                <w:b/>
              </w:rPr>
            </w:pPr>
            <w:r w:rsidRPr="00463A04">
              <w:rPr>
                <w:rFonts w:ascii="Times New Roman" w:hAnsi="Times New Roman"/>
                <w:b/>
              </w:rPr>
              <w:t>1.46</w:t>
            </w:r>
          </w:p>
        </w:tc>
        <w:tc>
          <w:tcPr>
            <w:tcW w:w="900" w:type="dxa"/>
            <w:vAlign w:val="bottom"/>
          </w:tcPr>
          <w:p w:rsidR="00530696" w:rsidRPr="002F3DDD" w:rsidRDefault="00530696">
            <w:pPr>
              <w:jc w:val="right"/>
              <w:rPr>
                <w:rFonts w:ascii="Times New Roman" w:hAnsi="Times New Roman"/>
                <w:b/>
              </w:rPr>
            </w:pPr>
            <w:r w:rsidRPr="002F3DDD">
              <w:rPr>
                <w:rFonts w:ascii="Times New Roman" w:hAnsi="Times New Roman"/>
                <w:b/>
              </w:rPr>
              <w:t>1.63</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2.45</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1.23</w:t>
            </w:r>
          </w:p>
        </w:tc>
        <w:tc>
          <w:tcPr>
            <w:tcW w:w="900" w:type="dxa"/>
            <w:vAlign w:val="bottom"/>
          </w:tcPr>
          <w:p w:rsidR="00530696" w:rsidRPr="008D019B" w:rsidRDefault="00530696">
            <w:pPr>
              <w:jc w:val="right"/>
              <w:rPr>
                <w:rFonts w:ascii="Times New Roman" w:hAnsi="Times New Roman"/>
              </w:rPr>
            </w:pPr>
            <w:r w:rsidRPr="008D019B">
              <w:rPr>
                <w:rFonts w:ascii="Times New Roman" w:hAnsi="Times New Roman"/>
              </w:rPr>
              <w:t>1.45</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2.62</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0.99</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1.00</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2.50</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463A04" w:rsidRDefault="00530696">
            <w:pPr>
              <w:jc w:val="right"/>
              <w:rPr>
                <w:rFonts w:ascii="Times New Roman" w:hAnsi="Times New Roman"/>
                <w:b/>
              </w:rPr>
            </w:pPr>
            <w:r w:rsidRPr="00463A04">
              <w:rPr>
                <w:rFonts w:ascii="Times New Roman" w:hAnsi="Times New Roman"/>
                <w:b/>
              </w:rPr>
              <w:t>1.37</w:t>
            </w:r>
          </w:p>
        </w:tc>
        <w:tc>
          <w:tcPr>
            <w:tcW w:w="900" w:type="dxa"/>
            <w:vAlign w:val="bottom"/>
          </w:tcPr>
          <w:p w:rsidR="00530696" w:rsidRPr="00463A04" w:rsidRDefault="00530696">
            <w:pPr>
              <w:jc w:val="right"/>
              <w:rPr>
                <w:rFonts w:ascii="Times New Roman" w:hAnsi="Times New Roman"/>
                <w:b/>
              </w:rPr>
            </w:pPr>
            <w:r w:rsidRPr="00463A04">
              <w:rPr>
                <w:rFonts w:ascii="Times New Roman" w:hAnsi="Times New Roman"/>
                <w:b/>
              </w:rPr>
              <w:t>1.58</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2.26</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1.12</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1.31</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2.49</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0.90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0.93</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2.30</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463A04" w:rsidRDefault="00530696">
            <w:pPr>
              <w:jc w:val="right"/>
              <w:rPr>
                <w:rFonts w:ascii="Times New Roman" w:hAnsi="Times New Roman"/>
                <w:b/>
              </w:rPr>
            </w:pPr>
            <w:r w:rsidRPr="00463A04">
              <w:rPr>
                <w:rFonts w:ascii="Times New Roman" w:hAnsi="Times New Roman"/>
                <w:b/>
              </w:rPr>
              <w:t>1.24</w:t>
            </w:r>
          </w:p>
        </w:tc>
        <w:tc>
          <w:tcPr>
            <w:tcW w:w="900" w:type="dxa"/>
            <w:vAlign w:val="bottom"/>
          </w:tcPr>
          <w:p w:rsidR="00530696" w:rsidRPr="00463A04" w:rsidRDefault="00530696">
            <w:pPr>
              <w:jc w:val="right"/>
              <w:rPr>
                <w:rFonts w:ascii="Times New Roman" w:hAnsi="Times New Roman"/>
                <w:b/>
              </w:rPr>
            </w:pPr>
            <w:r w:rsidRPr="00463A04">
              <w:rPr>
                <w:rFonts w:ascii="Times New Roman" w:hAnsi="Times New Roman"/>
                <w:b/>
              </w:rPr>
              <w:t>1.48</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2.08</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1.09</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1.22</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2.15</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0.87</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0.90</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2.06</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463A04" w:rsidRDefault="00530696">
            <w:pPr>
              <w:jc w:val="right"/>
              <w:rPr>
                <w:rFonts w:ascii="Times New Roman" w:hAnsi="Times New Roman"/>
                <w:b/>
              </w:rPr>
            </w:pPr>
            <w:r w:rsidRPr="00463A04">
              <w:rPr>
                <w:rFonts w:ascii="Times New Roman" w:hAnsi="Times New Roman"/>
                <w:b/>
              </w:rPr>
              <w:t>1.15</w:t>
            </w:r>
          </w:p>
        </w:tc>
        <w:tc>
          <w:tcPr>
            <w:tcW w:w="900" w:type="dxa"/>
            <w:vAlign w:val="bottom"/>
          </w:tcPr>
          <w:p w:rsidR="00530696" w:rsidRPr="00463A04" w:rsidRDefault="00530696">
            <w:pPr>
              <w:jc w:val="right"/>
              <w:rPr>
                <w:rFonts w:ascii="Times New Roman" w:hAnsi="Times New Roman"/>
                <w:b/>
              </w:rPr>
            </w:pPr>
            <w:r w:rsidRPr="00463A04">
              <w:rPr>
                <w:rFonts w:ascii="Times New Roman" w:hAnsi="Times New Roman"/>
                <w:b/>
              </w:rPr>
              <w:t>1.32</w:t>
            </w:r>
          </w:p>
        </w:tc>
        <w:tc>
          <w:tcPr>
            <w:tcW w:w="900" w:type="dxa"/>
            <w:shd w:val="clear" w:color="auto" w:fill="auto"/>
            <w:noWrap/>
            <w:vAlign w:val="bottom"/>
          </w:tcPr>
          <w:p w:rsidR="00530696" w:rsidRPr="002F3DDD" w:rsidRDefault="00530696">
            <w:pPr>
              <w:jc w:val="right"/>
              <w:rPr>
                <w:rFonts w:ascii="Times New Roman" w:hAnsi="Times New Roman"/>
                <w:b/>
              </w:rPr>
            </w:pPr>
            <w:r w:rsidRPr="002F3DDD">
              <w:rPr>
                <w:rFonts w:ascii="Times New Roman" w:hAnsi="Times New Roman"/>
                <w:b/>
              </w:rPr>
              <w:t>2.00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0.98</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1.09</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1.94</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0.79</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0.79</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1.94</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1.03</w:t>
            </w:r>
          </w:p>
        </w:tc>
        <w:tc>
          <w:tcPr>
            <w:tcW w:w="900" w:type="dxa"/>
            <w:vAlign w:val="bottom"/>
          </w:tcPr>
          <w:p w:rsidR="00530696" w:rsidRPr="00463A04" w:rsidRDefault="00530696">
            <w:pPr>
              <w:jc w:val="right"/>
              <w:rPr>
                <w:rFonts w:ascii="Times New Roman" w:hAnsi="Times New Roman"/>
                <w:b/>
              </w:rPr>
            </w:pPr>
            <w:r w:rsidRPr="00463A04">
              <w:rPr>
                <w:rFonts w:ascii="Times New Roman" w:hAnsi="Times New Roman"/>
                <w:b/>
              </w:rPr>
              <w:t>1.28</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1.90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0.94</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1.05</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1.84</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0.77</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0.77</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1.81</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0.98</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1.17</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1.82</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0.92</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1.02</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1.73</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0.70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0.72</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1.71</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0.96</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1.11</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1.76</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0.88</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0.99</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1.70</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0.69</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0.70</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1.58</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0.89</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1.08</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1.70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0.76</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0.94</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1.64</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0.64</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0.67</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1.53</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0.84</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0.96</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1.66</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0.73</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0.87</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1.58</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0.60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0.66</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1.46</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0.80</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0.92</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1.60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0.66</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0.77</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1.55</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0.57</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0.60</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1.37</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0.76</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0.90</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1.54</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0.62</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0.75</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1.45</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0.56</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0.57</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1.33</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0.75</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0.88</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1.49</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0.71</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1.38</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0.54</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0.55</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1.26</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0.69</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0.83</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1.43</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0.57</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0.67</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1.34</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0.52</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0.54</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1.22</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0.67</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0.81</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1.40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0.55</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0.65</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1.29</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0.48</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0.50</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1.19</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0.64</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0.78</w:t>
            </w:r>
          </w:p>
        </w:tc>
        <w:tc>
          <w:tcPr>
            <w:tcW w:w="900" w:type="dxa"/>
            <w:shd w:val="clear" w:color="auto" w:fill="auto"/>
            <w:noWrap/>
            <w:vAlign w:val="bottom"/>
          </w:tcPr>
          <w:p w:rsidR="00530696" w:rsidRPr="00463A04" w:rsidRDefault="00530696">
            <w:pPr>
              <w:jc w:val="right"/>
              <w:rPr>
                <w:rFonts w:ascii="Times New Roman" w:hAnsi="Times New Roman"/>
              </w:rPr>
            </w:pPr>
            <w:r w:rsidRPr="00463A04">
              <w:rPr>
                <w:rFonts w:ascii="Times New Roman" w:hAnsi="Times New Roman"/>
              </w:rPr>
              <w:t>1.31</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0.54</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0.63</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1.24</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0.47</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0.49</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1.17</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0.62</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0.74</w:t>
            </w:r>
          </w:p>
        </w:tc>
        <w:tc>
          <w:tcPr>
            <w:tcW w:w="900"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1.31</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0.54</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0.59</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1.20</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0.43</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0.47</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1.10</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0.60</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0.74</w:t>
            </w:r>
          </w:p>
        </w:tc>
        <w:tc>
          <w:tcPr>
            <w:tcW w:w="900"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1.24</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0.48</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0.58</w:t>
            </w:r>
          </w:p>
        </w:tc>
        <w:tc>
          <w:tcPr>
            <w:tcW w:w="900" w:type="dxa"/>
            <w:vAlign w:val="bottom"/>
          </w:tcPr>
          <w:p w:rsidR="00530696" w:rsidRPr="00181B5B" w:rsidRDefault="00530696">
            <w:pPr>
              <w:jc w:val="right"/>
              <w:rPr>
                <w:rFonts w:ascii="Times New Roman" w:hAnsi="Times New Roman"/>
                <w:b/>
              </w:rPr>
            </w:pPr>
            <w:r w:rsidRPr="00181B5B">
              <w:rPr>
                <w:rFonts w:ascii="Times New Roman" w:hAnsi="Times New Roman"/>
                <w:b/>
              </w:rPr>
              <w:t>1.16</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0.42</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0.44</w:t>
            </w:r>
          </w:p>
        </w:tc>
        <w:tc>
          <w:tcPr>
            <w:tcW w:w="900" w:type="dxa"/>
            <w:shd w:val="clear" w:color="auto" w:fill="auto"/>
            <w:noWrap/>
            <w:vAlign w:val="bottom"/>
          </w:tcPr>
          <w:p w:rsidR="00530696" w:rsidRPr="00C93919" w:rsidRDefault="00530696">
            <w:pPr>
              <w:jc w:val="right"/>
              <w:rPr>
                <w:rFonts w:ascii="Times New Roman" w:hAnsi="Times New Roman"/>
                <w:b/>
              </w:rPr>
            </w:pPr>
            <w:r w:rsidRPr="00C93919">
              <w:rPr>
                <w:rFonts w:ascii="Times New Roman" w:hAnsi="Times New Roman"/>
                <w:b/>
              </w:rPr>
              <w:t>1.06</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0.59</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0.70</w:t>
            </w:r>
          </w:p>
        </w:tc>
        <w:tc>
          <w:tcPr>
            <w:tcW w:w="900"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1.22</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0.47</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0.53</w:t>
            </w:r>
          </w:p>
        </w:tc>
        <w:tc>
          <w:tcPr>
            <w:tcW w:w="900" w:type="dxa"/>
            <w:vAlign w:val="bottom"/>
          </w:tcPr>
          <w:p w:rsidR="00530696" w:rsidRPr="00CF06F2" w:rsidRDefault="00530696">
            <w:pPr>
              <w:jc w:val="right"/>
              <w:rPr>
                <w:rFonts w:ascii="Times New Roman" w:hAnsi="Times New Roman"/>
                <w:b/>
              </w:rPr>
            </w:pPr>
            <w:r w:rsidRPr="00CF06F2">
              <w:rPr>
                <w:rFonts w:ascii="Times New Roman" w:hAnsi="Times New Roman"/>
                <w:b/>
              </w:rPr>
              <w:t>1.14</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0.41</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0.44</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0.99</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0.57</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0.69</w:t>
            </w:r>
          </w:p>
        </w:tc>
        <w:tc>
          <w:tcPr>
            <w:tcW w:w="900"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1.19</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0.45</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0.52</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1.10</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0.40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0.42</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0.98</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0.56</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0.67</w:t>
            </w:r>
          </w:p>
        </w:tc>
        <w:tc>
          <w:tcPr>
            <w:tcW w:w="900"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1.16</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0.43</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0.51</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1.08</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0.40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0.40</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0.97</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0.53</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0.66</w:t>
            </w:r>
          </w:p>
        </w:tc>
        <w:tc>
          <w:tcPr>
            <w:tcW w:w="900"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1.14</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0.41</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0.50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1.04</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0.38</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0.39</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0.90</w:t>
            </w:r>
          </w:p>
        </w:tc>
      </w:tr>
      <w:tr w:rsidR="00530696" w:rsidRPr="00EB133C">
        <w:trPr>
          <w:trHeight w:val="260"/>
        </w:trPr>
        <w:tc>
          <w:tcPr>
            <w:tcW w:w="1183" w:type="dxa"/>
            <w:vMerge/>
          </w:tcPr>
          <w:p w:rsidR="00530696" w:rsidRPr="00EB133C" w:rsidRDefault="00530696" w:rsidP="001C050D">
            <w:pPr>
              <w:jc w:val="right"/>
              <w:rPr>
                <w:rFonts w:ascii="Times New Roman" w:eastAsiaTheme="minorHAnsi" w:hAnsi="Times New Roman"/>
                <w:szCs w:val="20"/>
                <w:lang w:val="en-US" w:eastAsia="en-US"/>
              </w:rPr>
            </w:pPr>
          </w:p>
        </w:tc>
        <w:tc>
          <w:tcPr>
            <w:tcW w:w="959"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0.53</w:t>
            </w:r>
          </w:p>
        </w:tc>
        <w:tc>
          <w:tcPr>
            <w:tcW w:w="900" w:type="dxa"/>
            <w:vAlign w:val="bottom"/>
          </w:tcPr>
          <w:p w:rsidR="00530696" w:rsidRPr="00AF7C28" w:rsidRDefault="00530696">
            <w:pPr>
              <w:jc w:val="right"/>
              <w:rPr>
                <w:rFonts w:ascii="Times New Roman" w:hAnsi="Times New Roman"/>
              </w:rPr>
            </w:pPr>
            <w:r w:rsidRPr="00AF7C28">
              <w:rPr>
                <w:rFonts w:ascii="Times New Roman" w:hAnsi="Times New Roman"/>
              </w:rPr>
              <w:t>0.65</w:t>
            </w:r>
          </w:p>
        </w:tc>
        <w:tc>
          <w:tcPr>
            <w:tcW w:w="900" w:type="dxa"/>
            <w:shd w:val="clear" w:color="auto" w:fill="auto"/>
            <w:noWrap/>
            <w:vAlign w:val="bottom"/>
          </w:tcPr>
          <w:p w:rsidR="00530696" w:rsidRPr="00AF7C28" w:rsidRDefault="00530696">
            <w:pPr>
              <w:jc w:val="right"/>
              <w:rPr>
                <w:rFonts w:ascii="Times New Roman" w:hAnsi="Times New Roman"/>
              </w:rPr>
            </w:pPr>
            <w:r w:rsidRPr="00AF7C28">
              <w:rPr>
                <w:rFonts w:ascii="Times New Roman" w:hAnsi="Times New Roman"/>
              </w:rPr>
              <w:t>1.08</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0.40</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0.47</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1.02</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0.37</w:t>
            </w:r>
          </w:p>
        </w:tc>
        <w:tc>
          <w:tcPr>
            <w:tcW w:w="900" w:type="dxa"/>
            <w:vAlign w:val="bottom"/>
          </w:tcPr>
          <w:p w:rsidR="00530696" w:rsidRPr="00530696" w:rsidRDefault="00530696">
            <w:pPr>
              <w:jc w:val="right"/>
              <w:rPr>
                <w:rFonts w:ascii="Times New Roman" w:hAnsi="Times New Roman"/>
              </w:rPr>
            </w:pPr>
            <w:r w:rsidRPr="00530696">
              <w:rPr>
                <w:rFonts w:ascii="Times New Roman" w:hAnsi="Times New Roman"/>
              </w:rPr>
              <w:t>0.38</w:t>
            </w:r>
          </w:p>
        </w:tc>
        <w:tc>
          <w:tcPr>
            <w:tcW w:w="900" w:type="dxa"/>
            <w:shd w:val="clear" w:color="auto" w:fill="auto"/>
            <w:noWrap/>
            <w:vAlign w:val="bottom"/>
          </w:tcPr>
          <w:p w:rsidR="00530696" w:rsidRPr="00530696" w:rsidRDefault="00530696">
            <w:pPr>
              <w:jc w:val="right"/>
              <w:rPr>
                <w:rFonts w:ascii="Times New Roman" w:hAnsi="Times New Roman"/>
              </w:rPr>
            </w:pPr>
            <w:r w:rsidRPr="00530696">
              <w:rPr>
                <w:rFonts w:ascii="Times New Roman" w:hAnsi="Times New Roman"/>
              </w:rPr>
              <w:t>0.88</w:t>
            </w:r>
          </w:p>
        </w:tc>
      </w:tr>
    </w:tbl>
    <w:p w:rsidR="00DF0C69" w:rsidRDefault="00DF0C69" w:rsidP="00DF0C69">
      <w:pPr>
        <w:pStyle w:val="NormalWeb"/>
        <w:spacing w:before="2" w:after="2"/>
        <w:rPr>
          <w:sz w:val="24"/>
        </w:rPr>
      </w:pPr>
    </w:p>
    <w:sectPr w:rsidR="00DF0C69" w:rsidSect="00FA40E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00300000000000000"/>
    <w:charset w:val="00"/>
    <w:family w:val="auto"/>
    <w:pitch w:val="variable"/>
    <w:sig w:usb0="E1000AEF" w:usb1="5000A1FF" w:usb2="00000000" w:usb3="00000000" w:csb0="000001BF" w:csb1="00000000"/>
  </w:font>
  <w:font w:name="AppleSystemUIFont">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D62B16"/>
    <w:multiLevelType w:val="multilevel"/>
    <w:tmpl w:val="35822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2721BA"/>
    <w:multiLevelType w:val="multilevel"/>
    <w:tmpl w:val="07161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403261"/>
    <w:multiLevelType w:val="hybridMultilevel"/>
    <w:tmpl w:val="C48EF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647544"/>
    <w:multiLevelType w:val="hybridMultilevel"/>
    <w:tmpl w:val="40068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F0C69"/>
    <w:rsid w:val="00047F70"/>
    <w:rsid w:val="00056281"/>
    <w:rsid w:val="0008512C"/>
    <w:rsid w:val="00086944"/>
    <w:rsid w:val="000951E9"/>
    <w:rsid w:val="000C7165"/>
    <w:rsid w:val="001140EF"/>
    <w:rsid w:val="00132381"/>
    <w:rsid w:val="0013748C"/>
    <w:rsid w:val="0016089E"/>
    <w:rsid w:val="00170580"/>
    <w:rsid w:val="00181B5B"/>
    <w:rsid w:val="001C050D"/>
    <w:rsid w:val="00252924"/>
    <w:rsid w:val="002676F6"/>
    <w:rsid w:val="002A0BD2"/>
    <w:rsid w:val="002A31B9"/>
    <w:rsid w:val="002C7918"/>
    <w:rsid w:val="002E4309"/>
    <w:rsid w:val="002F3DDD"/>
    <w:rsid w:val="003344D5"/>
    <w:rsid w:val="00341A35"/>
    <w:rsid w:val="003A4C59"/>
    <w:rsid w:val="003D5831"/>
    <w:rsid w:val="00403F0A"/>
    <w:rsid w:val="00411340"/>
    <w:rsid w:val="00463A04"/>
    <w:rsid w:val="00475267"/>
    <w:rsid w:val="00477F50"/>
    <w:rsid w:val="004B5A91"/>
    <w:rsid w:val="004C77CF"/>
    <w:rsid w:val="004E3876"/>
    <w:rsid w:val="0051698D"/>
    <w:rsid w:val="00530696"/>
    <w:rsid w:val="00541592"/>
    <w:rsid w:val="005C03EB"/>
    <w:rsid w:val="00672834"/>
    <w:rsid w:val="00682774"/>
    <w:rsid w:val="006865D3"/>
    <w:rsid w:val="006A4226"/>
    <w:rsid w:val="006B3A5A"/>
    <w:rsid w:val="006D42C4"/>
    <w:rsid w:val="006E636E"/>
    <w:rsid w:val="00700011"/>
    <w:rsid w:val="007766C9"/>
    <w:rsid w:val="00807FF1"/>
    <w:rsid w:val="008566FF"/>
    <w:rsid w:val="008B06B9"/>
    <w:rsid w:val="008C5C41"/>
    <w:rsid w:val="008D019B"/>
    <w:rsid w:val="008E196F"/>
    <w:rsid w:val="0090338E"/>
    <w:rsid w:val="00996175"/>
    <w:rsid w:val="00A04024"/>
    <w:rsid w:val="00A52905"/>
    <w:rsid w:val="00A644D4"/>
    <w:rsid w:val="00A91B32"/>
    <w:rsid w:val="00AD097D"/>
    <w:rsid w:val="00AE1C93"/>
    <w:rsid w:val="00AF7C28"/>
    <w:rsid w:val="00B73C98"/>
    <w:rsid w:val="00B773FB"/>
    <w:rsid w:val="00BB28D4"/>
    <w:rsid w:val="00C82716"/>
    <w:rsid w:val="00C93919"/>
    <w:rsid w:val="00CA3AEA"/>
    <w:rsid w:val="00CD5F1D"/>
    <w:rsid w:val="00CF06F2"/>
    <w:rsid w:val="00D02255"/>
    <w:rsid w:val="00D51C0A"/>
    <w:rsid w:val="00D534E1"/>
    <w:rsid w:val="00D943B0"/>
    <w:rsid w:val="00DD5C38"/>
    <w:rsid w:val="00DD7ABA"/>
    <w:rsid w:val="00DF0C69"/>
    <w:rsid w:val="00DF75C4"/>
    <w:rsid w:val="00EB133C"/>
    <w:rsid w:val="00ED610D"/>
    <w:rsid w:val="00ED7A4F"/>
    <w:rsid w:val="00F76C2D"/>
    <w:rsid w:val="00F90C15"/>
    <w:rsid w:val="00FA40E3"/>
    <w:rsid w:val="00FB5CEC"/>
    <w:rsid w:val="00FE102A"/>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able Grid" w:uiPriority="59"/>
  </w:latentStyles>
  <w:style w:type="paragraph" w:default="1" w:styleId="Normal">
    <w:name w:val="Normal"/>
    <w:qFormat/>
    <w:rsid w:val="00DF0C69"/>
    <w:rPr>
      <w:rFonts w:eastAsiaTheme="minorEastAsia"/>
      <w:lang w:val="en-CA" w:eastAsia="ja-JP"/>
    </w:rPr>
  </w:style>
  <w:style w:type="paragraph" w:styleId="Heading1">
    <w:name w:val="heading 1"/>
    <w:basedOn w:val="Normal"/>
    <w:next w:val="BodyText"/>
    <w:link w:val="Heading1Char"/>
    <w:uiPriority w:val="9"/>
    <w:qFormat/>
    <w:rsid w:val="00DF0C69"/>
    <w:pPr>
      <w:keepNext/>
      <w:widowControl w:val="0"/>
      <w:suppressAutoHyphens/>
      <w:outlineLvl w:val="0"/>
    </w:pPr>
    <w:rPr>
      <w:rFonts w:ascii="Times New Roman" w:eastAsia="Times New Roman" w:hAnsi="Times New Roman" w:cs="Times New Roman"/>
      <w:sz w:val="20"/>
      <w:szCs w:val="20"/>
      <w:lang w:eastAsia="zh-CN"/>
    </w:rPr>
  </w:style>
  <w:style w:type="paragraph" w:styleId="Heading2">
    <w:name w:val="heading 2"/>
    <w:basedOn w:val="Normal"/>
    <w:next w:val="Normal"/>
    <w:link w:val="Heading2Char"/>
    <w:rsid w:val="00DF0C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rsid w:val="00DF0C6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DF0C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DF0C69"/>
    <w:rPr>
      <w:rFonts w:ascii="Times New Roman" w:eastAsia="Times New Roman" w:hAnsi="Times New Roman" w:cs="Times New Roman"/>
      <w:sz w:val="20"/>
      <w:szCs w:val="20"/>
      <w:lang w:val="en-CA" w:eastAsia="zh-CN"/>
    </w:rPr>
  </w:style>
  <w:style w:type="character" w:customStyle="1" w:styleId="Heading2Char">
    <w:name w:val="Heading 2 Char"/>
    <w:basedOn w:val="DefaultParagraphFont"/>
    <w:link w:val="Heading2"/>
    <w:rsid w:val="00DF0C69"/>
    <w:rPr>
      <w:rFonts w:asciiTheme="majorHAnsi" w:eastAsiaTheme="majorEastAsia" w:hAnsiTheme="majorHAnsi" w:cstheme="majorBidi"/>
      <w:b/>
      <w:bCs/>
      <w:color w:val="4F81BD" w:themeColor="accent1"/>
      <w:sz w:val="26"/>
      <w:szCs w:val="26"/>
      <w:lang w:val="en-CA" w:eastAsia="ja-JP"/>
    </w:rPr>
  </w:style>
  <w:style w:type="character" w:customStyle="1" w:styleId="Heading3Char">
    <w:name w:val="Heading 3 Char"/>
    <w:basedOn w:val="DefaultParagraphFont"/>
    <w:link w:val="Heading3"/>
    <w:uiPriority w:val="9"/>
    <w:rsid w:val="00DF0C69"/>
    <w:rPr>
      <w:rFonts w:asciiTheme="majorHAnsi" w:eastAsiaTheme="majorEastAsia" w:hAnsiTheme="majorHAnsi" w:cstheme="majorBidi"/>
      <w:b/>
      <w:bCs/>
      <w:color w:val="4F81BD" w:themeColor="accent1"/>
      <w:lang w:val="en-CA" w:eastAsia="ja-JP"/>
    </w:rPr>
  </w:style>
  <w:style w:type="character" w:customStyle="1" w:styleId="Heading4Char">
    <w:name w:val="Heading 4 Char"/>
    <w:basedOn w:val="DefaultParagraphFont"/>
    <w:link w:val="Heading4"/>
    <w:rsid w:val="00DF0C69"/>
    <w:rPr>
      <w:rFonts w:asciiTheme="majorHAnsi" w:eastAsiaTheme="majorEastAsia" w:hAnsiTheme="majorHAnsi" w:cstheme="majorBidi"/>
      <w:b/>
      <w:bCs/>
      <w:i/>
      <w:iCs/>
      <w:color w:val="4F81BD" w:themeColor="accent1"/>
      <w:lang w:val="en-CA" w:eastAsia="ja-JP"/>
    </w:rPr>
  </w:style>
  <w:style w:type="table" w:styleId="TableGrid">
    <w:name w:val="Table Grid"/>
    <w:basedOn w:val="TableNormal"/>
    <w:uiPriority w:val="59"/>
    <w:rsid w:val="00DF0C69"/>
    <w:rPr>
      <w:rFonts w:eastAsiaTheme="minorEastAsia"/>
      <w:lang w:val="en-CA"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F0C69"/>
    <w:rPr>
      <w:color w:val="0000FF" w:themeColor="hyperlink"/>
      <w:u w:val="single"/>
    </w:rPr>
  </w:style>
  <w:style w:type="paragraph" w:styleId="BodyText">
    <w:name w:val="Body Text"/>
    <w:basedOn w:val="Normal"/>
    <w:link w:val="BodyTextChar"/>
    <w:uiPriority w:val="99"/>
    <w:semiHidden/>
    <w:unhideWhenUsed/>
    <w:rsid w:val="00DF0C69"/>
    <w:pPr>
      <w:spacing w:after="120"/>
    </w:pPr>
  </w:style>
  <w:style w:type="character" w:customStyle="1" w:styleId="BodyTextChar">
    <w:name w:val="Body Text Char"/>
    <w:basedOn w:val="DefaultParagraphFont"/>
    <w:link w:val="BodyText"/>
    <w:uiPriority w:val="99"/>
    <w:semiHidden/>
    <w:rsid w:val="00DF0C69"/>
    <w:rPr>
      <w:rFonts w:eastAsiaTheme="minorEastAsia"/>
      <w:lang w:val="en-CA" w:eastAsia="ja-JP"/>
    </w:rPr>
  </w:style>
  <w:style w:type="character" w:customStyle="1" w:styleId="Quotation">
    <w:name w:val="Quotation"/>
    <w:rsid w:val="00DF0C69"/>
    <w:rPr>
      <w:i/>
      <w:iCs/>
    </w:rPr>
  </w:style>
  <w:style w:type="paragraph" w:styleId="NormalWeb">
    <w:name w:val="Normal (Web)"/>
    <w:basedOn w:val="Normal"/>
    <w:uiPriority w:val="99"/>
    <w:rsid w:val="00DF0C69"/>
    <w:pPr>
      <w:spacing w:beforeLines="1" w:afterLines="1"/>
    </w:pPr>
    <w:rPr>
      <w:rFonts w:ascii="Times" w:hAnsi="Times" w:cs="Times New Roman"/>
      <w:sz w:val="20"/>
      <w:szCs w:val="20"/>
    </w:rPr>
  </w:style>
  <w:style w:type="paragraph" w:styleId="ListParagraph">
    <w:name w:val="List Paragraph"/>
    <w:basedOn w:val="Normal"/>
    <w:rsid w:val="00DF0C69"/>
    <w:pPr>
      <w:ind w:left="720"/>
      <w:contextualSpacing/>
    </w:pPr>
  </w:style>
  <w:style w:type="character" w:styleId="FollowedHyperlink">
    <w:name w:val="FollowedHyperlink"/>
    <w:basedOn w:val="DefaultParagraphFont"/>
    <w:uiPriority w:val="99"/>
    <w:rsid w:val="00DF0C69"/>
    <w:rPr>
      <w:color w:val="800080" w:themeColor="followedHyperlink"/>
      <w:u w:val="single"/>
    </w:rPr>
  </w:style>
  <w:style w:type="character" w:styleId="CommentReference">
    <w:name w:val="annotation reference"/>
    <w:basedOn w:val="DefaultParagraphFont"/>
    <w:rsid w:val="00DF0C69"/>
    <w:rPr>
      <w:sz w:val="18"/>
      <w:szCs w:val="18"/>
    </w:rPr>
  </w:style>
  <w:style w:type="paragraph" w:styleId="CommentText">
    <w:name w:val="annotation text"/>
    <w:basedOn w:val="Normal"/>
    <w:link w:val="CommentTextChar"/>
    <w:rsid w:val="00DF0C69"/>
  </w:style>
  <w:style w:type="character" w:customStyle="1" w:styleId="CommentTextChar">
    <w:name w:val="Comment Text Char"/>
    <w:basedOn w:val="DefaultParagraphFont"/>
    <w:link w:val="CommentText"/>
    <w:rsid w:val="00DF0C69"/>
    <w:rPr>
      <w:rFonts w:eastAsiaTheme="minorEastAsia"/>
      <w:lang w:val="en-CA" w:eastAsia="ja-JP"/>
    </w:rPr>
  </w:style>
  <w:style w:type="paragraph" w:styleId="CommentSubject">
    <w:name w:val="annotation subject"/>
    <w:basedOn w:val="CommentText"/>
    <w:next w:val="CommentText"/>
    <w:link w:val="CommentSubjectChar"/>
    <w:rsid w:val="00DF0C69"/>
    <w:rPr>
      <w:b/>
      <w:bCs/>
      <w:sz w:val="20"/>
      <w:szCs w:val="20"/>
    </w:rPr>
  </w:style>
  <w:style w:type="character" w:customStyle="1" w:styleId="CommentSubjectChar">
    <w:name w:val="Comment Subject Char"/>
    <w:basedOn w:val="CommentTextChar"/>
    <w:link w:val="CommentSubject"/>
    <w:rsid w:val="00DF0C69"/>
    <w:rPr>
      <w:b/>
      <w:bCs/>
      <w:sz w:val="20"/>
      <w:szCs w:val="20"/>
    </w:rPr>
  </w:style>
  <w:style w:type="paragraph" w:styleId="BalloonText">
    <w:name w:val="Balloon Text"/>
    <w:basedOn w:val="Normal"/>
    <w:link w:val="BalloonTextChar"/>
    <w:rsid w:val="00DF0C69"/>
    <w:rPr>
      <w:rFonts w:ascii="Lucida Grande" w:hAnsi="Lucida Grande"/>
      <w:sz w:val="18"/>
      <w:szCs w:val="18"/>
    </w:rPr>
  </w:style>
  <w:style w:type="character" w:customStyle="1" w:styleId="BalloonTextChar">
    <w:name w:val="Balloon Text Char"/>
    <w:basedOn w:val="DefaultParagraphFont"/>
    <w:link w:val="BalloonText"/>
    <w:rsid w:val="00DF0C69"/>
    <w:rPr>
      <w:rFonts w:ascii="Lucida Grande" w:eastAsiaTheme="minorEastAsia" w:hAnsi="Lucida Grande"/>
      <w:sz w:val="18"/>
      <w:szCs w:val="18"/>
      <w:lang w:val="en-CA" w:eastAsia="ja-JP"/>
    </w:rPr>
  </w:style>
  <w:style w:type="character" w:customStyle="1" w:styleId="apple-converted-space">
    <w:name w:val="apple-converted-space"/>
    <w:basedOn w:val="DefaultParagraphFont"/>
    <w:rsid w:val="00DF0C69"/>
  </w:style>
  <w:style w:type="character" w:styleId="Emphasis">
    <w:name w:val="Emphasis"/>
    <w:basedOn w:val="DefaultParagraphFont"/>
    <w:uiPriority w:val="20"/>
    <w:rsid w:val="00DF0C69"/>
    <w:rPr>
      <w:i/>
    </w:rPr>
  </w:style>
  <w:style w:type="paragraph" w:customStyle="1" w:styleId="notm">
    <w:name w:val="no_t_m"/>
    <w:basedOn w:val="Normal"/>
    <w:rsid w:val="00DF0C69"/>
    <w:pPr>
      <w:spacing w:beforeLines="1" w:afterLines="1"/>
    </w:pPr>
    <w:rPr>
      <w:rFonts w:ascii="Times" w:hAnsi="Times"/>
      <w:sz w:val="20"/>
      <w:szCs w:val="20"/>
    </w:rPr>
  </w:style>
  <w:style w:type="character" w:customStyle="1" w:styleId="im">
    <w:name w:val="im"/>
    <w:basedOn w:val="DefaultParagraphFont"/>
    <w:rsid w:val="00DF0C69"/>
  </w:style>
  <w:style w:type="character" w:customStyle="1" w:styleId="element-citation">
    <w:name w:val="element-citation"/>
    <w:basedOn w:val="DefaultParagraphFont"/>
    <w:rsid w:val="00DF0C69"/>
  </w:style>
  <w:style w:type="character" w:customStyle="1" w:styleId="ref-journal">
    <w:name w:val="ref-journal"/>
    <w:basedOn w:val="DefaultParagraphFont"/>
    <w:rsid w:val="00DF0C69"/>
  </w:style>
  <w:style w:type="character" w:styleId="Strong">
    <w:name w:val="Strong"/>
    <w:basedOn w:val="DefaultParagraphFont"/>
    <w:uiPriority w:val="22"/>
    <w:rsid w:val="00DF0C69"/>
    <w:rPr>
      <w:b/>
    </w:rPr>
  </w:style>
  <w:style w:type="character" w:customStyle="1" w:styleId="caps">
    <w:name w:val="caps"/>
    <w:basedOn w:val="DefaultParagraphFont"/>
    <w:rsid w:val="00DF0C69"/>
  </w:style>
  <w:style w:type="paragraph" w:customStyle="1" w:styleId="EndNoteBibliographyTitle">
    <w:name w:val="EndNote Bibliography Title"/>
    <w:basedOn w:val="Normal"/>
    <w:rsid w:val="00DF0C69"/>
    <w:pPr>
      <w:jc w:val="center"/>
    </w:pPr>
    <w:rPr>
      <w:rFonts w:ascii="Times" w:hAnsi="Times"/>
      <w:sz w:val="20"/>
    </w:rPr>
  </w:style>
  <w:style w:type="paragraph" w:customStyle="1" w:styleId="EndNoteBibliography">
    <w:name w:val="EndNote Bibliography"/>
    <w:basedOn w:val="Normal"/>
    <w:rsid w:val="00DF0C69"/>
    <w:rPr>
      <w:rFonts w:ascii="Times" w:hAnsi="Times"/>
      <w:sz w:val="20"/>
    </w:rPr>
  </w:style>
  <w:style w:type="paragraph" w:styleId="Revision">
    <w:name w:val="Revision"/>
    <w:hidden/>
    <w:rsid w:val="00DF0C69"/>
    <w:rPr>
      <w:rFonts w:eastAsiaTheme="minorEastAsia"/>
      <w:lang w:val="en-CA" w:eastAsia="ja-JP"/>
    </w:rPr>
  </w:style>
</w:styles>
</file>

<file path=word/webSettings.xml><?xml version="1.0" encoding="utf-8"?>
<w:webSettings xmlns:r="http://schemas.openxmlformats.org/officeDocument/2006/relationships" xmlns:w="http://schemas.openxmlformats.org/wordprocessingml/2006/main">
  <w:divs>
    <w:div w:id="1463881376">
      <w:bodyDiv w:val="1"/>
      <w:marLeft w:val="0"/>
      <w:marRight w:val="0"/>
      <w:marTop w:val="0"/>
      <w:marBottom w:val="0"/>
      <w:divBdr>
        <w:top w:val="none" w:sz="0" w:space="0" w:color="auto"/>
        <w:left w:val="none" w:sz="0" w:space="0" w:color="auto"/>
        <w:bottom w:val="none" w:sz="0" w:space="0" w:color="auto"/>
        <w:right w:val="none" w:sz="0" w:space="0" w:color="auto"/>
      </w:divBdr>
    </w:div>
    <w:div w:id="15787118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9</Pages>
  <Words>1550</Words>
  <Characters>8837</Characters>
  <Application>Microsoft Macintosh Word</Application>
  <DocSecurity>0</DocSecurity>
  <Lines>73</Lines>
  <Paragraphs>17</Paragraphs>
  <ScaleCrop>false</ScaleCrop>
  <Company>Rotman Research Institute</Company>
  <LinksUpToDate>false</LinksUpToDate>
  <CharactersWithSpaces>10852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Zimmermann</dc:creator>
  <cp:keywords/>
  <cp:lastModifiedBy>Joelle Zimmermann</cp:lastModifiedBy>
  <cp:revision>74</cp:revision>
  <dcterms:created xsi:type="dcterms:W3CDTF">2017-10-30T14:19:00Z</dcterms:created>
  <dcterms:modified xsi:type="dcterms:W3CDTF">2018-02-22T19:09:00Z</dcterms:modified>
</cp:coreProperties>
</file>